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F8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  <w:r w:rsidRPr="0029041C">
        <w:rPr>
          <w:rFonts w:ascii="Minion Pro Cond" w:hAnsi="Minion Pro Cond" w:cs="Arial"/>
          <w:sz w:val="44"/>
          <w:szCs w:val="44"/>
        </w:rPr>
        <w:t>Instituto Tecnológico de Costa Rica.</w:t>
      </w: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Pr="0029041C" w:rsidRDefault="00E04E17" w:rsidP="00F232F8">
      <w:pPr>
        <w:jc w:val="center"/>
        <w:rPr>
          <w:rFonts w:ascii="Minion Pro Cond" w:hAnsi="Minion Pro Cond" w:cs="Arial"/>
          <w:sz w:val="44"/>
          <w:szCs w:val="44"/>
        </w:rPr>
      </w:pPr>
      <w:r>
        <w:rPr>
          <w:rFonts w:ascii="Minion Pro Cond" w:hAnsi="Minion Pro Cond" w:cs="Arial"/>
          <w:sz w:val="44"/>
          <w:szCs w:val="44"/>
        </w:rPr>
        <w:t xml:space="preserve">Unidad de </w:t>
      </w:r>
      <w:r w:rsidR="00F232F8" w:rsidRPr="0029041C">
        <w:rPr>
          <w:rFonts w:ascii="Minion Pro Cond" w:hAnsi="Minion Pro Cond" w:cs="Arial"/>
          <w:sz w:val="44"/>
          <w:szCs w:val="44"/>
        </w:rPr>
        <w:t xml:space="preserve">Computación </w:t>
      </w: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  <w:r w:rsidRPr="0029041C">
        <w:rPr>
          <w:rFonts w:ascii="Minion Pro Cond" w:hAnsi="Minion Pro Cond" w:cs="Arial"/>
          <w:sz w:val="44"/>
          <w:szCs w:val="44"/>
        </w:rPr>
        <w:t>Josué Esquivel V.</w:t>
      </w: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  <w:r w:rsidRPr="0029041C">
        <w:rPr>
          <w:rFonts w:ascii="Minion Pro Cond" w:hAnsi="Minion Pro Cond" w:cs="Arial"/>
          <w:sz w:val="44"/>
          <w:szCs w:val="44"/>
        </w:rPr>
        <w:t>Katherine Salazar P.</w:t>
      </w: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  <w:r w:rsidRPr="0029041C">
        <w:rPr>
          <w:rFonts w:ascii="Minion Pro Cond" w:hAnsi="Minion Pro Cond" w:cs="Arial"/>
          <w:sz w:val="44"/>
          <w:szCs w:val="44"/>
        </w:rPr>
        <w:t xml:space="preserve">Análisis </w:t>
      </w:r>
      <w:r>
        <w:rPr>
          <w:rFonts w:ascii="Minion Pro Cond" w:hAnsi="Minion Pro Cond" w:cs="Arial"/>
          <w:sz w:val="44"/>
          <w:szCs w:val="44"/>
        </w:rPr>
        <w:t>Contextual</w:t>
      </w:r>
      <w:r w:rsidRPr="0029041C">
        <w:rPr>
          <w:rFonts w:ascii="Minion Pro Cond" w:hAnsi="Minion Pro Cond" w:cs="Arial"/>
          <w:sz w:val="44"/>
          <w:szCs w:val="44"/>
        </w:rPr>
        <w:t xml:space="preserve"> Compilador </w:t>
      </w:r>
      <w:proofErr w:type="spellStart"/>
      <w:r w:rsidRPr="0029041C">
        <w:rPr>
          <w:rFonts w:ascii="Minion Pro Cond" w:hAnsi="Minion Pro Cond" w:cs="Arial"/>
          <w:sz w:val="44"/>
          <w:szCs w:val="44"/>
        </w:rPr>
        <w:t>Mini_</w:t>
      </w:r>
      <w:r>
        <w:rPr>
          <w:rFonts w:ascii="Minion Pro Cond" w:hAnsi="Minion Pro Cond" w:cs="Arial"/>
          <w:sz w:val="44"/>
          <w:szCs w:val="44"/>
        </w:rPr>
        <w:t>C</w:t>
      </w:r>
      <w:proofErr w:type="spellEnd"/>
      <w:r>
        <w:rPr>
          <w:rFonts w:ascii="Minion Pro Cond" w:hAnsi="Minion Pro Cond" w:cs="Arial"/>
          <w:sz w:val="44"/>
          <w:szCs w:val="44"/>
        </w:rPr>
        <w:t>#</w:t>
      </w: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Pr="0029041C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  <w:r w:rsidRPr="0029041C">
        <w:rPr>
          <w:rFonts w:ascii="Minion Pro Cond" w:hAnsi="Minion Pro Cond" w:cs="Arial"/>
          <w:sz w:val="44"/>
          <w:szCs w:val="44"/>
        </w:rPr>
        <w:t>Sede San Carlos.</w:t>
      </w:r>
    </w:p>
    <w:p w:rsidR="00F232F8" w:rsidRDefault="00E8294A" w:rsidP="00F232F8">
      <w:pPr>
        <w:jc w:val="center"/>
        <w:rPr>
          <w:rFonts w:ascii="Minion Pro Cond" w:hAnsi="Minion Pro Cond" w:cs="Arial"/>
          <w:sz w:val="44"/>
          <w:szCs w:val="44"/>
        </w:rPr>
      </w:pPr>
      <w:r>
        <w:rPr>
          <w:rFonts w:ascii="Minion Pro Cond" w:hAnsi="Minion Pro Cond" w:cs="Arial"/>
          <w:sz w:val="44"/>
          <w:szCs w:val="44"/>
        </w:rPr>
        <w:t>12</w:t>
      </w:r>
      <w:r w:rsidR="00F232F8" w:rsidRPr="0029041C">
        <w:rPr>
          <w:rFonts w:ascii="Minion Pro Cond" w:hAnsi="Minion Pro Cond" w:cs="Arial"/>
          <w:sz w:val="44"/>
          <w:szCs w:val="44"/>
        </w:rPr>
        <w:t>-</w:t>
      </w:r>
      <w:r w:rsidR="00F232F8">
        <w:rPr>
          <w:rFonts w:ascii="Minion Pro Cond" w:hAnsi="Minion Pro Cond" w:cs="Arial"/>
          <w:sz w:val="44"/>
          <w:szCs w:val="44"/>
        </w:rPr>
        <w:t>octubre</w:t>
      </w:r>
      <w:r w:rsidR="00F232F8" w:rsidRPr="0029041C">
        <w:rPr>
          <w:rFonts w:ascii="Minion Pro Cond" w:hAnsi="Minion Pro Cond" w:cs="Arial"/>
          <w:sz w:val="44"/>
          <w:szCs w:val="44"/>
        </w:rPr>
        <w:t>-2017.</w:t>
      </w:r>
    </w:p>
    <w:p w:rsidR="00F232F8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Default="00F232F8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E04E17" w:rsidRPr="0029041C" w:rsidRDefault="00E04E17" w:rsidP="00F232F8">
      <w:pPr>
        <w:jc w:val="center"/>
        <w:rPr>
          <w:rFonts w:ascii="Minion Pro Cond" w:hAnsi="Minion Pro Cond" w:cs="Arial"/>
          <w:sz w:val="44"/>
          <w:szCs w:val="44"/>
        </w:rPr>
      </w:pPr>
    </w:p>
    <w:p w:rsidR="00F232F8" w:rsidRDefault="00F232F8" w:rsidP="00F232F8">
      <w:pPr>
        <w:spacing w:line="360" w:lineRule="auto"/>
        <w:rPr>
          <w:rFonts w:ascii="Minion Pro Cond" w:hAnsi="Minion Pro Cond" w:cs="Times New Roman"/>
          <w:sz w:val="28"/>
          <w:szCs w:val="28"/>
        </w:rPr>
      </w:pPr>
    </w:p>
    <w:p w:rsidR="00F232F8" w:rsidRPr="00CF4A2F" w:rsidRDefault="00F232F8" w:rsidP="00F232F8">
      <w:pPr>
        <w:spacing w:line="360" w:lineRule="auto"/>
        <w:rPr>
          <w:rFonts w:ascii="Minion Pro Cond" w:hAnsi="Minion Pro Cond" w:cs="Times New Roman"/>
          <w:sz w:val="28"/>
          <w:szCs w:val="28"/>
        </w:rPr>
      </w:pPr>
      <w:r w:rsidRPr="003A0981">
        <w:rPr>
          <w:rFonts w:ascii="Minion Pro Cond" w:hAnsi="Minion Pro Cond" w:cs="Times New Roman"/>
          <w:sz w:val="28"/>
          <w:szCs w:val="28"/>
        </w:rPr>
        <w:lastRenderedPageBreak/>
        <w:t>Introducción</w:t>
      </w:r>
    </w:p>
    <w:p w:rsidR="00F232F8" w:rsidRDefault="00F232F8" w:rsidP="0046645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compilador es una herramienta fundamental en el área de programación que, a pesar de su importancia y uso frecuente, los estudiantes no conocen a profundidad los detalles del proceso que realiza. El compilador es un programa que se encarga de traducir un código escrito en un lenguaje de programación en alto nivel a un lenguaje de bajo nivel que la máquina pueda ejecutar</w:t>
      </w:r>
      <w:r w:rsidR="00CC6503">
        <w:rPr>
          <w:rFonts w:ascii="Arial" w:hAnsi="Arial" w:cs="Arial"/>
          <w:sz w:val="24"/>
          <w:szCs w:val="24"/>
        </w:rPr>
        <w:t xml:space="preserve"> las instrucciones</w:t>
      </w:r>
      <w:r>
        <w:rPr>
          <w:rFonts w:ascii="Arial" w:hAnsi="Arial" w:cs="Arial"/>
          <w:sz w:val="24"/>
          <w:szCs w:val="24"/>
        </w:rPr>
        <w:t>.</w:t>
      </w:r>
    </w:p>
    <w:p w:rsidR="0046645E" w:rsidRDefault="00131F72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etapa anterior se concluyó el análisis sintáctico,</w:t>
      </w:r>
      <w:r w:rsidR="007C33F3">
        <w:rPr>
          <w:rFonts w:ascii="Arial" w:hAnsi="Arial" w:cs="Arial"/>
          <w:sz w:val="24"/>
          <w:szCs w:val="24"/>
        </w:rPr>
        <w:t xml:space="preserve"> que se encarga de analizar la forma en la que el usuario escribe el programa, pa</w:t>
      </w:r>
      <w:r w:rsidR="003C3EDD">
        <w:rPr>
          <w:rFonts w:ascii="Arial" w:hAnsi="Arial" w:cs="Arial"/>
          <w:sz w:val="24"/>
          <w:szCs w:val="24"/>
        </w:rPr>
        <w:t xml:space="preserve">ra esta segunda fase se validará el uso que el usuario le dé a </w:t>
      </w:r>
      <w:r w:rsidR="003F24EA">
        <w:rPr>
          <w:rFonts w:ascii="Arial" w:hAnsi="Arial" w:cs="Arial"/>
          <w:sz w:val="24"/>
          <w:szCs w:val="24"/>
        </w:rPr>
        <w:t>l</w:t>
      </w:r>
      <w:r w:rsidR="007C33F3">
        <w:rPr>
          <w:rFonts w:ascii="Arial" w:hAnsi="Arial" w:cs="Arial"/>
          <w:sz w:val="24"/>
          <w:szCs w:val="24"/>
        </w:rPr>
        <w:t xml:space="preserve">os identificadores del </w:t>
      </w:r>
      <w:r w:rsidR="003C3EDD">
        <w:rPr>
          <w:rFonts w:ascii="Arial" w:hAnsi="Arial" w:cs="Arial"/>
          <w:sz w:val="24"/>
          <w:szCs w:val="24"/>
        </w:rPr>
        <w:t>programa</w:t>
      </w:r>
      <w:r w:rsidR="007C33F3">
        <w:rPr>
          <w:rFonts w:ascii="Arial" w:hAnsi="Arial" w:cs="Arial"/>
          <w:sz w:val="24"/>
          <w:szCs w:val="24"/>
        </w:rPr>
        <w:t>.</w:t>
      </w:r>
      <w:r w:rsidR="003C3EDD">
        <w:rPr>
          <w:rFonts w:ascii="Arial" w:hAnsi="Arial" w:cs="Arial"/>
          <w:sz w:val="24"/>
          <w:szCs w:val="24"/>
        </w:rPr>
        <w:t xml:space="preserve"> En síntesis, esta fase se debe de validar la existencia de los identificadores y el tipo de los mismo.</w:t>
      </w: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21358" w:rsidRDefault="00421358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21358" w:rsidRDefault="00421358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24EA" w:rsidRDefault="003F24EA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329FE" w:rsidRDefault="00D329FE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04E17" w:rsidRDefault="00E04E17" w:rsidP="00F23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0029" w:rsidRDefault="00A20029" w:rsidP="0046645E">
      <w:p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  <w:r>
        <w:rPr>
          <w:rFonts w:ascii="Minion Pro Cond" w:hAnsi="Minion Pro Cond" w:cs="Times New Roman"/>
          <w:sz w:val="28"/>
          <w:szCs w:val="28"/>
        </w:rPr>
        <w:lastRenderedPageBreak/>
        <w:t>Análisis del Problema.</w:t>
      </w:r>
    </w:p>
    <w:p w:rsidR="00E04E17" w:rsidRDefault="00E04E17" w:rsidP="00742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fase del análisis contextual consiste en </w:t>
      </w:r>
      <w:r w:rsidR="007E40F4">
        <w:rPr>
          <w:rFonts w:ascii="Arial" w:hAnsi="Arial" w:cs="Arial"/>
          <w:sz w:val="24"/>
          <w:szCs w:val="24"/>
        </w:rPr>
        <w:t>validar los identificadores mediante una tabla de símbolos, la cual contiene información pertinente como el ti</w:t>
      </w:r>
      <w:r w:rsidR="00405A42">
        <w:rPr>
          <w:rFonts w:ascii="Arial" w:hAnsi="Arial" w:cs="Arial"/>
          <w:sz w:val="24"/>
          <w:szCs w:val="24"/>
        </w:rPr>
        <w:t>po, el nombre</w:t>
      </w:r>
      <w:r w:rsidR="00EF51D7">
        <w:rPr>
          <w:rFonts w:ascii="Arial" w:hAnsi="Arial" w:cs="Arial"/>
          <w:sz w:val="24"/>
          <w:szCs w:val="24"/>
        </w:rPr>
        <w:t>,</w:t>
      </w:r>
      <w:r w:rsidR="00405A42">
        <w:rPr>
          <w:rFonts w:ascii="Arial" w:hAnsi="Arial" w:cs="Arial"/>
          <w:sz w:val="24"/>
          <w:szCs w:val="24"/>
        </w:rPr>
        <w:t xml:space="preserve"> el contenido</w:t>
      </w:r>
      <w:r w:rsidR="00EF51D7">
        <w:rPr>
          <w:rFonts w:ascii="Arial" w:hAnsi="Arial" w:cs="Arial"/>
          <w:sz w:val="24"/>
          <w:szCs w:val="24"/>
        </w:rPr>
        <w:t>, el nivel donde se declaró y un apuntador</w:t>
      </w:r>
      <w:r w:rsidR="00405A42">
        <w:rPr>
          <w:rFonts w:ascii="Arial" w:hAnsi="Arial" w:cs="Arial"/>
          <w:sz w:val="24"/>
          <w:szCs w:val="24"/>
        </w:rPr>
        <w:t>.</w:t>
      </w:r>
      <w:r w:rsidR="007E40F4">
        <w:rPr>
          <w:rFonts w:ascii="Arial" w:hAnsi="Arial" w:cs="Arial"/>
          <w:sz w:val="24"/>
          <w:szCs w:val="24"/>
        </w:rPr>
        <w:t xml:space="preserve"> </w:t>
      </w:r>
      <w:r w:rsidR="003F24EA">
        <w:rPr>
          <w:rFonts w:ascii="Arial" w:hAnsi="Arial" w:cs="Arial"/>
          <w:sz w:val="24"/>
          <w:szCs w:val="24"/>
        </w:rPr>
        <w:t>En la etapa anterior se utilizó la herramienta ANTLR4 para el reconocimiento de lenguajes, lo que facilita en este punto la inspección de los identificadores.</w:t>
      </w:r>
    </w:p>
    <w:p w:rsidR="00405A42" w:rsidRDefault="00405A42" w:rsidP="00742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analicen las expresiones se validará para los números</w:t>
      </w:r>
      <w:r w:rsidR="00E33626">
        <w:rPr>
          <w:rFonts w:ascii="Arial" w:hAnsi="Arial" w:cs="Arial"/>
          <w:sz w:val="24"/>
          <w:szCs w:val="24"/>
        </w:rPr>
        <w:t xml:space="preserve"> enteros</w:t>
      </w:r>
      <w:r>
        <w:rPr>
          <w:rFonts w:ascii="Arial" w:hAnsi="Arial" w:cs="Arial"/>
          <w:sz w:val="24"/>
          <w:szCs w:val="24"/>
        </w:rPr>
        <w:t xml:space="preserve"> lo siguiente:</w:t>
      </w:r>
    </w:p>
    <w:p w:rsidR="00405A42" w:rsidRPr="00405A42" w:rsidRDefault="00405A42" w:rsidP="00742B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</w:t>
      </w:r>
      <w:r w:rsidRPr="00405A42">
        <w:rPr>
          <w:rFonts w:ascii="Arial" w:hAnsi="Arial" w:cs="Arial"/>
          <w:sz w:val="24"/>
          <w:szCs w:val="24"/>
        </w:rPr>
        <w:t>pera</w:t>
      </w:r>
      <w:r>
        <w:rPr>
          <w:rFonts w:ascii="Arial" w:hAnsi="Arial" w:cs="Arial"/>
          <w:sz w:val="24"/>
          <w:szCs w:val="24"/>
        </w:rPr>
        <w:t xml:space="preserve">dores de aritmética: </w:t>
      </w:r>
      <w:r w:rsidRPr="00405A42">
        <w:rPr>
          <w:rFonts w:ascii="Arial" w:hAnsi="Arial" w:cs="Arial"/>
          <w:sz w:val="24"/>
          <w:szCs w:val="24"/>
        </w:rPr>
        <w:t>+, -, *,</w:t>
      </w:r>
      <w:r>
        <w:rPr>
          <w:rFonts w:ascii="Arial" w:hAnsi="Arial" w:cs="Arial"/>
          <w:sz w:val="24"/>
          <w:szCs w:val="24"/>
        </w:rPr>
        <w:t xml:space="preserve"> </w:t>
      </w:r>
      <w:r w:rsidR="00E33626">
        <w:rPr>
          <w:rFonts w:ascii="Arial" w:hAnsi="Arial" w:cs="Arial"/>
          <w:sz w:val="24"/>
          <w:szCs w:val="24"/>
        </w:rPr>
        <w:t>/ y %.</w:t>
      </w:r>
    </w:p>
    <w:p w:rsidR="0046645E" w:rsidRPr="00E33626" w:rsidRDefault="00405A42" w:rsidP="00742B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Operadores</w:t>
      </w:r>
      <w:r w:rsidRPr="00405A42">
        <w:rPr>
          <w:rFonts w:ascii="Arial" w:hAnsi="Arial" w:cs="Arial"/>
          <w:sz w:val="24"/>
          <w:szCs w:val="24"/>
        </w:rPr>
        <w:t xml:space="preserve"> racionales: &lt;, &lt;=,&gt;, &gt;=, ==</w:t>
      </w:r>
      <w:proofErr w:type="gramStart"/>
      <w:r w:rsidRPr="00405A42">
        <w:rPr>
          <w:rFonts w:ascii="Arial" w:hAnsi="Arial" w:cs="Arial"/>
          <w:sz w:val="24"/>
          <w:szCs w:val="24"/>
        </w:rPr>
        <w:t>, !</w:t>
      </w:r>
      <w:proofErr w:type="gramEnd"/>
      <w:r w:rsidRPr="00405A42">
        <w:rPr>
          <w:rFonts w:ascii="Arial" w:hAnsi="Arial" w:cs="Arial"/>
          <w:sz w:val="24"/>
          <w:szCs w:val="24"/>
        </w:rPr>
        <w:t>=</w:t>
      </w:r>
      <w:r w:rsidR="00E33626">
        <w:rPr>
          <w:rFonts w:ascii="Arial" w:hAnsi="Arial" w:cs="Arial"/>
          <w:sz w:val="24"/>
          <w:szCs w:val="24"/>
        </w:rPr>
        <w:t>.</w:t>
      </w:r>
    </w:p>
    <w:p w:rsidR="00E33626" w:rsidRDefault="00CC6503" w:rsidP="00742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operadores == </w:t>
      </w:r>
      <w:proofErr w:type="gramStart"/>
      <w:r>
        <w:rPr>
          <w:rFonts w:ascii="Arial" w:hAnsi="Arial" w:cs="Arial"/>
          <w:sz w:val="24"/>
          <w:szCs w:val="24"/>
        </w:rPr>
        <w:t>y !</w:t>
      </w:r>
      <w:proofErr w:type="gramEnd"/>
      <w:r>
        <w:rPr>
          <w:rFonts w:ascii="Arial" w:hAnsi="Arial" w:cs="Arial"/>
          <w:sz w:val="24"/>
          <w:szCs w:val="24"/>
        </w:rPr>
        <w:t>=,</w:t>
      </w:r>
      <w:r w:rsidR="00E33626">
        <w:rPr>
          <w:rFonts w:ascii="Arial" w:hAnsi="Arial" w:cs="Arial"/>
          <w:sz w:val="24"/>
          <w:szCs w:val="24"/>
        </w:rPr>
        <w:t xml:space="preserve"> and</w:t>
      </w:r>
      <w:r w:rsidR="00742B37">
        <w:rPr>
          <w:rFonts w:ascii="Arial" w:hAnsi="Arial" w:cs="Arial"/>
          <w:sz w:val="24"/>
          <w:szCs w:val="24"/>
        </w:rPr>
        <w:t xml:space="preserve"> </w:t>
      </w:r>
      <w:r w:rsidR="00E33626">
        <w:rPr>
          <w:rFonts w:ascii="Arial" w:hAnsi="Arial" w:cs="Arial"/>
          <w:sz w:val="24"/>
          <w:szCs w:val="24"/>
        </w:rPr>
        <w:t xml:space="preserve">(&amp;&amp;) y </w:t>
      </w:r>
      <w:proofErr w:type="spellStart"/>
      <w:r w:rsidR="00E33626">
        <w:rPr>
          <w:rFonts w:ascii="Arial" w:hAnsi="Arial" w:cs="Arial"/>
          <w:sz w:val="24"/>
          <w:szCs w:val="24"/>
        </w:rPr>
        <w:t>or</w:t>
      </w:r>
      <w:proofErr w:type="spellEnd"/>
      <w:r w:rsidR="00E33626">
        <w:rPr>
          <w:rFonts w:ascii="Arial" w:hAnsi="Arial" w:cs="Arial"/>
          <w:sz w:val="24"/>
          <w:szCs w:val="24"/>
        </w:rPr>
        <w:t xml:space="preserve"> (||) se pueden utilizar para cadenas, ambos deben de dar como resultado “True” o “False” según la condición dada.</w:t>
      </w:r>
    </w:p>
    <w:p w:rsidR="00E33626" w:rsidRDefault="00E33626" w:rsidP="00742B3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E33626">
        <w:rPr>
          <w:rFonts w:ascii="Arial" w:hAnsi="Arial" w:cs="Arial"/>
          <w:sz w:val="24"/>
          <w:szCs w:val="24"/>
          <w:lang w:val="es-419"/>
        </w:rPr>
        <w:t>El programa debe de ser capaz de identificar los posibles errores en un programa, debe de identifica</w:t>
      </w:r>
      <w:r>
        <w:rPr>
          <w:rFonts w:ascii="Arial" w:hAnsi="Arial" w:cs="Arial"/>
          <w:sz w:val="24"/>
          <w:szCs w:val="24"/>
          <w:lang w:val="es-419"/>
        </w:rPr>
        <w:t>rlos mediante la fila y columna</w:t>
      </w:r>
      <w:r w:rsidRPr="00E33626">
        <w:rPr>
          <w:rFonts w:ascii="Arial" w:hAnsi="Arial" w:cs="Arial"/>
          <w:sz w:val="24"/>
          <w:szCs w:val="24"/>
          <w:lang w:val="es-419"/>
        </w:rPr>
        <w:t>. Debe de mostrar el listado con los errores encontrados.</w:t>
      </w:r>
    </w:p>
    <w:p w:rsidR="00742B37" w:rsidRDefault="00742B37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2B37" w:rsidRDefault="00742B37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1DEC" w:rsidRDefault="00741DE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1DEC" w:rsidRDefault="00741DE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1DEC" w:rsidRDefault="00741DE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1DEC" w:rsidRDefault="00741DE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1DEC" w:rsidRDefault="00741DE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1DEC" w:rsidRDefault="00741DE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1DEC" w:rsidRDefault="00741DE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42B37" w:rsidRPr="00E33626" w:rsidRDefault="00742B37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E33626" w:rsidRDefault="00E33626" w:rsidP="00E33626">
      <w:p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  <w:r>
        <w:rPr>
          <w:rFonts w:ascii="Minion Pro Cond" w:hAnsi="Minion Pro Cond" w:cs="Times New Roman"/>
          <w:sz w:val="28"/>
          <w:szCs w:val="28"/>
        </w:rPr>
        <w:lastRenderedPageBreak/>
        <w:t>Solución del Problema.</w:t>
      </w:r>
    </w:p>
    <w:p w:rsidR="002F48C1" w:rsidRDefault="002129DC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completar la tabla de símbolos s</w:t>
      </w:r>
      <w:r w:rsidR="00DF4E54">
        <w:rPr>
          <w:rFonts w:ascii="Arial" w:hAnsi="Arial" w:cs="Arial"/>
          <w:sz w:val="24"/>
          <w:szCs w:val="24"/>
          <w:lang w:val="es-419"/>
        </w:rPr>
        <w:t>e tiene que diferenciar cuando se encuentra la declaración de una clase en el código</w:t>
      </w:r>
      <w:r w:rsidR="002F48C1">
        <w:rPr>
          <w:rFonts w:ascii="Arial" w:hAnsi="Arial" w:cs="Arial"/>
          <w:sz w:val="24"/>
          <w:szCs w:val="24"/>
          <w:lang w:val="es-419"/>
        </w:rPr>
        <w:t>, de ser así se crea una segunda tabla de símbolos con los datos e información que tiene la clase.</w:t>
      </w:r>
    </w:p>
    <w:p w:rsidR="002F48C1" w:rsidRDefault="002F48C1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Independientemente del caso, la tabla de símbolos se utiliza para identificar el </w:t>
      </w:r>
      <w:r w:rsidR="00F00401">
        <w:rPr>
          <w:rFonts w:ascii="Arial" w:hAnsi="Arial" w:cs="Arial"/>
          <w:sz w:val="24"/>
          <w:szCs w:val="24"/>
          <w:lang w:val="es-419"/>
        </w:rPr>
        <w:t>id</w:t>
      </w:r>
      <w:r>
        <w:rPr>
          <w:rFonts w:ascii="Arial" w:hAnsi="Arial" w:cs="Arial"/>
          <w:sz w:val="24"/>
          <w:szCs w:val="24"/>
          <w:lang w:val="es-419"/>
        </w:rPr>
        <w:t xml:space="preserve"> de</w:t>
      </w:r>
      <w:r w:rsidR="00F00401">
        <w:rPr>
          <w:rFonts w:ascii="Arial" w:hAnsi="Arial" w:cs="Arial"/>
          <w:sz w:val="24"/>
          <w:szCs w:val="24"/>
          <w:lang w:val="es-419"/>
        </w:rPr>
        <w:t>l dato</w:t>
      </w:r>
      <w:r>
        <w:rPr>
          <w:rFonts w:ascii="Arial" w:hAnsi="Arial" w:cs="Arial"/>
          <w:sz w:val="24"/>
          <w:szCs w:val="24"/>
          <w:lang w:val="es-419"/>
        </w:rPr>
        <w:t xml:space="preserve"> mediante un método buscar</w:t>
      </w:r>
      <w:r w:rsidR="00F00401">
        <w:rPr>
          <w:rFonts w:ascii="Arial" w:hAnsi="Arial" w:cs="Arial"/>
          <w:sz w:val="24"/>
          <w:szCs w:val="24"/>
          <w:lang w:val="es-419"/>
        </w:rPr>
        <w:t>. Con el método insertar se agrega la información obtenida a la tabla de símbolos, el método agrega el token (palabra reservada para este nuevo lenguaje), por ejemplo, para agregar un entero inserta la palabra “</w:t>
      </w:r>
      <w:proofErr w:type="spellStart"/>
      <w:r w:rsidR="00F00401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="00F00401">
        <w:rPr>
          <w:rFonts w:ascii="Arial" w:hAnsi="Arial" w:cs="Arial"/>
          <w:sz w:val="24"/>
          <w:szCs w:val="24"/>
          <w:lang w:val="es-419"/>
        </w:rPr>
        <w:t>”.</w:t>
      </w:r>
    </w:p>
    <w:p w:rsidR="00F00401" w:rsidRDefault="00F00401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Con ayuda del árbol de sintaxis abstracta se recorre el camino a ejecutar por un conjunto de instrucciones.</w:t>
      </w:r>
    </w:p>
    <w:p w:rsidR="00547F7F" w:rsidRDefault="00056BDF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</w:t>
      </w:r>
      <w:r w:rsidR="00F00401">
        <w:rPr>
          <w:rFonts w:ascii="Arial" w:hAnsi="Arial" w:cs="Arial"/>
          <w:sz w:val="24"/>
          <w:szCs w:val="24"/>
          <w:lang w:val="es-419"/>
        </w:rPr>
        <w:t>ada regla que ha sido agregada al archiv</w:t>
      </w:r>
      <w:r w:rsidR="00881BCF">
        <w:rPr>
          <w:rFonts w:ascii="Arial" w:hAnsi="Arial" w:cs="Arial"/>
          <w:sz w:val="24"/>
          <w:szCs w:val="24"/>
          <w:lang w:val="es-419"/>
        </w:rPr>
        <w:t xml:space="preserve">o </w:t>
      </w:r>
      <w:proofErr w:type="spellStart"/>
      <w:r w:rsidR="00881BCF">
        <w:rPr>
          <w:rFonts w:ascii="Arial" w:hAnsi="Arial" w:cs="Arial"/>
          <w:sz w:val="24"/>
          <w:szCs w:val="24"/>
          <w:lang w:val="es-419"/>
        </w:rPr>
        <w:t>Parser</w:t>
      </w:r>
      <w:proofErr w:type="spellEnd"/>
      <w:r w:rsidR="00881BCF">
        <w:rPr>
          <w:rFonts w:ascii="Arial" w:hAnsi="Arial" w:cs="Arial"/>
          <w:sz w:val="24"/>
          <w:szCs w:val="24"/>
          <w:lang w:val="es-419"/>
        </w:rPr>
        <w:t xml:space="preserve"> se desarrolla</w:t>
      </w:r>
      <w:r>
        <w:rPr>
          <w:rFonts w:ascii="Arial" w:hAnsi="Arial" w:cs="Arial"/>
          <w:sz w:val="24"/>
          <w:szCs w:val="24"/>
          <w:lang w:val="es-419"/>
        </w:rPr>
        <w:t>n las validaciones necesarias a cada una</w:t>
      </w:r>
      <w:r w:rsidR="00881BCF">
        <w:rPr>
          <w:rFonts w:ascii="Arial" w:hAnsi="Arial" w:cs="Arial"/>
          <w:sz w:val="24"/>
          <w:szCs w:val="24"/>
          <w:lang w:val="es-419"/>
        </w:rPr>
        <w:t xml:space="preserve"> en el archivo </w:t>
      </w:r>
      <w:proofErr w:type="spellStart"/>
      <w:r w:rsidR="00881BCF">
        <w:rPr>
          <w:rFonts w:ascii="Arial" w:hAnsi="Arial" w:cs="Arial"/>
          <w:sz w:val="24"/>
          <w:szCs w:val="24"/>
          <w:lang w:val="es-419"/>
        </w:rPr>
        <w:t>VisitorAContextual</w:t>
      </w:r>
      <w:proofErr w:type="spellEnd"/>
      <w:r w:rsidR="00881BCF">
        <w:rPr>
          <w:rFonts w:ascii="Arial" w:hAnsi="Arial" w:cs="Arial"/>
          <w:sz w:val="24"/>
          <w:szCs w:val="24"/>
          <w:lang w:val="es-419"/>
        </w:rPr>
        <w:t xml:space="preserve">. En este punto es donde se </w:t>
      </w:r>
      <w:r>
        <w:rPr>
          <w:rFonts w:ascii="Arial" w:hAnsi="Arial" w:cs="Arial"/>
          <w:sz w:val="24"/>
          <w:szCs w:val="24"/>
          <w:lang w:val="es-419"/>
        </w:rPr>
        <w:t>validan las reglas, mediante una secuencia de visitas a las reglas y validaciones de la misma.</w:t>
      </w:r>
      <w:r w:rsidR="00547F7F">
        <w:rPr>
          <w:rFonts w:ascii="Arial" w:hAnsi="Arial" w:cs="Arial"/>
          <w:sz w:val="24"/>
          <w:szCs w:val="24"/>
          <w:lang w:val="es-419"/>
        </w:rPr>
        <w:t xml:space="preserve"> Las reglas se componen de otras reglas junto con la combinación de algunas de las palabras reservadas escritas en el archivo </w:t>
      </w:r>
      <w:proofErr w:type="spellStart"/>
      <w:r w:rsidR="00547F7F">
        <w:rPr>
          <w:rFonts w:ascii="Arial" w:hAnsi="Arial" w:cs="Arial"/>
          <w:sz w:val="24"/>
          <w:szCs w:val="24"/>
          <w:lang w:val="es-419"/>
        </w:rPr>
        <w:t>CScanner</w:t>
      </w:r>
      <w:proofErr w:type="spellEnd"/>
      <w:r w:rsidR="00547F7F">
        <w:rPr>
          <w:rFonts w:ascii="Arial" w:hAnsi="Arial" w:cs="Arial"/>
          <w:sz w:val="24"/>
          <w:szCs w:val="24"/>
          <w:lang w:val="es-419"/>
        </w:rPr>
        <w:t>.</w:t>
      </w:r>
    </w:p>
    <w:p w:rsidR="00881BCF" w:rsidRDefault="00547F7F" w:rsidP="001143FC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Si durante la ejecución del código ingresado por el usuario no se cumplen las reglas gramaticales establecidas se le mostrara al usuario </w:t>
      </w:r>
      <w:r w:rsidR="001143FC">
        <w:rPr>
          <w:rFonts w:ascii="Arial" w:hAnsi="Arial" w:cs="Arial"/>
          <w:sz w:val="24"/>
          <w:szCs w:val="24"/>
          <w:lang w:val="es-419"/>
        </w:rPr>
        <w:t>en cual línea y columna</w:t>
      </w:r>
      <w:r>
        <w:rPr>
          <w:rFonts w:ascii="Arial" w:hAnsi="Arial" w:cs="Arial"/>
          <w:sz w:val="24"/>
          <w:szCs w:val="24"/>
          <w:lang w:val="es-419"/>
        </w:rPr>
        <w:t xml:space="preserve"> se genera el error y de qu</w:t>
      </w:r>
      <w:r w:rsidR="001143FC">
        <w:rPr>
          <w:rFonts w:ascii="Arial" w:hAnsi="Arial" w:cs="Arial"/>
          <w:sz w:val="24"/>
          <w:szCs w:val="24"/>
          <w:lang w:val="es-419"/>
        </w:rPr>
        <w:t>é</w:t>
      </w:r>
      <w:r>
        <w:rPr>
          <w:rFonts w:ascii="Arial" w:hAnsi="Arial" w:cs="Arial"/>
          <w:sz w:val="24"/>
          <w:szCs w:val="24"/>
          <w:lang w:val="es-419"/>
        </w:rPr>
        <w:t xml:space="preserve"> tipo de error se trata. </w:t>
      </w:r>
    </w:p>
    <w:p w:rsidR="002F48C1" w:rsidRDefault="00056BDF" w:rsidP="00E3362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 continuación, se muestra el desarrollo de algunas de las reglas.</w:t>
      </w:r>
    </w:p>
    <w:p w:rsidR="00056BDF" w:rsidRPr="004431E9" w:rsidRDefault="00056BDF" w:rsidP="004431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431E9">
        <w:rPr>
          <w:rFonts w:ascii="Arial" w:hAnsi="Arial" w:cs="Arial"/>
          <w:sz w:val="24"/>
          <w:szCs w:val="24"/>
          <w:lang w:val="en-US"/>
        </w:rPr>
        <w:t>methodDecl</w:t>
      </w:r>
      <w:proofErr w:type="spellEnd"/>
      <w:r w:rsidRPr="004431E9">
        <w:rPr>
          <w:rFonts w:ascii="Arial" w:hAnsi="Arial" w:cs="Arial"/>
          <w:sz w:val="24"/>
          <w:szCs w:val="24"/>
          <w:lang w:val="en-US"/>
        </w:rPr>
        <w:t>:</w:t>
      </w:r>
      <w:r w:rsidRPr="004431E9">
        <w:rPr>
          <w:lang w:val="en-US"/>
        </w:rPr>
        <w:t xml:space="preserve"> </w:t>
      </w:r>
      <w:proofErr w:type="spellStart"/>
      <w:r w:rsidRPr="004431E9">
        <w:rPr>
          <w:rFonts w:ascii="Arial" w:hAnsi="Arial" w:cs="Arial"/>
          <w:sz w:val="24"/>
          <w:szCs w:val="24"/>
          <w:lang w:val="en-US"/>
        </w:rPr>
        <w:t>tipoMet</w:t>
      </w:r>
      <w:proofErr w:type="spellEnd"/>
      <w:r w:rsidRPr="004431E9">
        <w:rPr>
          <w:rFonts w:ascii="Arial" w:hAnsi="Arial" w:cs="Arial"/>
          <w:sz w:val="24"/>
          <w:szCs w:val="24"/>
          <w:lang w:val="en-US"/>
        </w:rPr>
        <w:t xml:space="preserve"> IDENTIFIER PIZQ (</w:t>
      </w:r>
      <w:proofErr w:type="spellStart"/>
      <w:r w:rsidRPr="004431E9">
        <w:rPr>
          <w:rFonts w:ascii="Arial" w:hAnsi="Arial" w:cs="Arial"/>
          <w:sz w:val="24"/>
          <w:szCs w:val="24"/>
          <w:lang w:val="en-US"/>
        </w:rPr>
        <w:t>formPars</w:t>
      </w:r>
      <w:proofErr w:type="spellEnd"/>
      <w:r w:rsidRPr="004431E9">
        <w:rPr>
          <w:rFonts w:ascii="Arial" w:hAnsi="Arial" w:cs="Arial"/>
          <w:sz w:val="24"/>
          <w:szCs w:val="24"/>
          <w:lang w:val="en-US"/>
        </w:rPr>
        <w:t>)? PDER (</w:t>
      </w:r>
      <w:proofErr w:type="spellStart"/>
      <w:r w:rsidRPr="004431E9">
        <w:rPr>
          <w:rFonts w:ascii="Arial" w:hAnsi="Arial" w:cs="Arial"/>
          <w:sz w:val="24"/>
          <w:szCs w:val="24"/>
          <w:lang w:val="en-US"/>
        </w:rPr>
        <w:t>varDecl</w:t>
      </w:r>
      <w:proofErr w:type="spellEnd"/>
      <w:r w:rsidRPr="004431E9">
        <w:rPr>
          <w:rFonts w:ascii="Arial" w:hAnsi="Arial" w:cs="Arial"/>
          <w:sz w:val="24"/>
          <w:szCs w:val="24"/>
          <w:lang w:val="en-US"/>
        </w:rPr>
        <w:t>)* block</w:t>
      </w:r>
    </w:p>
    <w:p w:rsidR="00056BDF" w:rsidRPr="00056BDF" w:rsidRDefault="00056BDF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3FEA">
        <w:rPr>
          <w:rFonts w:ascii="Arial" w:hAnsi="Arial" w:cs="Arial"/>
          <w:sz w:val="24"/>
          <w:szCs w:val="24"/>
        </w:rPr>
        <w:tab/>
      </w:r>
      <w:r w:rsidR="004431E9" w:rsidRPr="00043FEA">
        <w:rPr>
          <w:rFonts w:ascii="Arial" w:hAnsi="Arial" w:cs="Arial"/>
          <w:sz w:val="24"/>
          <w:szCs w:val="24"/>
        </w:rPr>
        <w:tab/>
      </w:r>
      <w:proofErr w:type="spellStart"/>
      <w:r w:rsidRPr="00056BDF">
        <w:rPr>
          <w:rFonts w:ascii="Arial" w:hAnsi="Arial" w:cs="Arial"/>
          <w:sz w:val="24"/>
          <w:szCs w:val="24"/>
        </w:rPr>
        <w:t>tipoMet</w:t>
      </w:r>
      <w:proofErr w:type="spellEnd"/>
      <w:r w:rsidRPr="00056BDF">
        <w:rPr>
          <w:rFonts w:ascii="Arial" w:hAnsi="Arial" w:cs="Arial"/>
          <w:sz w:val="24"/>
          <w:szCs w:val="24"/>
        </w:rPr>
        <w:t>: se obtiene el tipo de variable ingresada y se almacena.</w:t>
      </w:r>
    </w:p>
    <w:p w:rsidR="00056BDF" w:rsidRDefault="00056BDF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1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IDENTIFIER: se obtiene y almacena </w:t>
      </w:r>
      <w:r w:rsidR="00DB5908">
        <w:rPr>
          <w:rFonts w:ascii="Arial" w:hAnsi="Arial" w:cs="Arial"/>
          <w:sz w:val="24"/>
          <w:szCs w:val="24"/>
        </w:rPr>
        <w:t>el nombre a asignar.</w:t>
      </w:r>
    </w:p>
    <w:p w:rsidR="00DB5908" w:rsidRDefault="00DB5908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1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PIZQ: (</w:t>
      </w:r>
    </w:p>
    <w:p w:rsidR="00DB5908" w:rsidRDefault="00DB5908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1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formPars</w:t>
      </w:r>
      <w:proofErr w:type="spellEnd"/>
      <w:r>
        <w:rPr>
          <w:rFonts w:ascii="Arial" w:hAnsi="Arial" w:cs="Arial"/>
          <w:sz w:val="24"/>
          <w:szCs w:val="24"/>
        </w:rPr>
        <w:t xml:space="preserve">)?: el </w:t>
      </w:r>
      <w:proofErr w:type="gramStart"/>
      <w:r>
        <w:rPr>
          <w:rFonts w:ascii="Arial" w:hAnsi="Arial" w:cs="Arial"/>
          <w:sz w:val="24"/>
          <w:szCs w:val="24"/>
        </w:rPr>
        <w:t>símbolo ?</w:t>
      </w:r>
      <w:proofErr w:type="gramEnd"/>
      <w:r>
        <w:rPr>
          <w:rFonts w:ascii="Arial" w:hAnsi="Arial" w:cs="Arial"/>
          <w:sz w:val="24"/>
          <w:szCs w:val="24"/>
        </w:rPr>
        <w:t xml:space="preserve"> dice que la regla </w:t>
      </w:r>
      <w:proofErr w:type="spellStart"/>
      <w:r>
        <w:rPr>
          <w:rFonts w:ascii="Arial" w:hAnsi="Arial" w:cs="Arial"/>
          <w:sz w:val="24"/>
          <w:szCs w:val="24"/>
        </w:rPr>
        <w:t>formPars</w:t>
      </w:r>
      <w:proofErr w:type="spellEnd"/>
      <w:r>
        <w:rPr>
          <w:rFonts w:ascii="Arial" w:hAnsi="Arial" w:cs="Arial"/>
          <w:sz w:val="24"/>
          <w:szCs w:val="24"/>
        </w:rPr>
        <w:t xml:space="preserve"> es opcional, si se llega a </w:t>
      </w:r>
      <w:r w:rsidR="005E4E36">
        <w:rPr>
          <w:rFonts w:ascii="Arial" w:hAnsi="Arial" w:cs="Arial"/>
          <w:sz w:val="24"/>
          <w:szCs w:val="24"/>
        </w:rPr>
        <w:t>necesitar</w:t>
      </w:r>
      <w:r>
        <w:rPr>
          <w:rFonts w:ascii="Arial" w:hAnsi="Arial" w:cs="Arial"/>
          <w:sz w:val="24"/>
          <w:szCs w:val="24"/>
        </w:rPr>
        <w:t xml:space="preserve">, </w:t>
      </w:r>
      <w:r w:rsidR="005E4E36">
        <w:rPr>
          <w:rFonts w:ascii="Arial" w:hAnsi="Arial" w:cs="Arial"/>
          <w:sz w:val="24"/>
          <w:szCs w:val="24"/>
        </w:rPr>
        <w:t>se ejecuta dicha regla.</w:t>
      </w:r>
    </w:p>
    <w:p w:rsidR="00DB5908" w:rsidRDefault="00DB5908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1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PDER</w:t>
      </w:r>
      <w:proofErr w:type="gramStart"/>
      <w:r>
        <w:rPr>
          <w:rFonts w:ascii="Arial" w:hAnsi="Arial" w:cs="Arial"/>
          <w:sz w:val="24"/>
          <w:szCs w:val="24"/>
        </w:rPr>
        <w:t>: )</w:t>
      </w:r>
      <w:proofErr w:type="gramEnd"/>
    </w:p>
    <w:p w:rsidR="00DB5908" w:rsidRDefault="00DB5908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4431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varDecl</w:t>
      </w:r>
      <w:proofErr w:type="spellEnd"/>
      <w:r>
        <w:rPr>
          <w:rFonts w:ascii="Arial" w:hAnsi="Arial" w:cs="Arial"/>
          <w:sz w:val="24"/>
          <w:szCs w:val="24"/>
        </w:rPr>
        <w:t>)*: el símbolo</w:t>
      </w:r>
      <w:r w:rsidR="00215B17">
        <w:rPr>
          <w:rFonts w:ascii="Arial" w:hAnsi="Arial" w:cs="Arial"/>
          <w:sz w:val="24"/>
          <w:szCs w:val="24"/>
        </w:rPr>
        <w:t xml:space="preserve"> * indica que la regla </w:t>
      </w:r>
      <w:proofErr w:type="spellStart"/>
      <w:r w:rsidR="00215B17">
        <w:rPr>
          <w:rFonts w:ascii="Arial" w:hAnsi="Arial" w:cs="Arial"/>
          <w:sz w:val="24"/>
          <w:szCs w:val="24"/>
        </w:rPr>
        <w:t>varDecl</w:t>
      </w:r>
      <w:proofErr w:type="spellEnd"/>
      <w:r w:rsidR="00215B17">
        <w:rPr>
          <w:rFonts w:ascii="Arial" w:hAnsi="Arial" w:cs="Arial"/>
          <w:sz w:val="24"/>
          <w:szCs w:val="24"/>
        </w:rPr>
        <w:t xml:space="preserve"> se puede ejecutar 0 o más veces</w:t>
      </w:r>
      <w:r w:rsidR="005E4E36">
        <w:rPr>
          <w:rFonts w:ascii="Arial" w:hAnsi="Arial" w:cs="Arial"/>
          <w:sz w:val="24"/>
          <w:szCs w:val="24"/>
        </w:rPr>
        <w:t>.</w:t>
      </w:r>
    </w:p>
    <w:p w:rsidR="005E4E36" w:rsidRDefault="005E4E36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1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Block: es una regla, es este caso se visita y ejecuta esta llamada.</w:t>
      </w:r>
    </w:p>
    <w:p w:rsidR="005E4E36" w:rsidRPr="004431E9" w:rsidRDefault="005E4E36" w:rsidP="004431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31E9">
        <w:rPr>
          <w:rFonts w:ascii="Arial" w:hAnsi="Arial" w:cs="Arial"/>
          <w:sz w:val="24"/>
          <w:szCs w:val="24"/>
        </w:rPr>
        <w:t>numStr</w:t>
      </w:r>
      <w:proofErr w:type="spellEnd"/>
      <w:r w:rsidRPr="004431E9">
        <w:rPr>
          <w:rFonts w:ascii="Arial" w:hAnsi="Arial" w:cs="Arial"/>
          <w:sz w:val="24"/>
          <w:szCs w:val="24"/>
        </w:rPr>
        <w:t>: NUMBER | CHAR</w:t>
      </w:r>
    </w:p>
    <w:p w:rsidR="00056BDF" w:rsidRDefault="005E4E36" w:rsidP="00E336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1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Esta regla lo que hace es obtener un dato, un número o un texto. NUMBER y CHAR son palabras asignadas a número y texto respectivamente.</w:t>
      </w:r>
    </w:p>
    <w:p w:rsidR="001143FC" w:rsidRPr="001143FC" w:rsidRDefault="001143FC" w:rsidP="001143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143FC">
        <w:rPr>
          <w:rFonts w:ascii="Arial" w:hAnsi="Arial" w:cs="Arial"/>
          <w:sz w:val="24"/>
          <w:szCs w:val="24"/>
          <w:lang w:val="en-US"/>
        </w:rPr>
        <w:t>asignation</w:t>
      </w:r>
      <w:proofErr w:type="spellEnd"/>
      <w:r w:rsidRPr="001143FC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143FC">
        <w:rPr>
          <w:rFonts w:ascii="Arial" w:hAnsi="Arial" w:cs="Arial"/>
          <w:lang w:val="en-US"/>
        </w:rPr>
        <w:t>ASIGN expr | PIZQ (</w:t>
      </w:r>
      <w:proofErr w:type="spellStart"/>
      <w:r w:rsidRPr="001143FC">
        <w:rPr>
          <w:rFonts w:ascii="Arial" w:hAnsi="Arial" w:cs="Arial"/>
          <w:lang w:val="en-US"/>
        </w:rPr>
        <w:t>actPars</w:t>
      </w:r>
      <w:proofErr w:type="spellEnd"/>
      <w:r w:rsidRPr="001143FC">
        <w:rPr>
          <w:rFonts w:ascii="Arial" w:hAnsi="Arial" w:cs="Arial"/>
          <w:lang w:val="en-US"/>
        </w:rPr>
        <w:t>)? PDER | AUMENTO | DISMINUCION</w:t>
      </w:r>
    </w:p>
    <w:p w:rsidR="001143FC" w:rsidRPr="001143FC" w:rsidRDefault="001143FC" w:rsidP="001143FC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1143FC">
        <w:rPr>
          <w:rFonts w:ascii="Arial" w:hAnsi="Arial" w:cs="Arial"/>
        </w:rPr>
        <w:t xml:space="preserve">Esta regla se divide en 4 </w:t>
      </w:r>
      <w:proofErr w:type="gramStart"/>
      <w:r w:rsidRPr="001143FC">
        <w:rPr>
          <w:rFonts w:ascii="Arial" w:hAnsi="Arial" w:cs="Arial"/>
        </w:rPr>
        <w:t>partes</w:t>
      </w:r>
      <w:proofErr w:type="gramEnd"/>
      <w:r w:rsidRPr="001143FC">
        <w:rPr>
          <w:rFonts w:ascii="Arial" w:hAnsi="Arial" w:cs="Arial"/>
        </w:rPr>
        <w:t xml:space="preserve"> pero solo una es la que se puede generar.</w:t>
      </w:r>
    </w:p>
    <w:p w:rsidR="001143FC" w:rsidRPr="001143FC" w:rsidRDefault="001143FC" w:rsidP="001143F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ASIGN 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ASIGN es una palabra reservada que representa “=”. </w:t>
      </w:r>
    </w:p>
    <w:p w:rsidR="001143FC" w:rsidRDefault="001143FC" w:rsidP="001143FC">
      <w:pPr>
        <w:pStyle w:val="Prrafodelista"/>
        <w:spacing w:line="360" w:lineRule="auto"/>
        <w:ind w:left="177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 es una regla, por lo </w:t>
      </w:r>
      <w:proofErr w:type="gramStart"/>
      <w:r>
        <w:rPr>
          <w:rFonts w:ascii="Arial" w:hAnsi="Arial" w:cs="Arial"/>
        </w:rPr>
        <w:t>tanto</w:t>
      </w:r>
      <w:proofErr w:type="gramEnd"/>
      <w:r>
        <w:rPr>
          <w:rFonts w:ascii="Arial" w:hAnsi="Arial" w:cs="Arial"/>
        </w:rPr>
        <w:t xml:space="preserve"> se debe de ejecutar esta regla.</w:t>
      </w:r>
    </w:p>
    <w:p w:rsidR="001143FC" w:rsidRDefault="001143FC" w:rsidP="001143F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PIZQ (</w:t>
      </w:r>
      <w:proofErr w:type="spellStart"/>
      <w:r>
        <w:rPr>
          <w:rFonts w:ascii="Arial" w:hAnsi="Arial" w:cs="Arial"/>
        </w:rPr>
        <w:t>actPars</w:t>
      </w:r>
      <w:proofErr w:type="spellEnd"/>
      <w:r>
        <w:rPr>
          <w:rFonts w:ascii="Arial" w:hAnsi="Arial" w:cs="Arial"/>
        </w:rPr>
        <w:t>)? PDER:</w:t>
      </w:r>
      <w:r>
        <w:rPr>
          <w:rFonts w:ascii="Arial" w:hAnsi="Arial" w:cs="Arial"/>
        </w:rPr>
        <w:tab/>
        <w:t>PIZQ es una palabra reservada que se representa con “(“</w:t>
      </w:r>
    </w:p>
    <w:p w:rsidR="001143FC" w:rsidRDefault="001143FC" w:rsidP="00114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</w:rPr>
        <w:t>actPars</w:t>
      </w:r>
      <w:proofErr w:type="spellEnd"/>
      <w:r>
        <w:rPr>
          <w:rFonts w:ascii="Arial" w:hAnsi="Arial" w:cs="Arial"/>
          <w:sz w:val="24"/>
          <w:szCs w:val="24"/>
        </w:rPr>
        <w:t xml:space="preserve">)?: el </w:t>
      </w:r>
      <w:proofErr w:type="gramStart"/>
      <w:r>
        <w:rPr>
          <w:rFonts w:ascii="Arial" w:hAnsi="Arial" w:cs="Arial"/>
          <w:sz w:val="24"/>
          <w:szCs w:val="24"/>
        </w:rPr>
        <w:t>símbolo ?</w:t>
      </w:r>
      <w:proofErr w:type="gramEnd"/>
      <w:r>
        <w:rPr>
          <w:rFonts w:ascii="Arial" w:hAnsi="Arial" w:cs="Arial"/>
          <w:sz w:val="24"/>
          <w:szCs w:val="24"/>
        </w:rPr>
        <w:t xml:space="preserve"> dice que la regla </w:t>
      </w:r>
      <w:proofErr w:type="spellStart"/>
      <w:r>
        <w:rPr>
          <w:rFonts w:ascii="Arial" w:hAnsi="Arial" w:cs="Arial"/>
        </w:rPr>
        <w:t>actPars</w:t>
      </w:r>
      <w:proofErr w:type="spellEnd"/>
      <w:r>
        <w:rPr>
          <w:rFonts w:ascii="Arial" w:hAnsi="Arial" w:cs="Arial"/>
          <w:sz w:val="24"/>
          <w:szCs w:val="24"/>
        </w:rPr>
        <w:t xml:space="preserve"> es opcional, si se llega a necesitar, se ejecuta dicha regla.</w:t>
      </w:r>
    </w:p>
    <w:p w:rsidR="001143FC" w:rsidRDefault="001143FC" w:rsidP="00114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PDER </w:t>
      </w:r>
      <w:r>
        <w:rPr>
          <w:rFonts w:ascii="Arial" w:hAnsi="Arial" w:cs="Arial"/>
        </w:rPr>
        <w:t>es una palabra reservada que se representa con “</w:t>
      </w:r>
      <w:r>
        <w:rPr>
          <w:rFonts w:ascii="Arial" w:hAnsi="Arial" w:cs="Arial"/>
          <w:sz w:val="24"/>
          <w:szCs w:val="24"/>
        </w:rPr>
        <w:t>)”</w:t>
      </w:r>
    </w:p>
    <w:p w:rsidR="001143FC" w:rsidRPr="001143FC" w:rsidRDefault="001143FC" w:rsidP="001143F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</w:t>
      </w:r>
      <w:r w:rsidRPr="001143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una palabra reservada que se representa con “++” y quiere decir que se tiene que hacer un aumento de unidad. </w:t>
      </w:r>
    </w:p>
    <w:p w:rsidR="001143FC" w:rsidRPr="001143FC" w:rsidRDefault="001143FC" w:rsidP="001143F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DISMINUCION </w:t>
      </w:r>
      <w:r>
        <w:rPr>
          <w:rFonts w:ascii="Arial" w:hAnsi="Arial" w:cs="Arial"/>
        </w:rPr>
        <w:t xml:space="preserve">es una palabra reservada que se representa con “--” y quiere decir que se tiene que hacer una disminución de unidad. </w:t>
      </w:r>
    </w:p>
    <w:p w:rsidR="001143FC" w:rsidRPr="001143FC" w:rsidRDefault="001143FC" w:rsidP="001143FC">
      <w:pPr>
        <w:pStyle w:val="Prrafodelista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</w:p>
    <w:p w:rsidR="001143FC" w:rsidRDefault="001143FC" w:rsidP="00114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43FC" w:rsidRDefault="001143FC" w:rsidP="00114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43FC" w:rsidRDefault="001143FC" w:rsidP="00114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43FC" w:rsidRPr="001143FC" w:rsidRDefault="001143FC" w:rsidP="00114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43FC" w:rsidRPr="001143FC" w:rsidRDefault="001143FC" w:rsidP="001143FC">
      <w:pPr>
        <w:pStyle w:val="Prrafodelista"/>
        <w:spacing w:line="360" w:lineRule="auto"/>
        <w:ind w:left="1770"/>
        <w:jc w:val="both"/>
        <w:rPr>
          <w:rFonts w:ascii="Arial" w:hAnsi="Arial" w:cs="Arial"/>
        </w:rPr>
      </w:pPr>
    </w:p>
    <w:p w:rsidR="002129DC" w:rsidRDefault="00E33626" w:rsidP="002129DC">
      <w:p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  <w:r w:rsidRPr="001143FC">
        <w:rPr>
          <w:rFonts w:ascii="Arial" w:hAnsi="Arial" w:cs="Arial"/>
          <w:sz w:val="24"/>
          <w:szCs w:val="24"/>
        </w:rPr>
        <w:lastRenderedPageBreak/>
        <w:t xml:space="preserve"> </w:t>
      </w:r>
      <w:r w:rsidR="002129DC">
        <w:rPr>
          <w:rFonts w:ascii="Minion Pro Cond" w:hAnsi="Minion Pro Cond" w:cs="Times New Roman"/>
          <w:sz w:val="28"/>
          <w:szCs w:val="28"/>
        </w:rPr>
        <w:t>Análisis de resultados.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2"/>
        <w:gridCol w:w="1314"/>
        <w:gridCol w:w="2632"/>
      </w:tblGrid>
      <w:tr w:rsidR="002129DC" w:rsidRPr="002129DC" w:rsidTr="002129DC">
        <w:trPr>
          <w:jc w:val="center"/>
        </w:trPr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23E4F" w:themeFill="text2" w:themeFillShade="BF"/>
            <w:vAlign w:val="center"/>
          </w:tcPr>
          <w:p w:rsidR="002129DC" w:rsidRPr="002129DC" w:rsidRDefault="002129DC" w:rsidP="00DB5908">
            <w:pPr>
              <w:pStyle w:val="Ttulo2"/>
              <w:rPr>
                <w:rFonts w:ascii="Arial" w:hAnsi="Arial" w:cs="Arial"/>
                <w:sz w:val="24"/>
              </w:rPr>
            </w:pPr>
            <w:r w:rsidRPr="002129DC">
              <w:rPr>
                <w:rFonts w:ascii="Arial" w:hAnsi="Arial" w:cs="Arial"/>
                <w:sz w:val="24"/>
              </w:rPr>
              <w:t>Tarea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23E4F" w:themeFill="text2" w:themeFillShade="BF"/>
            <w:vAlign w:val="center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23E4F" w:themeFill="text2" w:themeFillShade="BF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Tabla de Símbolos</w:t>
            </w:r>
          </w:p>
        </w:tc>
        <w:tc>
          <w:tcPr>
            <w:tcW w:w="1293" w:type="dxa"/>
            <w:vAlign w:val="center"/>
          </w:tcPr>
          <w:p w:rsidR="002129DC" w:rsidRPr="00383ADF" w:rsidRDefault="00383ADF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Control de Niveles de los identificadores</w:t>
            </w:r>
          </w:p>
        </w:tc>
        <w:tc>
          <w:tcPr>
            <w:tcW w:w="1293" w:type="dxa"/>
            <w:vAlign w:val="center"/>
          </w:tcPr>
          <w:p w:rsidR="002129DC" w:rsidRPr="002129DC" w:rsidRDefault="00383ADF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383ADF" w:rsidP="00DB5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r</w:t>
            </w:r>
            <w:r w:rsidR="002129DC" w:rsidRPr="002129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129DC" w:rsidRPr="002129DC">
              <w:rPr>
                <w:rFonts w:ascii="Arial" w:hAnsi="Arial" w:cs="Arial"/>
                <w:sz w:val="24"/>
                <w:szCs w:val="24"/>
              </w:rPr>
              <w:t>declaraciones de identificadores</w:t>
            </w:r>
          </w:p>
        </w:tc>
        <w:tc>
          <w:tcPr>
            <w:tcW w:w="1293" w:type="dxa"/>
            <w:vAlign w:val="center"/>
          </w:tcPr>
          <w:p w:rsidR="002129DC" w:rsidRPr="002129DC" w:rsidRDefault="00E63689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Control de existencia de métodos</w:t>
            </w:r>
          </w:p>
        </w:tc>
        <w:tc>
          <w:tcPr>
            <w:tcW w:w="1293" w:type="dxa"/>
            <w:vAlign w:val="center"/>
          </w:tcPr>
          <w:p w:rsidR="002129DC" w:rsidRPr="002129DC" w:rsidRDefault="00E63689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Control de cantidad de parámetros</w:t>
            </w:r>
          </w:p>
        </w:tc>
        <w:tc>
          <w:tcPr>
            <w:tcW w:w="1293" w:type="dxa"/>
            <w:vAlign w:val="center"/>
          </w:tcPr>
          <w:p w:rsidR="002129DC" w:rsidRPr="002129DC" w:rsidRDefault="00383ADF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Control de nombres de campos en clases</w:t>
            </w:r>
          </w:p>
        </w:tc>
        <w:tc>
          <w:tcPr>
            <w:tcW w:w="1293" w:type="dxa"/>
            <w:vAlign w:val="center"/>
          </w:tcPr>
          <w:p w:rsidR="002129DC" w:rsidRPr="002129DC" w:rsidRDefault="001A0B8B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Chequeo de tipos asignaciones</w:t>
            </w:r>
          </w:p>
        </w:tc>
        <w:tc>
          <w:tcPr>
            <w:tcW w:w="1293" w:type="dxa"/>
            <w:vAlign w:val="center"/>
          </w:tcPr>
          <w:p w:rsidR="002129DC" w:rsidRPr="002129DC" w:rsidRDefault="00383ADF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Chequeo de tipo en expresiones lógicas</w:t>
            </w:r>
          </w:p>
        </w:tc>
        <w:tc>
          <w:tcPr>
            <w:tcW w:w="1293" w:type="dxa"/>
            <w:vAlign w:val="center"/>
          </w:tcPr>
          <w:p w:rsidR="002129DC" w:rsidRPr="002129DC" w:rsidRDefault="00383ADF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2129DC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 xml:space="preserve">Chequeo de tipos en métodos preestablecidos </w:t>
            </w:r>
          </w:p>
        </w:tc>
        <w:tc>
          <w:tcPr>
            <w:tcW w:w="1293" w:type="dxa"/>
            <w:vAlign w:val="center"/>
          </w:tcPr>
          <w:p w:rsidR="002129DC" w:rsidRPr="002129DC" w:rsidRDefault="001A0B8B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Chequeo de tipos en Expresiones complejas</w:t>
            </w:r>
          </w:p>
        </w:tc>
        <w:tc>
          <w:tcPr>
            <w:tcW w:w="1293" w:type="dxa"/>
            <w:vAlign w:val="center"/>
          </w:tcPr>
          <w:p w:rsidR="002129DC" w:rsidRPr="002129DC" w:rsidRDefault="00CD1855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  <w:r w:rsidR="001A0B8B">
              <w:rPr>
                <w:rFonts w:ascii="Arial" w:hAnsi="Arial" w:cs="Arial"/>
                <w:sz w:val="24"/>
                <w:szCs w:val="24"/>
              </w:rPr>
              <w:t>ompleto</w:t>
            </w:r>
          </w:p>
        </w:tc>
        <w:tc>
          <w:tcPr>
            <w:tcW w:w="2637" w:type="dxa"/>
          </w:tcPr>
          <w:p w:rsidR="002129DC" w:rsidRPr="002129DC" w:rsidRDefault="00CD1855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verifica el acceso a las listas</w:t>
            </w: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Chequeo de tipos en campos de clases</w:t>
            </w:r>
          </w:p>
        </w:tc>
        <w:tc>
          <w:tcPr>
            <w:tcW w:w="1293" w:type="dxa"/>
            <w:vAlign w:val="center"/>
          </w:tcPr>
          <w:p w:rsidR="002129DC" w:rsidRPr="002129DC" w:rsidRDefault="00CD1855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Chequeo de tipos en argumentos de métodos</w:t>
            </w:r>
          </w:p>
        </w:tc>
        <w:tc>
          <w:tcPr>
            <w:tcW w:w="1293" w:type="dxa"/>
            <w:vAlign w:val="center"/>
          </w:tcPr>
          <w:p w:rsidR="002129DC" w:rsidRPr="002129DC" w:rsidRDefault="00CD1855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>Chequeo de tipos en los retornos de funciones</w:t>
            </w:r>
          </w:p>
        </w:tc>
        <w:tc>
          <w:tcPr>
            <w:tcW w:w="1293" w:type="dxa"/>
            <w:vAlign w:val="center"/>
          </w:tcPr>
          <w:p w:rsidR="002129DC" w:rsidRPr="002129DC" w:rsidRDefault="00CD1855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29DC" w:rsidRPr="002129DC" w:rsidTr="002129DC">
        <w:trPr>
          <w:jc w:val="center"/>
        </w:trPr>
        <w:tc>
          <w:tcPr>
            <w:tcW w:w="4908" w:type="dxa"/>
            <w:vAlign w:val="center"/>
          </w:tcPr>
          <w:p w:rsidR="002129DC" w:rsidRPr="002129DC" w:rsidRDefault="002129DC" w:rsidP="00DB5908">
            <w:pPr>
              <w:rPr>
                <w:rFonts w:ascii="Arial" w:hAnsi="Arial" w:cs="Arial"/>
                <w:sz w:val="24"/>
                <w:szCs w:val="24"/>
              </w:rPr>
            </w:pPr>
            <w:r w:rsidRPr="002129DC">
              <w:rPr>
                <w:rFonts w:ascii="Arial" w:hAnsi="Arial" w:cs="Arial"/>
                <w:sz w:val="24"/>
                <w:szCs w:val="24"/>
              </w:rPr>
              <w:t xml:space="preserve">Reporte de Errores </w:t>
            </w:r>
          </w:p>
        </w:tc>
        <w:tc>
          <w:tcPr>
            <w:tcW w:w="1293" w:type="dxa"/>
            <w:vAlign w:val="center"/>
          </w:tcPr>
          <w:p w:rsidR="002129DC" w:rsidRPr="002129DC" w:rsidRDefault="00383ADF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637" w:type="dxa"/>
          </w:tcPr>
          <w:p w:rsidR="002129DC" w:rsidRPr="002129DC" w:rsidRDefault="002129DC" w:rsidP="00DB5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129DC" w:rsidRDefault="002129DC" w:rsidP="002129DC">
      <w:p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</w:p>
    <w:p w:rsidR="00E33626" w:rsidRDefault="00E33626" w:rsidP="00E33626">
      <w:p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</w:p>
    <w:p w:rsidR="003C3EDD" w:rsidRDefault="003C3EDD" w:rsidP="00E33626">
      <w:pPr>
        <w:spacing w:line="360" w:lineRule="auto"/>
        <w:jc w:val="both"/>
      </w:pPr>
    </w:p>
    <w:p w:rsidR="00D329FE" w:rsidRDefault="00D329FE" w:rsidP="00E33626">
      <w:pPr>
        <w:spacing w:line="360" w:lineRule="auto"/>
        <w:jc w:val="both"/>
      </w:pPr>
    </w:p>
    <w:p w:rsidR="00D329FE" w:rsidRPr="00D329FE" w:rsidRDefault="00D329FE" w:rsidP="00E33626">
      <w:pPr>
        <w:spacing w:line="360" w:lineRule="auto"/>
        <w:jc w:val="both"/>
      </w:pPr>
    </w:p>
    <w:p w:rsidR="003C3EDD" w:rsidRPr="00E33626" w:rsidRDefault="003C3EDD" w:rsidP="00E33626">
      <w:pPr>
        <w:spacing w:line="360" w:lineRule="auto"/>
        <w:jc w:val="both"/>
        <w:rPr>
          <w:rFonts w:ascii="Minion Pro Cond" w:hAnsi="Minion Pro Cond" w:cs="Times New Roman"/>
          <w:sz w:val="28"/>
          <w:szCs w:val="28"/>
        </w:rPr>
      </w:pPr>
    </w:p>
    <w:p w:rsidR="00A20029" w:rsidRPr="00E204F9" w:rsidRDefault="00A20029" w:rsidP="0046645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32F8" w:rsidRPr="00B709DA" w:rsidRDefault="00F232F8" w:rsidP="00F232F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709DA">
        <w:rPr>
          <w:rFonts w:ascii="Times New Roman" w:hAnsi="Times New Roman" w:cs="Times New Roman"/>
          <w:b/>
          <w:sz w:val="28"/>
          <w:szCs w:val="24"/>
        </w:rPr>
        <w:lastRenderedPageBreak/>
        <w:t>Conclusiones</w:t>
      </w:r>
      <w:r w:rsidR="00383ADF">
        <w:rPr>
          <w:rFonts w:ascii="Times New Roman" w:hAnsi="Times New Roman" w:cs="Times New Roman"/>
          <w:b/>
          <w:sz w:val="28"/>
          <w:szCs w:val="24"/>
        </w:rPr>
        <w:t xml:space="preserve"> y recomendaciones</w:t>
      </w:r>
    </w:p>
    <w:p w:rsidR="00383ADF" w:rsidRPr="00383ADF" w:rsidRDefault="00383ADF" w:rsidP="00383ADF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es-419"/>
        </w:rPr>
      </w:pPr>
      <w:r w:rsidRPr="00383ADF">
        <w:rPr>
          <w:rFonts w:ascii="Arial" w:hAnsi="Arial" w:cs="Arial"/>
          <w:sz w:val="24"/>
          <w:szCs w:val="24"/>
          <w:lang w:val="es-419"/>
        </w:rPr>
        <w:t xml:space="preserve">El proyecto le brinda al estudiante la oportunidad de analizar a fondo, en grandes rasgos, el proceso de un compilador, en específico la fase de análisis </w:t>
      </w:r>
      <w:r w:rsidR="00CC6503">
        <w:rPr>
          <w:rFonts w:ascii="Arial" w:hAnsi="Arial" w:cs="Arial"/>
          <w:sz w:val="24"/>
          <w:szCs w:val="24"/>
          <w:lang w:val="es-419"/>
        </w:rPr>
        <w:t xml:space="preserve">de </w:t>
      </w:r>
      <w:r w:rsidRPr="00383ADF">
        <w:rPr>
          <w:rFonts w:ascii="Arial" w:hAnsi="Arial" w:cs="Arial"/>
          <w:sz w:val="24"/>
          <w:szCs w:val="24"/>
          <w:lang w:val="es-419"/>
        </w:rPr>
        <w:t xml:space="preserve">la composición del código. Se logra analizar la validez de los datos ingresados por el usuario </w:t>
      </w:r>
      <w:r>
        <w:rPr>
          <w:rFonts w:ascii="Arial" w:hAnsi="Arial" w:cs="Arial"/>
          <w:sz w:val="24"/>
          <w:szCs w:val="24"/>
          <w:lang w:val="es-419"/>
        </w:rPr>
        <w:t xml:space="preserve">al editor de texto web. </w:t>
      </w:r>
      <w:r w:rsidRPr="00383ADF">
        <w:rPr>
          <w:rFonts w:ascii="Arial" w:hAnsi="Arial" w:cs="Arial"/>
          <w:sz w:val="24"/>
          <w:szCs w:val="24"/>
          <w:lang w:val="es-419"/>
        </w:rPr>
        <w:t xml:space="preserve">Esta fase del proyecto se completó el análisis contextual para un lenguaje de programación similar a </w:t>
      </w:r>
      <w:r>
        <w:rPr>
          <w:rFonts w:ascii="Arial" w:hAnsi="Arial" w:cs="Arial"/>
          <w:sz w:val="24"/>
          <w:szCs w:val="24"/>
          <w:lang w:val="es-419"/>
        </w:rPr>
        <w:t>C#</w:t>
      </w:r>
      <w:r w:rsidRPr="00383ADF">
        <w:rPr>
          <w:rFonts w:ascii="Arial" w:hAnsi="Arial" w:cs="Arial"/>
          <w:sz w:val="24"/>
          <w:szCs w:val="24"/>
          <w:lang w:val="es-419"/>
        </w:rPr>
        <w:t>.</w:t>
      </w:r>
    </w:p>
    <w:p w:rsidR="00383ADF" w:rsidRPr="00383ADF" w:rsidRDefault="00383ADF" w:rsidP="00383ADF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es-419"/>
        </w:rPr>
      </w:pPr>
      <w:r w:rsidRPr="00383ADF">
        <w:rPr>
          <w:rFonts w:ascii="Arial" w:hAnsi="Arial" w:cs="Arial"/>
          <w:sz w:val="24"/>
          <w:szCs w:val="24"/>
          <w:lang w:val="es-419"/>
        </w:rPr>
        <w:t xml:space="preserve">La funcionalidad del editor se ve limitada, esto porque se utilizan solo algunas de las sentencias condicionales y funcionalidades del lenguaje de programación </w:t>
      </w:r>
      <w:r>
        <w:rPr>
          <w:rFonts w:ascii="Arial" w:hAnsi="Arial" w:cs="Arial"/>
          <w:sz w:val="24"/>
          <w:szCs w:val="24"/>
          <w:lang w:val="es-419"/>
        </w:rPr>
        <w:t>C#</w:t>
      </w:r>
      <w:r w:rsidRPr="00383ADF">
        <w:rPr>
          <w:rFonts w:ascii="Arial" w:hAnsi="Arial" w:cs="Arial"/>
          <w:sz w:val="24"/>
          <w:szCs w:val="24"/>
          <w:lang w:val="es-419"/>
        </w:rPr>
        <w:t>, aun así, el editor de texto es útil pero básico. El paso a paso de la creación del software queda abierto para el uso e investigación del estudiante, puede ver la esencia del mismo, además de agregar y modificar las funciones para investigación y creación de nuevos lenguajes de programación</w:t>
      </w:r>
    </w:p>
    <w:p w:rsidR="003C3EDD" w:rsidRDefault="003C3EDD" w:rsidP="003C3EDD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329FE" w:rsidRDefault="00D329FE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421358">
      <w:pPr>
        <w:spacing w:line="360" w:lineRule="auto"/>
        <w:rPr>
          <w:rFonts w:ascii="Minion Pro Cond" w:hAnsi="Minion Pro Cond" w:cs="Times New Roman"/>
          <w:sz w:val="28"/>
          <w:szCs w:val="28"/>
        </w:rPr>
      </w:pPr>
      <w:r>
        <w:rPr>
          <w:rFonts w:ascii="Minion Pro Cond" w:hAnsi="Minion Pro Cond" w:cs="Times New Roman"/>
          <w:sz w:val="28"/>
          <w:szCs w:val="28"/>
        </w:rPr>
        <w:lastRenderedPageBreak/>
        <w:t>Referencias</w:t>
      </w:r>
    </w:p>
    <w:p w:rsidR="00421358" w:rsidRDefault="00421358" w:rsidP="00421358">
      <w:pPr>
        <w:spacing w:line="360" w:lineRule="auto"/>
        <w:rPr>
          <w:rFonts w:ascii="Minion Pro Cond" w:hAnsi="Minion Pro Cond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esta fase no fue necesario consultar fuentes externas. </w:t>
      </w: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21358" w:rsidRDefault="00421358" w:rsidP="003C3ED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B5908" w:rsidRDefault="00DB5908"/>
    <w:sectPr w:rsidR="00DB5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Minion Pro Cond">
    <w:panose1 w:val="0204070606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35334"/>
    <w:multiLevelType w:val="hybridMultilevel"/>
    <w:tmpl w:val="8214C6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D6C19"/>
    <w:multiLevelType w:val="hybridMultilevel"/>
    <w:tmpl w:val="9A98495A"/>
    <w:lvl w:ilvl="0" w:tplc="F20C529C">
      <w:start w:val="1"/>
      <w:numFmt w:val="decimal"/>
      <w:lvlText w:val="%1."/>
      <w:lvlJc w:val="left"/>
      <w:pPr>
        <w:ind w:left="1770" w:hanging="360"/>
      </w:pPr>
      <w:rPr>
        <w:rFonts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2490" w:hanging="360"/>
      </w:pPr>
    </w:lvl>
    <w:lvl w:ilvl="2" w:tplc="140A001B" w:tentative="1">
      <w:start w:val="1"/>
      <w:numFmt w:val="lowerRoman"/>
      <w:lvlText w:val="%3."/>
      <w:lvlJc w:val="right"/>
      <w:pPr>
        <w:ind w:left="3210" w:hanging="180"/>
      </w:pPr>
    </w:lvl>
    <w:lvl w:ilvl="3" w:tplc="140A000F" w:tentative="1">
      <w:start w:val="1"/>
      <w:numFmt w:val="decimal"/>
      <w:lvlText w:val="%4."/>
      <w:lvlJc w:val="left"/>
      <w:pPr>
        <w:ind w:left="3930" w:hanging="360"/>
      </w:pPr>
    </w:lvl>
    <w:lvl w:ilvl="4" w:tplc="140A0019" w:tentative="1">
      <w:start w:val="1"/>
      <w:numFmt w:val="lowerLetter"/>
      <w:lvlText w:val="%5."/>
      <w:lvlJc w:val="left"/>
      <w:pPr>
        <w:ind w:left="4650" w:hanging="360"/>
      </w:pPr>
    </w:lvl>
    <w:lvl w:ilvl="5" w:tplc="140A001B" w:tentative="1">
      <w:start w:val="1"/>
      <w:numFmt w:val="lowerRoman"/>
      <w:lvlText w:val="%6."/>
      <w:lvlJc w:val="right"/>
      <w:pPr>
        <w:ind w:left="5370" w:hanging="180"/>
      </w:pPr>
    </w:lvl>
    <w:lvl w:ilvl="6" w:tplc="140A000F" w:tentative="1">
      <w:start w:val="1"/>
      <w:numFmt w:val="decimal"/>
      <w:lvlText w:val="%7."/>
      <w:lvlJc w:val="left"/>
      <w:pPr>
        <w:ind w:left="6090" w:hanging="360"/>
      </w:pPr>
    </w:lvl>
    <w:lvl w:ilvl="7" w:tplc="140A0019" w:tentative="1">
      <w:start w:val="1"/>
      <w:numFmt w:val="lowerLetter"/>
      <w:lvlText w:val="%8."/>
      <w:lvlJc w:val="left"/>
      <w:pPr>
        <w:ind w:left="6810" w:hanging="360"/>
      </w:pPr>
    </w:lvl>
    <w:lvl w:ilvl="8" w:tplc="1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32220B4"/>
    <w:multiLevelType w:val="hybridMultilevel"/>
    <w:tmpl w:val="BC86D4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F8"/>
    <w:rsid w:val="00043FEA"/>
    <w:rsid w:val="00056BDF"/>
    <w:rsid w:val="001143FC"/>
    <w:rsid w:val="00131F72"/>
    <w:rsid w:val="001A0B8B"/>
    <w:rsid w:val="001F1C0D"/>
    <w:rsid w:val="002129DC"/>
    <w:rsid w:val="00215B17"/>
    <w:rsid w:val="002F48C1"/>
    <w:rsid w:val="00383ADF"/>
    <w:rsid w:val="003C3EDD"/>
    <w:rsid w:val="003F24EA"/>
    <w:rsid w:val="00405A42"/>
    <w:rsid w:val="00421358"/>
    <w:rsid w:val="004431E9"/>
    <w:rsid w:val="00446BAC"/>
    <w:rsid w:val="0046645E"/>
    <w:rsid w:val="004C1891"/>
    <w:rsid w:val="00547F7F"/>
    <w:rsid w:val="005E4E36"/>
    <w:rsid w:val="00697160"/>
    <w:rsid w:val="00741DEC"/>
    <w:rsid w:val="00742B37"/>
    <w:rsid w:val="00764D5B"/>
    <w:rsid w:val="007C33F3"/>
    <w:rsid w:val="007D247C"/>
    <w:rsid w:val="007E40F4"/>
    <w:rsid w:val="00881BCF"/>
    <w:rsid w:val="00912498"/>
    <w:rsid w:val="00925C79"/>
    <w:rsid w:val="009E1936"/>
    <w:rsid w:val="009F5A19"/>
    <w:rsid w:val="00A20029"/>
    <w:rsid w:val="00B306A5"/>
    <w:rsid w:val="00CC6503"/>
    <w:rsid w:val="00CD1855"/>
    <w:rsid w:val="00D329FE"/>
    <w:rsid w:val="00DB5908"/>
    <w:rsid w:val="00DF4E54"/>
    <w:rsid w:val="00E04E17"/>
    <w:rsid w:val="00E33626"/>
    <w:rsid w:val="00E63689"/>
    <w:rsid w:val="00E8294A"/>
    <w:rsid w:val="00EF51D7"/>
    <w:rsid w:val="00F00401"/>
    <w:rsid w:val="00F2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62C5"/>
  <w15:chartTrackingRefBased/>
  <w15:docId w15:val="{1B522F40-4E05-4C10-AE71-0DEA872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F8"/>
  </w:style>
  <w:style w:type="paragraph" w:styleId="Ttulo2">
    <w:name w:val="heading 2"/>
    <w:basedOn w:val="Normal"/>
    <w:next w:val="Normal"/>
    <w:link w:val="Ttulo2Car"/>
    <w:qFormat/>
    <w:rsid w:val="002129DC"/>
    <w:pPr>
      <w:keepNext/>
      <w:spacing w:after="0" w:line="240" w:lineRule="auto"/>
      <w:jc w:val="center"/>
      <w:outlineLvl w:val="1"/>
    </w:pPr>
    <w:rPr>
      <w:rFonts w:ascii="AlexsHand" w:eastAsia="Times New Roman" w:hAnsi="AlexsHand" w:cs="Times New Roman"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129DC"/>
    <w:rPr>
      <w:rFonts w:ascii="AlexsHand" w:eastAsia="Times New Roman" w:hAnsi="AlexsHand" w:cs="Times New Roman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Salazar Perez</dc:creator>
  <cp:keywords/>
  <dc:description/>
  <cp:lastModifiedBy>Katherine Salazar Perez</cp:lastModifiedBy>
  <cp:revision>13</cp:revision>
  <dcterms:created xsi:type="dcterms:W3CDTF">2017-10-02T17:05:00Z</dcterms:created>
  <dcterms:modified xsi:type="dcterms:W3CDTF">2017-10-12T20:40:00Z</dcterms:modified>
</cp:coreProperties>
</file>