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3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krper"/>
        <w:spacing w:before="3" w:after="0"/>
        <w:rPr>
          <w:sz w:val="23"/>
        </w:rPr>
      </w:pPr>
      <w:r>
        <w:rPr>
          <w:sz w:val="23"/>
        </w:rPr>
      </w:r>
    </w:p>
    <w:p>
      <w:pPr>
        <w:pStyle w:val="Normal"/>
        <w:spacing w:before="89" w:after="0"/>
        <w:ind w:left="1582" w:right="1581" w:hanging="0"/>
        <w:jc w:val="center"/>
        <w:rPr>
          <w:b/>
          <w:b/>
          <w:sz w:val="28"/>
        </w:rPr>
      </w:pPr>
      <w:r>
        <w:rPr>
          <w:b/>
          <w:sz w:val="28"/>
        </w:rPr>
        <w:t>Arbeitsblatt zum Kolosser- und zum</w:t>
      </w:r>
      <w:bookmarkStart w:id="0" w:name="_GoBack"/>
      <w:bookmarkEnd w:id="0"/>
      <w:r>
        <w:rPr>
          <w:b/>
          <w:sz w:val="28"/>
        </w:rPr>
        <w:t xml:space="preserve"> Epheserbrief</w:t>
      </w:r>
    </w:p>
    <w:p>
      <w:pPr>
        <w:pStyle w:val="Textkrper"/>
        <w:rPr>
          <w:b/>
          <w:b/>
          <w:sz w:val="30"/>
        </w:rPr>
      </w:pPr>
      <w:r>
        <w:rPr>
          <w:b/>
          <w:sz w:val="30"/>
        </w:rPr>
      </w:r>
    </w:p>
    <w:p>
      <w:pPr>
        <w:pStyle w:val="Berschrift1"/>
        <w:spacing w:lineRule="auto" w:line="240" w:before="206" w:after="0"/>
        <w:ind w:left="116" w:right="7207" w:hanging="0"/>
        <w:rPr/>
      </w:pPr>
      <w:r>
        <w:rPr/>
        <w:t>Der  Kolosserbrief I</w:t>
      </w:r>
      <w:r>
        <w:rPr>
          <w:spacing w:val="-13"/>
        </w:rPr>
        <w:t xml:space="preserve"> </w:t>
      </w:r>
      <w:r>
        <w:rPr/>
        <w:t>Einleitungsfragen</w:t>
      </w:r>
    </w:p>
    <w:p>
      <w:pPr>
        <w:pStyle w:val="Textkrper"/>
        <w:tabs>
          <w:tab w:val="clear" w:pos="708"/>
          <w:tab w:val="left" w:pos="1532" w:leader="none"/>
        </w:tabs>
        <w:spacing w:lineRule="exact" w:line="271"/>
        <w:ind w:left="116" w:hanging="0"/>
        <w:rPr/>
      </w:pPr>
      <w:r>
        <w:rPr/>
        <w:t>Wann?</w:t>
        <w:tab/>
        <w:t>Der Kol dürfte um das Jahr 80 herum entstanden</w:t>
      </w:r>
      <w:r>
        <w:rPr>
          <w:spacing w:val="-5"/>
        </w:rPr>
        <w:t xml:space="preserve"> </w:t>
      </w:r>
      <w:r>
        <w:rPr/>
        <w:t>sein.</w:t>
      </w:r>
    </w:p>
    <w:p>
      <w:pPr>
        <w:pStyle w:val="Textkrper"/>
        <w:tabs>
          <w:tab w:val="clear" w:pos="708"/>
          <w:tab w:val="left" w:pos="1532" w:leader="none"/>
        </w:tabs>
        <w:ind w:left="1532" w:right="241" w:hanging="1416"/>
        <w:jc w:val="both"/>
        <w:rPr/>
      </w:pPr>
      <w:r>
        <w:rPr/>
        <w:t>Wo?</w:t>
        <w:tab/>
        <w:t>Der Brief wurde vermutlich in Kleinasien abgefasst, evtl. in Ephesus, wo auch die Existenz einer sog. „Paulusschule“ angenommen</w:t>
      </w:r>
      <w:r>
        <w:rPr>
          <w:spacing w:val="-3"/>
        </w:rPr>
        <w:t xml:space="preserve"> </w:t>
      </w:r>
      <w:r>
        <w:rPr/>
        <w:t>wird.</w:t>
      </w:r>
    </w:p>
    <w:p>
      <w:pPr>
        <w:pStyle w:val="Textkrper"/>
        <w:tabs>
          <w:tab w:val="clear" w:pos="708"/>
          <w:tab w:val="left" w:pos="1532" w:leader="none"/>
        </w:tabs>
        <w:ind w:left="1532" w:right="119" w:hanging="1416"/>
        <w:jc w:val="both"/>
        <w:rPr/>
      </w:pPr>
      <w:r>
        <w:rPr/>
        <w:t>Wer?</w:t>
        <w:tab/>
        <w:t xml:space="preserve">Die Mehrheit der Exegeten hält den Kol für deuteropaulinisch (die Frage bleibt aber weiterhin umstritten). Er wurde wohl von einem Paulusschüler verfasst, </w:t>
      </w:r>
      <w:r>
        <w:rPr>
          <w:spacing w:val="-6"/>
        </w:rPr>
        <w:t xml:space="preserve">da </w:t>
      </w:r>
      <w:r>
        <w:rPr/>
        <w:t>er eine deutliche Nähe zur pln Theologie aufweist, zugleich aber auch deutliche Abweichungen in sprachlicher, sozialer und theologischer</w:t>
      </w:r>
      <w:r>
        <w:rPr>
          <w:spacing w:val="-1"/>
        </w:rPr>
        <w:t xml:space="preserve"> </w:t>
      </w:r>
      <w:r>
        <w:rPr/>
        <w:t>Hinsicht.</w:t>
      </w:r>
    </w:p>
    <w:p>
      <w:pPr>
        <w:pStyle w:val="Textkrper"/>
        <w:rPr>
          <w:sz w:val="26"/>
        </w:rPr>
      </w:pPr>
      <w:r>
        <w:rPr>
          <w:sz w:val="26"/>
        </w:rPr>
      </w:r>
    </w:p>
    <w:p>
      <w:pPr>
        <w:pStyle w:val="Textkrper"/>
        <w:spacing w:before="6" w:after="0"/>
        <w:rPr>
          <w:sz w:val="22"/>
        </w:rPr>
      </w:pPr>
      <w:r>
        <w:rPr>
          <w:sz w:val="22"/>
        </w:rPr>
      </w:r>
    </w:p>
    <w:p>
      <w:pPr>
        <w:pStyle w:val="Berschrift1"/>
        <w:numPr>
          <w:ilvl w:val="0"/>
          <w:numId w:val="3"/>
        </w:numPr>
        <w:tabs>
          <w:tab w:val="clear" w:pos="708"/>
          <w:tab w:val="left" w:pos="364" w:leader="none"/>
        </w:tabs>
        <w:ind w:left="363" w:hanging="248"/>
        <w:rPr/>
      </w:pPr>
      <w:r>
        <w:rPr/>
        <w:t>Gliederung</w:t>
      </w:r>
    </w:p>
    <w:p>
      <w:pPr>
        <w:pStyle w:val="Normal"/>
        <w:tabs>
          <w:tab w:val="clear" w:pos="708"/>
          <w:tab w:val="left" w:pos="1532" w:leader="none"/>
        </w:tabs>
        <w:spacing w:lineRule="exact" w:line="274"/>
        <w:ind w:left="116" w:hanging="0"/>
        <w:rPr>
          <w:sz w:val="24"/>
        </w:rPr>
      </w:pPr>
      <w:r>
        <w:rPr>
          <w:sz w:val="24"/>
        </w:rPr>
        <w:t>1,</w:t>
      </w:r>
      <w:r>
        <w:rPr>
          <w:b/>
          <w:sz w:val="24"/>
        </w:rPr>
        <w:t>1f.</w:t>
        <w:tab/>
      </w:r>
      <w:r>
        <w:rPr>
          <w:sz w:val="24"/>
        </w:rPr>
        <w:t>Präskript</w:t>
      </w:r>
    </w:p>
    <w:p>
      <w:pPr>
        <w:pStyle w:val="Normal"/>
        <w:tabs>
          <w:tab w:val="clear" w:pos="708"/>
          <w:tab w:val="left" w:pos="1532" w:leader="none"/>
        </w:tabs>
        <w:ind w:left="116" w:hanging="0"/>
        <w:rPr>
          <w:sz w:val="24"/>
        </w:rPr>
      </w:pPr>
      <w:r>
        <w:rPr>
          <w:sz w:val="24"/>
        </w:rPr>
        <w:t>1,</w:t>
      </w:r>
      <w:r>
        <w:rPr>
          <w:b/>
          <w:sz w:val="24"/>
        </w:rPr>
        <w:t>3</w:t>
      </w:r>
      <w:r>
        <w:rPr>
          <w:sz w:val="24"/>
        </w:rPr>
        <w:t>–</w:t>
      </w:r>
      <w:r>
        <w:rPr>
          <w:b/>
          <w:sz w:val="24"/>
        </w:rPr>
        <w:t>23</w:t>
        <w:tab/>
      </w:r>
      <w:r>
        <w:rPr>
          <w:sz w:val="24"/>
        </w:rPr>
        <w:t>Proömium</w:t>
      </w:r>
    </w:p>
    <w:p>
      <w:pPr>
        <w:pStyle w:val="Textkrper"/>
        <w:tabs>
          <w:tab w:val="clear" w:pos="708"/>
          <w:tab w:val="left" w:pos="1532" w:leader="none"/>
        </w:tabs>
        <w:ind w:left="116" w:right="3657" w:hanging="0"/>
        <w:rPr/>
      </w:pPr>
      <w:r>
        <w:rPr/>
        <w:t>1,</w:t>
      </w:r>
      <w:r>
        <w:rPr>
          <w:b/>
        </w:rPr>
        <w:t>24</w:t>
      </w:r>
      <w:r>
        <w:rPr/>
        <w:t>–2,</w:t>
      </w:r>
      <w:r>
        <w:rPr>
          <w:b/>
        </w:rPr>
        <w:t>5</w:t>
        <w:tab/>
      </w:r>
      <w:r>
        <w:rPr/>
        <w:t>Der Apostel als Diener des Evangeliums 2,</w:t>
      </w:r>
      <w:r>
        <w:rPr>
          <w:b/>
        </w:rPr>
        <w:t>6</w:t>
      </w:r>
      <w:r>
        <w:rPr/>
        <w:t>–23</w:t>
        <w:tab/>
        <w:t>Die Auseinandersetzung mit den</w:t>
      </w:r>
      <w:r>
        <w:rPr/>
        <w:t>I</w:t>
      </w:r>
      <w:r>
        <w:rPr/>
        <w:t>rrlehrern 3,1–4,</w:t>
      </w:r>
      <w:r>
        <w:rPr>
          <w:b/>
        </w:rPr>
        <w:t>6</w:t>
        <w:tab/>
      </w:r>
      <w:r>
        <w:rPr/>
        <w:t>Mahnungen</w:t>
      </w:r>
    </w:p>
    <w:p>
      <w:pPr>
        <w:pStyle w:val="Textkrper"/>
        <w:tabs>
          <w:tab w:val="clear" w:pos="708"/>
          <w:tab w:val="left" w:pos="1532" w:leader="none"/>
        </w:tabs>
        <w:ind w:left="116" w:hanging="0"/>
        <w:rPr/>
      </w:pPr>
      <w:r>
        <w:rPr/>
        <w:t>4,</w:t>
      </w:r>
      <w:r>
        <w:rPr>
          <w:b/>
        </w:rPr>
        <w:t>7</w:t>
      </w:r>
      <w:r>
        <w:rPr/>
        <w:t>–18</w:t>
        <w:tab/>
        <w:t>Briefschluss: Mitteilungen, Grüße, „eigenhändiger“</w:t>
      </w:r>
      <w:r>
        <w:rPr>
          <w:spacing w:val="-3"/>
        </w:rPr>
        <w:t xml:space="preserve"> </w:t>
      </w:r>
      <w:r>
        <w:rPr/>
        <w:t>Gruß</w:t>
      </w:r>
    </w:p>
    <w:p>
      <w:pPr>
        <w:pStyle w:val="Textkrper"/>
        <w:rPr>
          <w:sz w:val="26"/>
        </w:rPr>
      </w:pPr>
      <w:r>
        <w:rPr>
          <w:sz w:val="26"/>
        </w:rPr>
      </w:r>
    </w:p>
    <w:p>
      <w:pPr>
        <w:pStyle w:val="Textkrper"/>
        <w:spacing w:before="4" w:after="0"/>
        <w:rPr>
          <w:sz w:val="22"/>
        </w:rPr>
      </w:pPr>
      <w:r>
        <w:rPr>
          <w:sz w:val="22"/>
        </w:rPr>
      </w:r>
    </w:p>
    <w:p>
      <w:pPr>
        <w:pStyle w:val="Berschrift1"/>
        <w:numPr>
          <w:ilvl w:val="0"/>
          <w:numId w:val="3"/>
        </w:numPr>
        <w:tabs>
          <w:tab w:val="clear" w:pos="708"/>
          <w:tab w:val="left" w:pos="457" w:leader="none"/>
        </w:tabs>
        <w:spacing w:before="1" w:after="0"/>
        <w:ind w:left="456" w:hanging="341"/>
        <w:jc w:val="both"/>
        <w:rPr/>
      </w:pPr>
      <w:r>
        <w:rPr/>
        <w:t>Der Briefanfang (Präskript und</w:t>
      </w:r>
      <w:r>
        <w:rPr>
          <w:spacing w:val="-2"/>
        </w:rPr>
        <w:t xml:space="preserve"> </w:t>
      </w:r>
      <w:r>
        <w:rPr/>
        <w:t>Proömium)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268" w:leader="none"/>
        </w:tabs>
        <w:spacing w:lineRule="auto" w:line="240"/>
        <w:ind w:left="116" w:right="113" w:hanging="0"/>
        <w:jc w:val="both"/>
        <w:rPr>
          <w:sz w:val="24"/>
        </w:rPr>
      </w:pPr>
      <w:r>
        <w:rPr>
          <w:sz w:val="24"/>
        </w:rPr>
        <w:t>Welche christologischen Aussagen enthält der sog. „Kolosserhymnus“ (1,15–20)? Wie wird das</w:t>
      </w:r>
      <w:r>
        <w:rPr>
          <w:spacing w:val="-6"/>
          <w:sz w:val="24"/>
        </w:rPr>
        <w:t xml:space="preserve"> </w:t>
      </w:r>
      <w:r>
        <w:rPr>
          <w:sz w:val="24"/>
        </w:rPr>
        <w:t>Verhältnis</w:t>
      </w:r>
      <w:r>
        <w:rPr>
          <w:spacing w:val="-5"/>
          <w:sz w:val="24"/>
        </w:rPr>
        <w:t xml:space="preserve"> </w:t>
      </w:r>
      <w:r>
        <w:rPr>
          <w:sz w:val="24"/>
        </w:rPr>
        <w:t>zwischen</w:t>
      </w:r>
      <w:r>
        <w:rPr>
          <w:spacing w:val="-4"/>
          <w:sz w:val="24"/>
        </w:rPr>
        <w:t xml:space="preserve"> </w:t>
      </w:r>
      <w:r>
        <w:rPr>
          <w:sz w:val="24"/>
        </w:rPr>
        <w:t>Gott</w:t>
      </w:r>
      <w:r>
        <w:rPr>
          <w:spacing w:val="-5"/>
          <w:sz w:val="24"/>
        </w:rPr>
        <w:t xml:space="preserve"> </w:t>
      </w:r>
      <w:r>
        <w:rPr>
          <w:sz w:val="24"/>
        </w:rPr>
        <w:t>und</w:t>
      </w:r>
      <w:r>
        <w:rPr>
          <w:spacing w:val="-6"/>
          <w:sz w:val="24"/>
        </w:rPr>
        <w:t xml:space="preserve"> </w:t>
      </w:r>
      <w:r>
        <w:rPr>
          <w:sz w:val="24"/>
        </w:rPr>
        <w:t>Christus</w:t>
      </w:r>
      <w:r>
        <w:rPr>
          <w:spacing w:val="-3"/>
          <w:sz w:val="24"/>
        </w:rPr>
        <w:t xml:space="preserve"> </w:t>
      </w:r>
      <w:r>
        <w:rPr>
          <w:sz w:val="24"/>
        </w:rPr>
        <w:t>hier</w:t>
      </w:r>
      <w:r>
        <w:rPr>
          <w:spacing w:val="-7"/>
          <w:sz w:val="24"/>
        </w:rPr>
        <w:t xml:space="preserve"> </w:t>
      </w:r>
      <w:r>
        <w:rPr>
          <w:sz w:val="24"/>
        </w:rPr>
        <w:t>dargestellt?</w:t>
      </w:r>
      <w:r>
        <w:rPr>
          <w:spacing w:val="-4"/>
          <w:sz w:val="24"/>
        </w:rPr>
        <w:t xml:space="preserve"> </w:t>
      </w:r>
      <w:r>
        <w:rPr>
          <w:sz w:val="24"/>
        </w:rPr>
        <w:t>Welche</w:t>
      </w:r>
      <w:r>
        <w:rPr>
          <w:spacing w:val="-8"/>
          <w:sz w:val="24"/>
        </w:rPr>
        <w:t xml:space="preserve"> </w:t>
      </w:r>
      <w:r>
        <w:rPr>
          <w:sz w:val="24"/>
        </w:rPr>
        <w:t>Rolle</w:t>
      </w:r>
      <w:r>
        <w:rPr>
          <w:spacing w:val="-4"/>
          <w:sz w:val="24"/>
        </w:rPr>
        <w:t xml:space="preserve"> </w:t>
      </w:r>
      <w:r>
        <w:rPr>
          <w:sz w:val="24"/>
        </w:rPr>
        <w:t>spielt</w:t>
      </w:r>
      <w:r>
        <w:rPr>
          <w:spacing w:val="-6"/>
          <w:sz w:val="24"/>
        </w:rPr>
        <w:t xml:space="preserve"> </w:t>
      </w:r>
      <w:r>
        <w:rPr>
          <w:sz w:val="24"/>
        </w:rPr>
        <w:t>Christus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der Schöpfung bzw. Welt, welche in der Gemeinde? Und welche Bedeutung hat er für die</w:t>
      </w:r>
      <w:r>
        <w:rPr>
          <w:spacing w:val="-33"/>
          <w:sz w:val="24"/>
        </w:rPr>
        <w:t xml:space="preserve"> </w:t>
      </w:r>
      <w:r>
        <w:rPr>
          <w:sz w:val="24"/>
        </w:rPr>
        <w:t>Versöhnung?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268" w:leader="none"/>
        </w:tabs>
        <w:spacing w:lineRule="auto" w:line="240"/>
        <w:ind w:left="232" w:right="113" w:hanging="0"/>
        <w:jc w:val="both"/>
        <w:rPr>
          <w:sz w:val="24"/>
        </w:rPr>
      </w:pPr>
      <w:r>
        <w:rPr>
          <w:sz w:val="24"/>
        </w:rPr>
        <w:t>- Ebenbild Gottes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268" w:leader="none"/>
        </w:tabs>
        <w:spacing w:lineRule="auto" w:line="240"/>
        <w:ind w:left="232" w:right="113" w:hanging="0"/>
        <w:jc w:val="both"/>
        <w:rPr>
          <w:sz w:val="24"/>
        </w:rPr>
      </w:pPr>
      <w:r>
        <w:rPr>
          <w:sz w:val="24"/>
        </w:rPr>
        <w:t>- Schöpfungsmittler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268" w:leader="none"/>
        </w:tabs>
        <w:spacing w:lineRule="auto" w:line="240"/>
        <w:ind w:left="232" w:right="113" w:hanging="0"/>
        <w:jc w:val="both"/>
        <w:rPr>
          <w:sz w:val="24"/>
        </w:rPr>
      </w:pPr>
      <w:r>
        <w:rPr>
          <w:sz w:val="24"/>
        </w:rPr>
        <w:t>- Erstgeborener der Schöpfung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268" w:leader="none"/>
        </w:tabs>
        <w:spacing w:lineRule="auto" w:line="240"/>
        <w:ind w:left="232" w:right="113" w:hanging="0"/>
        <w:jc w:val="both"/>
        <w:rPr>
          <w:sz w:val="24"/>
        </w:rPr>
      </w:pPr>
      <w:r>
        <w:rPr>
          <w:sz w:val="24"/>
        </w:rPr>
        <w:t>- Erstgeborener aus den Toten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268" w:leader="none"/>
        </w:tabs>
        <w:spacing w:lineRule="auto" w:line="240"/>
        <w:ind w:left="232" w:right="113" w:hanging="0"/>
        <w:jc w:val="both"/>
        <w:rPr>
          <w:sz w:val="24"/>
        </w:rPr>
      </w:pPr>
      <w:r>
        <w:rPr>
          <w:sz w:val="24"/>
        </w:rPr>
        <w:t>- Haupt des Leibes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268" w:leader="none"/>
        </w:tabs>
        <w:spacing w:lineRule="auto" w:line="240"/>
        <w:ind w:left="232" w:right="113" w:hanging="0"/>
        <w:jc w:val="both"/>
        <w:rPr>
          <w:sz w:val="24"/>
        </w:rPr>
      </w:pPr>
      <w:r>
        <w:rPr>
          <w:sz w:val="24"/>
        </w:rPr>
        <w:t>- In ihm wohnt die Fülle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268" w:leader="none"/>
        </w:tabs>
        <w:spacing w:lineRule="auto" w:line="240"/>
        <w:ind w:left="232" w:right="113" w:hanging="0"/>
        <w:jc w:val="both"/>
        <w:rPr>
          <w:sz w:val="24"/>
        </w:rPr>
      </w:pPr>
      <w:r>
        <w:rPr>
          <w:sz w:val="24"/>
        </w:rPr>
        <w:t>- Versöhnung durch das Kreuzesblut</w:t>
      </w:r>
    </w:p>
    <w:p>
      <w:pPr>
        <w:pStyle w:val="Textkrper"/>
        <w:rPr>
          <w:sz w:val="26"/>
        </w:rPr>
      </w:pPr>
      <w:r>
        <w:rPr>
          <w:sz w:val="26"/>
        </w:rPr>
      </w:r>
    </w:p>
    <w:p>
      <w:pPr>
        <w:pStyle w:val="Textkrper"/>
        <w:spacing w:before="2" w:after="0"/>
        <w:rPr>
          <w:sz w:val="22"/>
        </w:rPr>
      </w:pPr>
      <w:r>
        <w:rPr>
          <w:sz w:val="22"/>
        </w:rPr>
      </w:r>
    </w:p>
    <w:p>
      <w:pPr>
        <w:pStyle w:val="Berschrift1"/>
        <w:numPr>
          <w:ilvl w:val="0"/>
          <w:numId w:val="3"/>
        </w:numPr>
        <w:tabs>
          <w:tab w:val="clear" w:pos="708"/>
          <w:tab w:val="left" w:pos="444" w:leader="none"/>
        </w:tabs>
        <w:ind w:left="443" w:hanging="328"/>
        <w:jc w:val="both"/>
        <w:rPr/>
      </w:pPr>
      <w:r>
        <w:rPr/>
        <w:t>Der Apostel als Diener des</w:t>
      </w:r>
      <w:r>
        <w:rPr>
          <w:spacing w:val="-3"/>
        </w:rPr>
        <w:t xml:space="preserve"> </w:t>
      </w:r>
      <w:r>
        <w:rPr/>
        <w:t>Evangeliums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261" w:leader="none"/>
        </w:tabs>
        <w:ind w:left="260" w:hanging="145"/>
        <w:rPr>
          <w:sz w:val="24"/>
        </w:rPr>
      </w:pPr>
      <w:r>
        <w:rPr>
          <w:sz w:val="24"/>
        </w:rPr>
        <w:t>Wie äußert sich der Verfasser über sein eigenes</w:t>
      </w:r>
      <w:r>
        <w:rPr>
          <w:spacing w:val="-3"/>
          <w:sz w:val="24"/>
        </w:rPr>
        <w:t xml:space="preserve"> </w:t>
      </w:r>
      <w:r>
        <w:rPr>
          <w:sz w:val="24"/>
        </w:rPr>
        <w:t>Leiden?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261" w:leader="none"/>
        </w:tabs>
        <w:ind w:left="231" w:hanging="0"/>
        <w:rPr/>
      </w:pPr>
      <w:r>
        <w:rPr/>
        <w:t xml:space="preserve">- </w:t>
      </w:r>
      <w:r>
        <w:rPr/>
        <w:t>stellvertretend für die Gemeinde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261" w:leader="none"/>
        </w:tabs>
        <w:ind w:left="231" w:hanging="0"/>
        <w:rPr/>
      </w:pPr>
      <w:r>
        <w:rPr/>
        <w:t xml:space="preserve">- </w:t>
      </w:r>
      <w:r>
        <w:rPr/>
        <w:t>Freude an dem Leiden für andere (Vorbild Jesu)</w:t>
      </w:r>
    </w:p>
    <w:p>
      <w:pPr>
        <w:pStyle w:val="Textkrper"/>
        <w:rPr>
          <w:sz w:val="26"/>
        </w:rPr>
      </w:pPr>
      <w:r>
        <w:rPr>
          <w:sz w:val="22"/>
        </w:rPr>
      </w:r>
    </w:p>
    <w:p>
      <w:pPr>
        <w:pStyle w:val="Berschrift1"/>
        <w:numPr>
          <w:ilvl w:val="0"/>
          <w:numId w:val="3"/>
        </w:numPr>
        <w:tabs>
          <w:tab w:val="clear" w:pos="708"/>
          <w:tab w:val="left" w:pos="350" w:leader="none"/>
        </w:tabs>
        <w:ind w:left="349" w:hanging="234"/>
        <w:jc w:val="both"/>
        <w:rPr/>
      </w:pPr>
      <w:r>
        <w:rPr/>
        <w:t>Die Auseinandersetzung mit den</w:t>
      </w:r>
      <w:r>
        <w:rPr>
          <w:spacing w:val="-2"/>
        </w:rPr>
        <w:t xml:space="preserve"> </w:t>
      </w:r>
      <w:r>
        <w:rPr/>
        <w:t>Irrlehrern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263" w:leader="none"/>
        </w:tabs>
        <w:ind w:left="262" w:hanging="147"/>
        <w:rPr>
          <w:i/>
          <w:i/>
          <w:sz w:val="24"/>
        </w:rPr>
      </w:pPr>
      <w:r>
        <w:rPr>
          <w:i/>
          <w:sz w:val="24"/>
        </w:rPr>
        <w:t>Welche Irrlehre bekämpft der Autor mit welchen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Argumenten?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263" w:leader="none"/>
        </w:tabs>
        <w:ind w:left="231" w:hanging="0"/>
        <w:rPr>
          <w:i/>
          <w:i/>
          <w:sz w:val="24"/>
        </w:rPr>
      </w:pPr>
      <w:r>
        <w:rPr>
          <w:i/>
          <w:sz w:val="24"/>
        </w:rPr>
        <w:t xml:space="preserve">- </w:t>
      </w:r>
      <w:r>
        <w:rPr>
          <w:i/>
          <w:sz w:val="24"/>
        </w:rPr>
        <w:t>menschliche Philosophie: Engelsanbetung, Askese, Elementenverehrung, jüdische Tradition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263" w:leader="none"/>
        </w:tabs>
        <w:ind w:left="231" w:hanging="0"/>
        <w:rPr>
          <w:i/>
          <w:i/>
          <w:sz w:val="24"/>
        </w:rPr>
      </w:pPr>
      <w:r>
        <w:rPr>
          <w:i/>
          <w:sz w:val="24"/>
        </w:rPr>
        <w:t>- Christus hat die Elemente dieser Welt besiegt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263" w:leader="none"/>
        </w:tabs>
        <w:ind w:left="231" w:hanging="0"/>
        <w:rPr>
          <w:i/>
          <w:i/>
          <w:sz w:val="24"/>
        </w:rPr>
      </w:pPr>
      <w:r>
        <w:rPr>
          <w:i/>
          <w:sz w:val="24"/>
        </w:rPr>
        <w:t>- in der Taufe ist die Gemeinde diesen Mächten gestorben darum gelten auch keine Tabuvorschriften (Elementenverehrung)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263" w:leader="none"/>
        </w:tabs>
        <w:ind w:left="231" w:hanging="0"/>
        <w:rPr>
          <w:i/>
          <w:i/>
          <w:sz w:val="24"/>
        </w:rPr>
      </w:pPr>
      <w:r>
        <w:rPr>
          <w:i/>
          <w:sz w:val="24"/>
        </w:rPr>
        <w:t>- In Christus ist die Fülle der Gottheit, er ist Haupt jeder Macht und Gewalt (Engelsverehrung)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263" w:leader="none"/>
        </w:tabs>
        <w:ind w:left="231" w:hanging="0"/>
        <w:rPr>
          <w:i/>
          <w:i/>
          <w:sz w:val="24"/>
        </w:rPr>
      </w:pPr>
      <w:r>
        <w:rPr>
          <w:i/>
          <w:sz w:val="24"/>
        </w:rPr>
        <w:t>- Beschneidung schon geschehen in Jesus (jüdische Tradition)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263" w:leader="none"/>
        </w:tabs>
        <w:ind w:left="231" w:hanging="0"/>
        <w:rPr>
          <w:i/>
          <w:i/>
          <w:sz w:val="24"/>
        </w:rPr>
      </w:pPr>
      <w:r>
        <w:rPr>
          <w:i/>
          <w:sz w:val="24"/>
        </w:rPr>
        <w:t>- Befriedigung des Leibes in Ordnung, da die Dinge zur Vernichtung durch den Gebrauch bestimmt sind</w:t>
      </w:r>
    </w:p>
    <w:p>
      <w:pPr>
        <w:pStyle w:val="Textkrper"/>
        <w:spacing w:before="1" w:after="0"/>
        <w:rPr>
          <w:i/>
          <w:i/>
        </w:rPr>
      </w:pPr>
      <w:r>
        <w:rPr>
          <w:i/>
        </w:rPr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275" w:leader="none"/>
        </w:tabs>
        <w:spacing w:lineRule="auto" w:line="240"/>
        <w:ind w:left="116" w:right="115" w:hanging="0"/>
        <w:rPr>
          <w:i/>
          <w:i/>
          <w:sz w:val="24"/>
        </w:rPr>
      </w:pPr>
      <w:r>
        <w:rPr>
          <w:i/>
          <w:sz w:val="24"/>
        </w:rPr>
        <w:t>Wie äußert sich der Autor in diesem Briefteil zu Beschneidung, Taufe und Erlösung, und in welchem Zusammenhang stehen diese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hier?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275" w:leader="none"/>
        </w:tabs>
        <w:spacing w:lineRule="auto" w:line="240"/>
        <w:ind w:left="232" w:right="115" w:hanging="0"/>
        <w:rPr>
          <w:i/>
          <w:i/>
          <w:sz w:val="24"/>
        </w:rPr>
      </w:pPr>
      <w:r>
        <w:rPr>
          <w:i/>
          <w:sz w:val="24"/>
        </w:rPr>
        <w:t>Taufe ist eine nicht mit Händen vollzogene Beschneidung, der Getaufte ist mit Christus auferweckt</w:t>
      </w:r>
    </w:p>
    <w:p>
      <w:pPr>
        <w:pStyle w:val="Textkrper"/>
        <w:rPr>
          <w:i/>
          <w:i/>
          <w:sz w:val="26"/>
        </w:rPr>
      </w:pPr>
      <w:r>
        <w:rPr>
          <w:i/>
          <w:sz w:val="26"/>
        </w:rPr>
      </w:r>
    </w:p>
    <w:p>
      <w:pPr>
        <w:pStyle w:val="Textkrper"/>
        <w:spacing w:before="5" w:after="0"/>
        <w:rPr>
          <w:i/>
          <w:i/>
          <w:sz w:val="22"/>
        </w:rPr>
      </w:pPr>
      <w:r>
        <w:rPr>
          <w:i/>
          <w:sz w:val="22"/>
        </w:rPr>
      </w:r>
    </w:p>
    <w:p>
      <w:pPr>
        <w:pStyle w:val="Berschrift1"/>
        <w:numPr>
          <w:ilvl w:val="0"/>
          <w:numId w:val="3"/>
        </w:numPr>
        <w:tabs>
          <w:tab w:val="clear" w:pos="708"/>
          <w:tab w:val="left" w:pos="444" w:leader="none"/>
        </w:tabs>
        <w:ind w:left="443" w:hanging="328"/>
        <w:jc w:val="both"/>
        <w:rPr/>
      </w:pPr>
      <w:r>
        <w:rPr/>
        <w:t>Mahnungen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285" w:leader="none"/>
        </w:tabs>
        <w:spacing w:lineRule="auto" w:line="240"/>
        <w:ind w:left="116" w:right="112" w:hanging="0"/>
        <w:jc w:val="both"/>
        <w:rPr>
          <w:sz w:val="24"/>
        </w:rPr>
      </w:pPr>
      <w:r>
        <w:rPr>
          <w:spacing w:val="-3"/>
          <w:sz w:val="24"/>
        </w:rPr>
        <w:t xml:space="preserve">In </w:t>
      </w:r>
      <w:r>
        <w:rPr>
          <w:sz w:val="24"/>
        </w:rPr>
        <w:t xml:space="preserve">3,18–4,1 finden Sie eine der sog. „christlichen Haustafeln“. Worum geht es darin? </w:t>
      </w:r>
    </w:p>
    <w:p>
      <w:pPr>
        <w:pStyle w:val="Textkrper"/>
        <w:rPr>
          <w:sz w:val="26"/>
        </w:rPr>
      </w:pPr>
      <w:r>
        <w:rPr>
          <w:sz w:val="26"/>
        </w:rPr>
        <w:t>Um die wechselseitige Ordnung der Familie</w:t>
      </w:r>
    </w:p>
    <w:p>
      <w:pPr>
        <w:pStyle w:val="Textkrper"/>
        <w:rPr>
          <w:sz w:val="26"/>
        </w:rPr>
      </w:pPr>
      <w:r>
        <w:rPr>
          <w:sz w:val="26"/>
        </w:rPr>
        <w:t>Unterschied zu Protopaulinen: Paulus hat sonst keine so komprimierten Verhaltensanweisungen, Paulus setzt sonst eher auf eine Theologie der Freiheit und Liebe</w:t>
      </w:r>
    </w:p>
    <w:p>
      <w:pPr>
        <w:pStyle w:val="Textkrper"/>
        <w:spacing w:before="2" w:after="0"/>
        <w:rPr>
          <w:sz w:val="22"/>
        </w:rPr>
      </w:pPr>
      <w:r>
        <w:rPr>
          <w:sz w:val="22"/>
        </w:rPr>
      </w:r>
    </w:p>
    <w:p>
      <w:pPr>
        <w:pStyle w:val="Berschrift1"/>
        <w:numPr>
          <w:ilvl w:val="0"/>
          <w:numId w:val="3"/>
        </w:numPr>
        <w:tabs>
          <w:tab w:val="clear" w:pos="708"/>
          <w:tab w:val="left" w:pos="537" w:leader="none"/>
        </w:tabs>
        <w:ind w:left="536" w:hanging="421"/>
        <w:jc w:val="both"/>
        <w:rPr/>
      </w:pPr>
      <w:r>
        <w:rPr/>
        <w:t>Fragen zum ganzen</w:t>
      </w:r>
      <w:r>
        <w:rPr>
          <w:spacing w:val="-2"/>
        </w:rPr>
        <w:t xml:space="preserve"> </w:t>
      </w:r>
      <w:r>
        <w:rPr/>
        <w:t>Brief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263" w:leader="none"/>
        </w:tabs>
        <w:ind w:left="262" w:hanging="147"/>
        <w:rPr>
          <w:i/>
          <w:i/>
          <w:sz w:val="24"/>
        </w:rPr>
      </w:pPr>
      <w:r>
        <w:rPr>
          <w:i/>
          <w:sz w:val="24"/>
        </w:rPr>
        <w:t>Was erfahren Sie aus dem Brief über die Gemeinde bzw. ihr Verhältnis zu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Paulus?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263" w:leader="none"/>
        </w:tabs>
        <w:ind w:left="231" w:hanging="0"/>
        <w:rPr/>
      </w:pPr>
      <w:r>
        <w:rPr/>
        <w:t>- Die Gemeinde kennt Paulus nicht persönlich, sondern nur durch den Gemeindemissionar Epaphras</w:t>
      </w:r>
    </w:p>
    <w:p>
      <w:pPr>
        <w:sectPr>
          <w:headerReference w:type="default" r:id="rId2"/>
          <w:footerReference w:type="default" r:id="rId3"/>
          <w:type w:val="nextPage"/>
          <w:pgSz w:w="11906" w:h="16838"/>
          <w:pgMar w:left="1300" w:right="1300" w:header="710" w:top="1380" w:footer="1002" w:bottom="1200" w:gutter="0"/>
          <w:pgNumType w:start="1"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0"/>
        </w:numPr>
        <w:tabs>
          <w:tab w:val="clear" w:pos="708"/>
          <w:tab w:val="left" w:pos="263" w:leader="none"/>
        </w:tabs>
        <w:ind w:left="231" w:hanging="0"/>
        <w:rPr/>
      </w:pPr>
      <w:r>
        <w:rPr/>
        <w:t>- Tychikus und Onesimus sind Überbringer des Briefes</w:t>
      </w:r>
    </w:p>
    <w:p>
      <w:pPr>
        <w:pStyle w:val="Berschrift1"/>
        <w:spacing w:lineRule="auto" w:line="240" w:before="80" w:after="0"/>
        <w:ind w:left="116" w:hanging="0"/>
        <w:rPr>
          <w:sz w:val="24"/>
        </w:rPr>
      </w:pPr>
      <w:r>
        <w:rPr/>
        <w:t>Der Epheserbrief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270" w:leader="none"/>
        </w:tabs>
        <w:rPr>
          <w:b/>
          <w:b/>
          <w:sz w:val="24"/>
        </w:rPr>
      </w:pPr>
      <w:r>
        <w:rPr>
          <w:b/>
          <w:sz w:val="24"/>
        </w:rPr>
        <w:t>Einleitungsfragen</w:t>
      </w:r>
    </w:p>
    <w:p>
      <w:pPr>
        <w:pStyle w:val="Textkrper"/>
        <w:tabs>
          <w:tab w:val="clear" w:pos="708"/>
          <w:tab w:val="left" w:pos="1532" w:leader="none"/>
        </w:tabs>
        <w:spacing w:lineRule="exact" w:line="274"/>
        <w:ind w:left="116" w:hanging="0"/>
        <w:rPr>
          <w:sz w:val="24"/>
        </w:rPr>
      </w:pPr>
      <w:r>
        <w:rPr/>
        <w:t>Wann?</w:t>
        <w:tab/>
        <w:t>Der Eph dürfte zwischen 80 und 90 entstanden sein (nach dem</w:t>
      </w:r>
      <w:r>
        <w:rPr>
          <w:spacing w:val="-2"/>
        </w:rPr>
        <w:t xml:space="preserve"> </w:t>
      </w:r>
      <w:r>
        <w:rPr/>
        <w:t>Kol).</w:t>
      </w:r>
    </w:p>
    <w:p>
      <w:pPr>
        <w:pStyle w:val="Textkrper"/>
        <w:tabs>
          <w:tab w:val="clear" w:pos="708"/>
          <w:tab w:val="left" w:pos="1532" w:leader="none"/>
        </w:tabs>
        <w:ind w:left="1532" w:right="114" w:hanging="1416"/>
        <w:jc w:val="both"/>
        <w:rPr>
          <w:sz w:val="24"/>
        </w:rPr>
      </w:pPr>
      <w:r>
        <w:rPr/>
        <w:t>Wo?</w:t>
        <w:tab/>
        <w:t>Der Brief wurde vermutlich in Kleinasien abgefasst, evtl. in Ephesus, wo auch die Existenz einer sog. „Paulusschule“ angenommen</w:t>
      </w:r>
      <w:r>
        <w:rPr>
          <w:spacing w:val="-3"/>
        </w:rPr>
        <w:t xml:space="preserve"> </w:t>
      </w:r>
      <w:r>
        <w:rPr/>
        <w:t>wird.</w:t>
      </w:r>
    </w:p>
    <w:p>
      <w:pPr>
        <w:pStyle w:val="Textkrper"/>
        <w:tabs>
          <w:tab w:val="clear" w:pos="708"/>
          <w:tab w:val="left" w:pos="1532" w:leader="none"/>
        </w:tabs>
        <w:ind w:left="1532" w:right="112" w:hanging="1416"/>
        <w:jc w:val="both"/>
        <w:rPr>
          <w:sz w:val="24"/>
        </w:rPr>
      </w:pPr>
      <w:r>
        <w:rPr/>
        <w:t>Wer?</w:t>
        <w:tab/>
        <w:t>Der Eph ist wohl ein deuteropaulinisches Schreiben. Die große Nähe in Aufbau und Inhalt zum Kol deutet darauf hin, dass der Verfasser von Eph den Kol als</w:t>
      </w:r>
      <w:r>
        <w:rPr>
          <w:spacing w:val="-27"/>
        </w:rPr>
        <w:t xml:space="preserve"> </w:t>
      </w:r>
      <w:r>
        <w:rPr/>
        <w:t>litera- rische Vorlage verwendet</w:t>
      </w:r>
      <w:r>
        <w:rPr>
          <w:spacing w:val="-3"/>
        </w:rPr>
        <w:t xml:space="preserve"> </w:t>
      </w:r>
      <w:r>
        <w:rPr/>
        <w:t>hat.</w:t>
      </w:r>
    </w:p>
    <w:p>
      <w:pPr>
        <w:pStyle w:val="Textkrper"/>
        <w:rPr>
          <w:sz w:val="26"/>
        </w:rPr>
      </w:pPr>
      <w:r>
        <w:rPr>
          <w:sz w:val="26"/>
        </w:rPr>
      </w:r>
    </w:p>
    <w:p>
      <w:pPr>
        <w:pStyle w:val="Textkrper"/>
        <w:spacing w:before="5" w:after="0"/>
        <w:rPr>
          <w:sz w:val="22"/>
        </w:rPr>
      </w:pPr>
      <w:r>
        <w:rPr>
          <w:sz w:val="22"/>
        </w:rPr>
      </w:r>
    </w:p>
    <w:p>
      <w:pPr>
        <w:pStyle w:val="Berschrift1"/>
        <w:numPr>
          <w:ilvl w:val="0"/>
          <w:numId w:val="1"/>
        </w:numPr>
        <w:tabs>
          <w:tab w:val="clear" w:pos="708"/>
          <w:tab w:val="left" w:pos="364" w:leader="none"/>
        </w:tabs>
        <w:ind w:left="363" w:hanging="248"/>
        <w:rPr>
          <w:sz w:val="24"/>
        </w:rPr>
      </w:pPr>
      <w:r>
        <w:rPr/>
        <w:t>Gliederung</w:t>
      </w:r>
    </w:p>
    <w:p>
      <w:pPr>
        <w:pStyle w:val="Normal"/>
        <w:tabs>
          <w:tab w:val="clear" w:pos="708"/>
          <w:tab w:val="left" w:pos="1532" w:leader="none"/>
        </w:tabs>
        <w:spacing w:lineRule="exact" w:line="274"/>
        <w:ind w:left="116" w:hanging="0"/>
        <w:rPr>
          <w:sz w:val="24"/>
        </w:rPr>
      </w:pPr>
      <w:r>
        <w:rPr>
          <w:sz w:val="24"/>
        </w:rPr>
        <w:t>1,</w:t>
      </w:r>
      <w:r>
        <w:rPr>
          <w:b/>
          <w:sz w:val="24"/>
        </w:rPr>
        <w:t>1f.</w:t>
        <w:tab/>
      </w:r>
      <w:r>
        <w:rPr>
          <w:sz w:val="24"/>
        </w:rPr>
        <w:t>Präskript</w:t>
      </w:r>
    </w:p>
    <w:p>
      <w:pPr>
        <w:pStyle w:val="Normal"/>
        <w:tabs>
          <w:tab w:val="clear" w:pos="708"/>
          <w:tab w:val="left" w:pos="1532" w:leader="none"/>
        </w:tabs>
        <w:ind w:left="116" w:hanging="0"/>
        <w:rPr>
          <w:sz w:val="24"/>
        </w:rPr>
      </w:pPr>
      <w:r>
        <w:rPr>
          <w:sz w:val="24"/>
        </w:rPr>
        <w:t>1,</w:t>
      </w:r>
      <w:r>
        <w:rPr>
          <w:b/>
          <w:sz w:val="24"/>
        </w:rPr>
        <w:t>3</w:t>
      </w:r>
      <w:r>
        <w:rPr>
          <w:sz w:val="24"/>
        </w:rPr>
        <w:t>–</w:t>
      </w:r>
      <w:r>
        <w:rPr>
          <w:b/>
          <w:sz w:val="24"/>
        </w:rPr>
        <w:t>23</w:t>
        <w:tab/>
      </w:r>
      <w:r>
        <w:rPr>
          <w:sz w:val="24"/>
        </w:rPr>
        <w:t>Proömium</w:t>
      </w:r>
    </w:p>
    <w:p>
      <w:pPr>
        <w:pStyle w:val="Textkrper"/>
        <w:tabs>
          <w:tab w:val="clear" w:pos="708"/>
          <w:tab w:val="left" w:pos="1532" w:leader="none"/>
        </w:tabs>
        <w:spacing w:before="1" w:after="0"/>
        <w:ind w:left="116" w:hanging="0"/>
        <w:rPr>
          <w:sz w:val="24"/>
        </w:rPr>
      </w:pPr>
      <w:r>
        <w:rPr/>
        <w:t>2,1–3,21</w:t>
        <w:tab/>
        <w:t>Die Einheit der</w:t>
      </w:r>
      <w:r>
        <w:rPr>
          <w:spacing w:val="-2"/>
        </w:rPr>
        <w:t xml:space="preserve"> </w:t>
      </w:r>
      <w:r>
        <w:rPr/>
        <w:t>Kirche</w:t>
      </w:r>
    </w:p>
    <w:p>
      <w:pPr>
        <w:pStyle w:val="Textkrper"/>
        <w:tabs>
          <w:tab w:val="clear" w:pos="708"/>
          <w:tab w:val="left" w:pos="1532" w:leader="none"/>
        </w:tabs>
        <w:ind w:left="116" w:right="4216" w:hanging="0"/>
        <w:rPr>
          <w:sz w:val="24"/>
        </w:rPr>
      </w:pPr>
      <w:r>
        <w:rPr/>
        <w:t>4,1–6,</w:t>
      </w:r>
      <w:r>
        <w:rPr>
          <w:b/>
        </w:rPr>
        <w:t>20</w:t>
        <w:tab/>
      </w:r>
      <w:r>
        <w:rPr/>
        <w:t>Der neue Lebenswandel der Christen 6,</w:t>
      </w:r>
      <w:r>
        <w:rPr>
          <w:b/>
        </w:rPr>
        <w:t>21</w:t>
      </w:r>
      <w:r>
        <w:rPr/>
        <w:t>–24</w:t>
        <w:tab/>
        <w:t>Briefschluss</w:t>
      </w:r>
    </w:p>
    <w:p>
      <w:pPr>
        <w:pStyle w:val="Textkrper"/>
        <w:rPr>
          <w:sz w:val="26"/>
        </w:rPr>
      </w:pPr>
      <w:r>
        <w:rPr>
          <w:sz w:val="26"/>
        </w:rPr>
      </w:r>
    </w:p>
    <w:p>
      <w:pPr>
        <w:pStyle w:val="Textkrper"/>
        <w:spacing w:before="4" w:after="0"/>
        <w:rPr>
          <w:sz w:val="22"/>
        </w:rPr>
      </w:pPr>
      <w:r>
        <w:rPr>
          <w:sz w:val="22"/>
        </w:rPr>
      </w:r>
    </w:p>
    <w:p>
      <w:pPr>
        <w:pStyle w:val="Berschrift1"/>
        <w:numPr>
          <w:ilvl w:val="0"/>
          <w:numId w:val="1"/>
        </w:numPr>
        <w:tabs>
          <w:tab w:val="clear" w:pos="708"/>
          <w:tab w:val="left" w:pos="457" w:leader="none"/>
        </w:tabs>
        <w:ind w:left="456" w:hanging="341"/>
        <w:rPr>
          <w:sz w:val="24"/>
        </w:rPr>
      </w:pPr>
      <w:r>
        <w:rPr/>
        <w:t>Der Briefanfang (Präskript und</w:t>
      </w:r>
      <w:r>
        <w:rPr>
          <w:spacing w:val="-2"/>
        </w:rPr>
        <w:t xml:space="preserve"> </w:t>
      </w:r>
      <w:r>
        <w:rPr/>
        <w:t>Proömium)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263" w:leader="none"/>
        </w:tabs>
        <w:ind w:left="262" w:hanging="147"/>
        <w:rPr>
          <w:sz w:val="24"/>
        </w:rPr>
      </w:pPr>
      <w:r>
        <w:rPr>
          <w:sz w:val="24"/>
        </w:rPr>
        <w:t>Mit welchem Bild wird das Verhältnis von Christus und Gemeinde hier beschrieben? Wo</w:t>
      </w:r>
      <w:r>
        <w:rPr>
          <w:spacing w:val="15"/>
          <w:sz w:val="24"/>
        </w:rPr>
        <w:t xml:space="preserve"> </w:t>
      </w:r>
      <w:r>
        <w:rPr>
          <w:sz w:val="24"/>
        </w:rPr>
        <w:t>im</w:t>
      </w:r>
    </w:p>
    <w:p>
      <w:pPr>
        <w:pStyle w:val="Normal"/>
        <w:spacing w:before="1" w:after="0"/>
        <w:ind w:left="116" w:hanging="0"/>
        <w:rPr>
          <w:sz w:val="24"/>
        </w:rPr>
      </w:pPr>
      <w:r>
        <w:rPr>
          <w:i/>
          <w:sz w:val="24"/>
        </w:rPr>
        <w:t xml:space="preserve">Corpus Paulinum </w:t>
      </w:r>
      <w:r>
        <w:rPr>
          <w:sz w:val="24"/>
        </w:rPr>
        <w:t>gibt es dazu eine Parallele, wo eine abweichende Vorstellung?</w:t>
      </w:r>
    </w:p>
    <w:p>
      <w:pPr>
        <w:pStyle w:val="Textkrper"/>
        <w:rPr>
          <w:sz w:val="26"/>
        </w:rPr>
      </w:pPr>
      <w:r>
        <w:rPr>
          <w:sz w:val="26"/>
        </w:rPr>
        <w:t>Christus ist das Haupt seines Leibes (ähnlich wie in Kolosser 1)</w:t>
      </w:r>
    </w:p>
    <w:p>
      <w:pPr>
        <w:pStyle w:val="Textkrper"/>
        <w:rPr>
          <w:sz w:val="26"/>
        </w:rPr>
      </w:pPr>
      <w:r>
        <w:rPr>
          <w:sz w:val="26"/>
        </w:rPr>
        <w:t>abweichend Röm 12, 1Kor 12: Christus ist nicht explizit Haupt</w:t>
      </w:r>
    </w:p>
    <w:p>
      <w:pPr>
        <w:pStyle w:val="Textkrper"/>
        <w:spacing w:before="4" w:after="0"/>
        <w:rPr>
          <w:sz w:val="22"/>
        </w:rPr>
      </w:pPr>
      <w:r>
        <w:rPr>
          <w:sz w:val="22"/>
        </w:rPr>
      </w:r>
    </w:p>
    <w:p>
      <w:pPr>
        <w:pStyle w:val="Berschrift1"/>
        <w:numPr>
          <w:ilvl w:val="0"/>
          <w:numId w:val="1"/>
        </w:numPr>
        <w:tabs>
          <w:tab w:val="clear" w:pos="708"/>
          <w:tab w:val="left" w:pos="444" w:leader="none"/>
        </w:tabs>
        <w:ind w:left="443" w:hanging="328"/>
        <w:rPr>
          <w:sz w:val="24"/>
        </w:rPr>
      </w:pPr>
      <w:r>
        <w:rPr/>
        <w:t>Die Einheit der</w:t>
      </w:r>
      <w:r>
        <w:rPr>
          <w:spacing w:val="-2"/>
        </w:rPr>
        <w:t xml:space="preserve"> </w:t>
      </w:r>
      <w:r>
        <w:rPr/>
        <w:t>Kirche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280" w:leader="none"/>
        </w:tabs>
        <w:spacing w:lineRule="auto" w:line="240"/>
        <w:ind w:left="116" w:right="114" w:hanging="0"/>
        <w:rPr>
          <w:sz w:val="24"/>
        </w:rPr>
      </w:pPr>
      <w:r>
        <w:rPr>
          <w:sz w:val="24"/>
        </w:rPr>
        <w:t>Die zentrale Metapher zu Beginn dieses ersten Briefhauptteils ist der Dualismus von „Tod und Leben“. Was ist damit hier konkret gemeint?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280" w:leader="none"/>
        </w:tabs>
        <w:spacing w:lineRule="auto" w:line="240"/>
        <w:ind w:left="232" w:right="114" w:hanging="0"/>
        <w:rPr>
          <w:sz w:val="24"/>
        </w:rPr>
      </w:pPr>
      <w:r>
        <w:rPr>
          <w:sz w:val="24"/>
        </w:rPr>
        <w:t>Tot steht für In Sünde sein, im Machtbereich der Welt sein, kein Anteil der Erlösung haben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280" w:leader="none"/>
        </w:tabs>
        <w:spacing w:lineRule="auto" w:line="240"/>
        <w:ind w:left="232" w:right="114" w:hanging="0"/>
        <w:rPr>
          <w:sz w:val="24"/>
        </w:rPr>
      </w:pPr>
      <w:r>
        <w:rPr>
          <w:sz w:val="24"/>
        </w:rPr>
        <w:t>Leben steht für mit Christus zusammen lebendig gemacht, durch Gnade gerettet → damit nicht im Machtbereich der Sünde</w:t>
      </w:r>
    </w:p>
    <w:p>
      <w:pPr>
        <w:pStyle w:val="Textkrper"/>
        <w:spacing w:before="10" w:after="0"/>
        <w:rPr>
          <w:sz w:val="23"/>
        </w:rPr>
      </w:pPr>
      <w:r>
        <w:rPr>
          <w:sz w:val="23"/>
        </w:rPr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259" w:leader="none"/>
        </w:tabs>
        <w:spacing w:lineRule="auto" w:line="240"/>
        <w:ind w:left="116" w:right="114" w:hanging="0"/>
        <w:jc w:val="both"/>
        <w:rPr>
          <w:i/>
          <w:i/>
          <w:sz w:val="24"/>
        </w:rPr>
      </w:pPr>
      <w:r>
        <w:rPr>
          <w:i/>
          <w:sz w:val="24"/>
        </w:rPr>
        <w:t>Die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Einheit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von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Juden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und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Heiden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der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einen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christlichen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Gemeinde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bzw.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Kirche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ist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für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den Verfasser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ein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wichtiges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Thema.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Versuchen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Sie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einem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skizzenhaften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Überblick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den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Weg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nachzuzeichnen, der diese Einheit ermöglicht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hat.</w:t>
      </w:r>
    </w:p>
    <w:p>
      <w:pPr>
        <w:pStyle w:val="ListParagraph"/>
        <w:tabs>
          <w:tab w:val="clear" w:pos="708"/>
          <w:tab w:val="left" w:pos="259" w:leader="none"/>
        </w:tabs>
        <w:spacing w:lineRule="auto" w:line="240"/>
        <w:ind w:left="116" w:right="114" w:hanging="0"/>
        <w:jc w:val="both"/>
        <w:rPr>
          <w:i/>
          <w:i/>
          <w:sz w:val="24"/>
        </w:rPr>
      </w:pPr>
      <w:r>
        <w:rPr>
          <w:i/>
          <w:sz w:val="24"/>
        </w:rPr>
        <w:t>- Tod durch Übertretung und Sünde, Kinder des Zorns,</w:t>
      </w:r>
    </w:p>
    <w:p>
      <w:pPr>
        <w:pStyle w:val="ListParagraph"/>
        <w:tabs>
          <w:tab w:val="clear" w:pos="708"/>
          <w:tab w:val="left" w:pos="259" w:leader="none"/>
        </w:tabs>
        <w:spacing w:lineRule="auto" w:line="240"/>
        <w:ind w:left="116" w:right="114" w:hanging="0"/>
        <w:jc w:val="both"/>
        <w:rPr>
          <w:i/>
          <w:i/>
          <w:sz w:val="24"/>
        </w:rPr>
      </w:pPr>
      <w:r>
        <w:rPr>
          <w:i/>
          <w:sz w:val="24"/>
        </w:rPr>
        <w:t>- Gott, reich an Barmherzigkeit, hat uns aus Gnade lebendig gemacht</w:t>
      </w:r>
    </w:p>
    <w:p>
      <w:pPr>
        <w:pStyle w:val="ListParagraph"/>
        <w:tabs>
          <w:tab w:val="clear" w:pos="708"/>
          <w:tab w:val="left" w:pos="259" w:leader="none"/>
        </w:tabs>
        <w:spacing w:lineRule="auto" w:line="240"/>
        <w:ind w:left="116" w:right="114" w:hanging="0"/>
        <w:jc w:val="both"/>
        <w:rPr>
          <w:i/>
          <w:i/>
          <w:sz w:val="24"/>
        </w:rPr>
      </w:pPr>
      <w:r>
        <w:rPr>
          <w:i/>
          <w:sz w:val="24"/>
        </w:rPr>
        <w:t>- Christus hat aus beiden 1 gemacht durch das Opfer seines Leibes (Er ist unser Friede)</w:t>
      </w:r>
    </w:p>
    <w:p>
      <w:pPr>
        <w:pStyle w:val="ListParagraph"/>
        <w:tabs>
          <w:tab w:val="clear" w:pos="708"/>
          <w:tab w:val="left" w:pos="259" w:leader="none"/>
        </w:tabs>
        <w:spacing w:lineRule="auto" w:line="240"/>
        <w:ind w:left="116" w:right="114" w:hanging="0"/>
        <w:jc w:val="both"/>
        <w:rPr>
          <w:i/>
          <w:i/>
          <w:sz w:val="24"/>
        </w:rPr>
      </w:pPr>
      <w:r>
        <w:rPr>
          <w:i/>
          <w:sz w:val="24"/>
        </w:rPr>
        <w:t>- Mitbürger der Heiligen und Gottes Hausgenossen</w:t>
      </w:r>
    </w:p>
    <w:p>
      <w:pPr>
        <w:pStyle w:val="Textkrper"/>
        <w:spacing w:before="5" w:after="0"/>
        <w:rPr>
          <w:i/>
          <w:i/>
          <w:sz w:val="22"/>
        </w:rPr>
      </w:pPr>
      <w:r>
        <w:rPr>
          <w:i/>
          <w:sz w:val="22"/>
        </w:rPr>
      </w:r>
    </w:p>
    <w:p>
      <w:pPr>
        <w:pStyle w:val="Berschrift1"/>
        <w:numPr>
          <w:ilvl w:val="0"/>
          <w:numId w:val="1"/>
        </w:numPr>
        <w:tabs>
          <w:tab w:val="clear" w:pos="708"/>
          <w:tab w:val="left" w:pos="350" w:leader="none"/>
        </w:tabs>
        <w:ind w:left="349" w:hanging="234"/>
        <w:rPr>
          <w:sz w:val="24"/>
        </w:rPr>
      </w:pPr>
      <w:r>
        <w:rPr/>
        <w:t>Der neue Lebenswandel der</w:t>
      </w:r>
      <w:r>
        <w:rPr>
          <w:spacing w:val="-4"/>
        </w:rPr>
        <w:t xml:space="preserve"> </w:t>
      </w:r>
      <w:r>
        <w:rPr/>
        <w:t>Christen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254" w:leader="none"/>
        </w:tabs>
        <w:spacing w:lineRule="auto" w:line="240"/>
        <w:ind w:left="116" w:right="114" w:hanging="0"/>
        <w:jc w:val="both"/>
        <w:rPr>
          <w:sz w:val="24"/>
        </w:rPr>
      </w:pPr>
      <w:r>
        <w:rPr>
          <w:sz w:val="24"/>
        </w:rPr>
        <w:t>Die</w:t>
      </w:r>
      <w:r>
        <w:rPr>
          <w:spacing w:val="-11"/>
          <w:sz w:val="24"/>
        </w:rPr>
        <w:t xml:space="preserve"> </w:t>
      </w:r>
      <w:r>
        <w:rPr>
          <w:sz w:val="24"/>
        </w:rPr>
        <w:t>Einheit</w:t>
      </w:r>
      <w:r>
        <w:rPr>
          <w:spacing w:val="-8"/>
          <w:sz w:val="24"/>
        </w:rPr>
        <w:t xml:space="preserve"> </w:t>
      </w:r>
      <w:r>
        <w:rPr>
          <w:sz w:val="24"/>
        </w:rPr>
        <w:t>der</w:t>
      </w:r>
      <w:r>
        <w:rPr>
          <w:spacing w:val="-7"/>
          <w:sz w:val="24"/>
        </w:rPr>
        <w:t xml:space="preserve"> </w:t>
      </w:r>
      <w:r>
        <w:rPr>
          <w:sz w:val="24"/>
        </w:rPr>
        <w:t>Gemeinde</w:t>
      </w:r>
      <w:r>
        <w:rPr>
          <w:spacing w:val="-10"/>
          <w:sz w:val="24"/>
        </w:rPr>
        <w:t xml:space="preserve"> </w:t>
      </w:r>
      <w:r>
        <w:rPr>
          <w:sz w:val="24"/>
        </w:rPr>
        <w:t>spielt</w:t>
      </w:r>
      <w:r>
        <w:rPr>
          <w:spacing w:val="-8"/>
          <w:sz w:val="24"/>
        </w:rPr>
        <w:t xml:space="preserve"> </w:t>
      </w:r>
      <w:r>
        <w:rPr>
          <w:sz w:val="24"/>
        </w:rPr>
        <w:t>auch</w:t>
      </w:r>
      <w:r>
        <w:rPr>
          <w:spacing w:val="-9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z w:val="24"/>
        </w:rPr>
        <w:t>diesem</w:t>
      </w:r>
      <w:r>
        <w:rPr>
          <w:spacing w:val="-8"/>
          <w:sz w:val="24"/>
        </w:rPr>
        <w:t xml:space="preserve"> </w:t>
      </w:r>
      <w:r>
        <w:rPr>
          <w:sz w:val="24"/>
        </w:rPr>
        <w:t>zweiten</w:t>
      </w:r>
      <w:r>
        <w:rPr>
          <w:spacing w:val="-9"/>
          <w:sz w:val="24"/>
        </w:rPr>
        <w:t xml:space="preserve"> </w:t>
      </w:r>
      <w:r>
        <w:rPr>
          <w:sz w:val="24"/>
        </w:rPr>
        <w:t>(ethischen)</w:t>
      </w:r>
      <w:r>
        <w:rPr>
          <w:spacing w:val="-7"/>
          <w:sz w:val="24"/>
        </w:rPr>
        <w:t xml:space="preserve"> </w:t>
      </w:r>
      <w:r>
        <w:rPr>
          <w:sz w:val="24"/>
        </w:rPr>
        <w:t>Briefhauptteil</w:t>
      </w:r>
      <w:r>
        <w:rPr>
          <w:spacing w:val="-5"/>
          <w:sz w:val="24"/>
        </w:rPr>
        <w:t xml:space="preserve"> </w:t>
      </w:r>
      <w:r>
        <w:rPr>
          <w:sz w:val="24"/>
        </w:rPr>
        <w:t>eine</w:t>
      </w:r>
      <w:r>
        <w:rPr>
          <w:spacing w:val="-9"/>
          <w:sz w:val="24"/>
        </w:rPr>
        <w:t xml:space="preserve"> </w:t>
      </w:r>
      <w:r>
        <w:rPr>
          <w:sz w:val="24"/>
        </w:rPr>
        <w:t>Rolle. Welche diesbezüglichen Aussagen finden Sie</w:t>
      </w:r>
      <w:r>
        <w:rPr>
          <w:spacing w:val="-1"/>
          <w:sz w:val="24"/>
        </w:rPr>
        <w:t xml:space="preserve"> </w:t>
      </w:r>
      <w:r>
        <w:rPr>
          <w:sz w:val="24"/>
        </w:rPr>
        <w:t>hier?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254" w:leader="none"/>
        </w:tabs>
        <w:spacing w:lineRule="auto" w:line="240"/>
        <w:ind w:left="232" w:right="114" w:hanging="0"/>
        <w:jc w:val="both"/>
        <w:rPr>
          <w:sz w:val="24"/>
        </w:rPr>
      </w:pPr>
      <w:r>
        <w:rPr>
          <w:sz w:val="24"/>
        </w:rPr>
        <w:t>- „Ertragt einer den anderen in Liebe und seid darauf bedacht, zu wahren die Einigkeit im Geist durch das Band des Friedens: ein Leib und ein Geist […] ein Herr, ein Glaube, eine Taufe, ein Gott und Vater aller…“</w:t>
      </w:r>
    </w:p>
    <w:p>
      <w:pPr>
        <w:pStyle w:val="Textkrper"/>
        <w:spacing w:before="9" w:after="0"/>
        <w:rPr>
          <w:sz w:val="23"/>
        </w:rPr>
      </w:pPr>
      <w:r>
        <w:rPr>
          <w:sz w:val="23"/>
        </w:rPr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263" w:leader="none"/>
        </w:tabs>
        <w:spacing w:lineRule="auto" w:line="240"/>
        <w:ind w:left="262" w:hanging="147"/>
        <w:jc w:val="both"/>
        <w:rPr>
          <w:i/>
          <w:i/>
          <w:sz w:val="24"/>
        </w:rPr>
      </w:pPr>
      <w:r>
        <w:rPr>
          <w:i/>
          <w:sz w:val="24"/>
        </w:rPr>
        <w:t>Was erfahren Sie über christliche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Ämter?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263" w:leader="none"/>
        </w:tabs>
        <w:spacing w:lineRule="auto" w:line="240"/>
        <w:ind w:left="231" w:hanging="0"/>
        <w:jc w:val="both"/>
        <w:rPr>
          <w:i/>
          <w:i/>
          <w:sz w:val="24"/>
        </w:rPr>
      </w:pPr>
      <w:r>
        <w:rPr>
          <w:i/>
          <w:sz w:val="24"/>
        </w:rPr>
        <w:t>- Apostel, Propheten, Evangelisten, Hirten und Lehrer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263" w:leader="none"/>
        </w:tabs>
        <w:spacing w:lineRule="auto" w:line="240"/>
        <w:ind w:left="231" w:hanging="0"/>
        <w:jc w:val="both"/>
        <w:rPr>
          <w:i/>
          <w:i/>
          <w:sz w:val="24"/>
        </w:rPr>
      </w:pPr>
      <w:r>
        <w:rPr>
          <w:i/>
          <w:sz w:val="24"/>
        </w:rPr>
        <w:t>- zur Erbauung des Leibes Christi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263" w:leader="none"/>
        </w:tabs>
        <w:spacing w:lineRule="auto" w:line="240"/>
        <w:ind w:left="231" w:hanging="0"/>
        <w:jc w:val="both"/>
        <w:rPr>
          <w:i/>
          <w:i/>
          <w:sz w:val="24"/>
        </w:rPr>
      </w:pPr>
      <w:r>
        <w:rPr>
          <w:i/>
          <w:sz w:val="24"/>
        </w:rPr>
        <w:t>- eingesetzt von Gott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263" w:leader="none"/>
        </w:tabs>
        <w:spacing w:lineRule="auto" w:line="240"/>
        <w:ind w:left="231" w:hanging="0"/>
        <w:jc w:val="both"/>
        <w:rPr>
          <w:i/>
          <w:i/>
          <w:sz w:val="24"/>
        </w:rPr>
      </w:pPr>
      <w:r>
        <w:rPr>
          <w:i/>
          <w:sz w:val="24"/>
        </w:rPr>
        <w:t>- Apostel und Propheten sind das Fundament der Kirche (in 1.Kor3 ist Christus das Fundament)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263" w:leader="none"/>
        </w:tabs>
        <w:spacing w:lineRule="auto" w:line="240"/>
        <w:ind w:left="231" w:hanging="0"/>
        <w:jc w:val="both"/>
        <w:rPr>
          <w:i/>
          <w:i/>
          <w:sz w:val="24"/>
        </w:rPr>
      </w:pPr>
      <w:r>
        <w:rPr/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275" w:leader="none"/>
        </w:tabs>
        <w:spacing w:lineRule="auto" w:line="240"/>
        <w:ind w:left="116" w:right="113" w:hanging="0"/>
        <w:jc w:val="both"/>
        <w:rPr>
          <w:i/>
          <w:i/>
          <w:sz w:val="24"/>
        </w:rPr>
      </w:pPr>
      <w:r>
        <w:rPr>
          <w:i/>
          <w:sz w:val="24"/>
        </w:rPr>
        <w:t>Eine weitere Metapher für den neuen Lebenswandel der Christen ist das „Leben im Licht“ (5,1–20). Was ist die „Frucht des Lichts“? Welche weiteren Aussagen hängen mit der Licht- metapher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zusammen?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275" w:leader="none"/>
        </w:tabs>
        <w:spacing w:lineRule="auto" w:line="240"/>
        <w:ind w:left="232" w:right="113" w:hanging="0"/>
        <w:jc w:val="both"/>
        <w:rPr>
          <w:i/>
          <w:i/>
          <w:sz w:val="24"/>
        </w:rPr>
      </w:pPr>
      <w:r>
        <w:rPr>
          <w:i/>
          <w:sz w:val="24"/>
        </w:rPr>
        <w:t xml:space="preserve">- </w:t>
      </w:r>
      <w:r>
        <w:rPr>
          <w:i/>
          <w:sz w:val="24"/>
        </w:rPr>
        <w:t>„lauter Güte und Gerechtigkeit und Wahrheit“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275" w:leader="none"/>
        </w:tabs>
        <w:spacing w:lineRule="auto" w:line="240"/>
        <w:ind w:left="232" w:right="113" w:hanging="0"/>
        <w:jc w:val="both"/>
        <w:rPr>
          <w:i/>
          <w:i/>
          <w:sz w:val="24"/>
        </w:rPr>
      </w:pPr>
      <w:r>
        <w:rPr>
          <w:i/>
          <w:sz w:val="24"/>
        </w:rPr>
        <w:t>- nichts mit Werken der Finsternis zu schaffen haben, einst alle in der Finsternis, alles was offenbar wird, das ist Licht. (vgl. Joh 1+3, 1.Joh 1+ 2)</w:t>
      </w:r>
    </w:p>
    <w:p>
      <w:pPr>
        <w:pStyle w:val="Textkrper"/>
        <w:rPr>
          <w:i/>
          <w:i/>
        </w:rPr>
      </w:pPr>
      <w:r>
        <w:rPr>
          <w:i/>
        </w:rPr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256" w:leader="none"/>
        </w:tabs>
        <w:spacing w:lineRule="auto" w:line="240"/>
        <w:ind w:left="116" w:right="116" w:hanging="0"/>
        <w:jc w:val="both"/>
        <w:rPr>
          <w:sz w:val="24"/>
        </w:rPr>
      </w:pPr>
      <w:r>
        <w:rPr>
          <w:sz w:val="24"/>
        </w:rPr>
        <w:t>Wo</w:t>
      </w:r>
      <w:r>
        <w:rPr>
          <w:spacing w:val="-6"/>
          <w:sz w:val="24"/>
        </w:rPr>
        <w:t xml:space="preserve"> </w:t>
      </w:r>
      <w:r>
        <w:rPr>
          <w:sz w:val="24"/>
        </w:rPr>
        <w:t>finden</w:t>
      </w:r>
      <w:r>
        <w:rPr>
          <w:spacing w:val="-6"/>
          <w:sz w:val="24"/>
        </w:rPr>
        <w:t xml:space="preserve"> </w:t>
      </w:r>
      <w:r>
        <w:rPr>
          <w:sz w:val="24"/>
        </w:rPr>
        <w:t>Sie</w:t>
      </w:r>
      <w:r>
        <w:rPr>
          <w:spacing w:val="-5"/>
          <w:sz w:val="24"/>
        </w:rPr>
        <w:t xml:space="preserve"> </w:t>
      </w:r>
      <w:r>
        <w:rPr>
          <w:sz w:val="24"/>
        </w:rPr>
        <w:t>hier</w:t>
      </w:r>
      <w:r>
        <w:rPr>
          <w:spacing w:val="-7"/>
          <w:sz w:val="24"/>
        </w:rPr>
        <w:t xml:space="preserve"> </w:t>
      </w:r>
      <w:r>
        <w:rPr>
          <w:sz w:val="24"/>
        </w:rPr>
        <w:t>die</w:t>
      </w:r>
      <w:r>
        <w:rPr>
          <w:spacing w:val="-7"/>
          <w:sz w:val="24"/>
        </w:rPr>
        <w:t xml:space="preserve"> </w:t>
      </w:r>
      <w:r>
        <w:rPr>
          <w:sz w:val="24"/>
        </w:rPr>
        <w:t>sog.</w:t>
      </w:r>
      <w:r>
        <w:rPr>
          <w:spacing w:val="-6"/>
          <w:sz w:val="24"/>
        </w:rPr>
        <w:t xml:space="preserve"> </w:t>
      </w:r>
      <w:r>
        <w:rPr>
          <w:sz w:val="24"/>
        </w:rPr>
        <w:t>„Haustafel“?</w:t>
      </w:r>
      <w:r>
        <w:rPr>
          <w:spacing w:val="-3"/>
          <w:sz w:val="24"/>
        </w:rPr>
        <w:t xml:space="preserve"> </w:t>
      </w:r>
      <w:r>
        <w:rPr>
          <w:sz w:val="24"/>
        </w:rPr>
        <w:t>Welche</w:t>
      </w:r>
      <w:r>
        <w:rPr>
          <w:spacing w:val="-5"/>
          <w:sz w:val="24"/>
        </w:rPr>
        <w:t xml:space="preserve"> </w:t>
      </w:r>
      <w:r>
        <w:rPr>
          <w:sz w:val="24"/>
        </w:rPr>
        <w:t>Unterschiede</w:t>
      </w:r>
      <w:r>
        <w:rPr>
          <w:spacing w:val="-5"/>
          <w:sz w:val="24"/>
        </w:rPr>
        <w:t xml:space="preserve"> </w:t>
      </w:r>
      <w:r>
        <w:rPr>
          <w:sz w:val="24"/>
        </w:rPr>
        <w:t>gegenüber</w:t>
      </w:r>
      <w:r>
        <w:rPr>
          <w:spacing w:val="-5"/>
          <w:sz w:val="24"/>
        </w:rPr>
        <w:t xml:space="preserve"> </w:t>
      </w:r>
      <w:r>
        <w:rPr>
          <w:sz w:val="24"/>
        </w:rPr>
        <w:t>derjenigen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6"/>
          <w:sz w:val="24"/>
        </w:rPr>
        <w:t xml:space="preserve"> </w:t>
      </w:r>
      <w:r>
        <w:rPr>
          <w:sz w:val="24"/>
        </w:rPr>
        <w:t>Kol fallen Ihnen</w:t>
      </w:r>
      <w:r>
        <w:rPr>
          <w:spacing w:val="3"/>
          <w:sz w:val="24"/>
        </w:rPr>
        <w:t xml:space="preserve"> </w:t>
      </w:r>
      <w:r>
        <w:rPr>
          <w:sz w:val="24"/>
        </w:rPr>
        <w:t>auf?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256" w:leader="none"/>
        </w:tabs>
        <w:spacing w:lineRule="auto" w:line="240"/>
        <w:ind w:left="232" w:right="116" w:hanging="0"/>
        <w:jc w:val="both"/>
        <w:rPr>
          <w:sz w:val="24"/>
        </w:rPr>
      </w:pPr>
      <w:r>
        <w:rPr>
          <w:sz w:val="24"/>
        </w:rPr>
        <w:t xml:space="preserve">- </w:t>
      </w:r>
      <w:r>
        <w:rPr>
          <w:sz w:val="24"/>
        </w:rPr>
        <w:t>Eph 5,21-6,9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256" w:leader="none"/>
        </w:tabs>
        <w:spacing w:lineRule="auto" w:line="240"/>
        <w:ind w:left="232" w:right="116" w:hanging="0"/>
        <w:jc w:val="both"/>
        <w:rPr>
          <w:sz w:val="24"/>
        </w:rPr>
      </w:pPr>
      <w:r>
        <w:rPr>
          <w:sz w:val="24"/>
        </w:rPr>
        <w:t xml:space="preserve">- </w:t>
      </w:r>
      <w:r>
        <w:rPr>
          <w:sz w:val="24"/>
        </w:rPr>
        <w:t>Beginnt mit Unterordnung allgemein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256" w:leader="none"/>
        </w:tabs>
        <w:spacing w:lineRule="auto" w:line="240"/>
        <w:ind w:left="232" w:right="116" w:hanging="0"/>
        <w:jc w:val="both"/>
        <w:rPr>
          <w:sz w:val="24"/>
        </w:rPr>
      </w:pPr>
      <w:r>
        <w:rPr>
          <w:sz w:val="24"/>
        </w:rPr>
        <w:t>- ausführlicher, mit Beispielen und Begründungen für die Regeln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256" w:leader="none"/>
        </w:tabs>
        <w:spacing w:lineRule="auto" w:line="240"/>
        <w:ind w:left="232" w:right="116" w:hanging="0"/>
        <w:jc w:val="both"/>
        <w:rPr>
          <w:sz w:val="24"/>
        </w:rPr>
      </w:pPr>
      <w:r>
        <w:rPr>
          <w:sz w:val="24"/>
        </w:rPr>
        <w:t>- Herren sollen Sklaven angemessen behandeln</w:t>
      </w:r>
    </w:p>
    <w:p>
      <w:pPr>
        <w:pStyle w:val="Textkrper"/>
        <w:rPr>
          <w:sz w:val="24"/>
        </w:rPr>
      </w:pPr>
      <w:r>
        <w:rPr/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263" w:leader="none"/>
        </w:tabs>
        <w:spacing w:lineRule="auto" w:line="240"/>
        <w:ind w:left="262" w:hanging="147"/>
        <w:jc w:val="both"/>
        <w:rPr>
          <w:i/>
          <w:i/>
          <w:sz w:val="24"/>
        </w:rPr>
      </w:pPr>
      <w:r>
        <w:rPr>
          <w:i/>
          <w:sz w:val="24"/>
        </w:rPr>
        <w:t>Was versteht man unter der „Waffenrüstung Gottes“, und wozu dient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diese?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263" w:leader="none"/>
        </w:tabs>
        <w:spacing w:lineRule="auto" w:line="240"/>
        <w:ind w:left="231" w:hanging="0"/>
        <w:jc w:val="both"/>
        <w:rPr>
          <w:i/>
          <w:i/>
          <w:sz w:val="24"/>
        </w:rPr>
      </w:pPr>
      <w:r>
        <w:rPr>
          <w:i/>
          <w:sz w:val="24"/>
        </w:rPr>
        <w:t xml:space="preserve">- </w:t>
      </w:r>
      <w:r>
        <w:rPr>
          <w:i/>
          <w:sz w:val="24"/>
        </w:rPr>
        <w:t>Wahrheitsgürtel, Gerechtigkeitspanzer, Schuhe zur Bereitschaft der Verkündigung des Evangeliums des Friedens, Glaubensschild, Helm des Heils, Schwert des Geistes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263" w:leader="none"/>
        </w:tabs>
        <w:spacing w:lineRule="auto" w:line="240"/>
        <w:ind w:left="231" w:hanging="0"/>
        <w:jc w:val="both"/>
        <w:rPr>
          <w:i/>
          <w:i/>
          <w:sz w:val="24"/>
        </w:rPr>
      </w:pPr>
      <w:r>
        <w:rPr>
          <w:i/>
          <w:sz w:val="24"/>
        </w:rPr>
        <w:t xml:space="preserve">- </w:t>
      </w:r>
      <w:r>
        <w:rPr>
          <w:i/>
          <w:sz w:val="24"/>
        </w:rPr>
        <w:t xml:space="preserve">Schutz vor Listen des Teufels, Kampf nicht gegen Fleisch und Blut sondern gegen </w:t>
      </w:r>
      <w:r>
        <w:rPr>
          <w:rFonts w:eastAsia="Times New Roman" w:cs="Times New Roman"/>
          <w:i/>
          <w:sz w:val="24"/>
          <w:lang w:eastAsia="de-DE" w:bidi="de-DE"/>
        </w:rPr>
        <w:t>Herren der Welt</w:t>
      </w:r>
      <w:r>
        <w:rPr>
          <w:i/>
          <w:sz w:val="24"/>
        </w:rPr>
        <w:t xml:space="preserve"> und geistigen Mächten der Bosheit</w:t>
      </w:r>
    </w:p>
    <w:p>
      <w:pPr>
        <w:pStyle w:val="Textkrper"/>
        <w:spacing w:before="5" w:after="0"/>
        <w:rPr>
          <w:i/>
          <w:i/>
        </w:rPr>
      </w:pPr>
      <w:r>
        <w:rPr>
          <w:i/>
        </w:rPr>
      </w:r>
    </w:p>
    <w:p>
      <w:pPr>
        <w:pStyle w:val="Berschrift1"/>
        <w:numPr>
          <w:ilvl w:val="0"/>
          <w:numId w:val="1"/>
        </w:numPr>
        <w:tabs>
          <w:tab w:val="clear" w:pos="708"/>
          <w:tab w:val="left" w:pos="444" w:leader="none"/>
        </w:tabs>
        <w:ind w:left="443" w:hanging="328"/>
        <w:rPr>
          <w:sz w:val="24"/>
        </w:rPr>
      </w:pPr>
      <w:r>
        <w:rPr/>
        <w:t>Fragen zum ganzen</w:t>
      </w:r>
      <w:r>
        <w:rPr>
          <w:spacing w:val="-3"/>
        </w:rPr>
        <w:t xml:space="preserve"> </w:t>
      </w:r>
      <w:r>
        <w:rPr/>
        <w:t>Brief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263" w:leader="none"/>
        </w:tabs>
        <w:ind w:left="262" w:hanging="147"/>
        <w:rPr>
          <w:i/>
          <w:i/>
          <w:sz w:val="24"/>
        </w:rPr>
      </w:pPr>
      <w:r>
        <w:rPr>
          <w:i/>
          <w:sz w:val="24"/>
        </w:rPr>
        <w:t>Was erfahren Sie aus dem Brief über die Adressaten und ihr Verhältnis zu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Paulus?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263" w:leader="none"/>
        </w:tabs>
        <w:ind w:left="231" w:hanging="0"/>
        <w:rPr/>
      </w:pPr>
      <w:r>
        <w:rPr/>
        <w:t xml:space="preserve">- </w:t>
      </w:r>
      <w:r>
        <w:rPr/>
        <w:t xml:space="preserve">Anrede Geliebte, 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263" w:leader="none"/>
        </w:tabs>
        <w:ind w:left="231" w:hanging="0"/>
        <w:rPr/>
      </w:pPr>
      <w:r>
        <w:rPr/>
        <w:t>- Fehlen von Mitabsendern und speziellen Grüßen, ungewöhnlich für Gemeindebrief</w:t>
      </w:r>
    </w:p>
    <w:p>
      <w:pPr>
        <w:sectPr>
          <w:headerReference w:type="default" r:id="rId4"/>
          <w:footerReference w:type="default" r:id="rId5"/>
          <w:type w:val="nextPage"/>
          <w:pgSz w:w="11906" w:h="16838"/>
          <w:pgMar w:left="1300" w:right="1300" w:header="710" w:top="1380" w:footer="1002" w:bottom="1200" w:gutter="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0"/>
        </w:numPr>
        <w:tabs>
          <w:tab w:val="clear" w:pos="708"/>
          <w:tab w:val="left" w:pos="263" w:leader="none"/>
        </w:tabs>
        <w:ind w:left="231" w:hanging="0"/>
        <w:rPr/>
      </w:pPr>
      <w:r>
        <w:rPr/>
        <w:t xml:space="preserve">- </w:t>
      </w:r>
      <w:r>
        <w:rPr/>
        <w:t>Epheser 2 lässt Heidenchristen vermuten</w:t>
      </w:r>
    </w:p>
    <w:p>
      <w:pPr>
        <w:pStyle w:val="Berschrift1"/>
        <w:spacing w:lineRule="auto" w:line="240" w:before="80" w:after="0"/>
        <w:ind w:left="116" w:right="7706" w:hanging="0"/>
        <w:rPr>
          <w:sz w:val="24"/>
        </w:rPr>
      </w:pPr>
      <w:r>
        <w:rPr/>
        <w:t>Zu Kol u. Eph I Themen</w:t>
      </w:r>
    </w:p>
    <w:p>
      <w:pPr>
        <w:pStyle w:val="Normal"/>
        <w:spacing w:lineRule="exact" w:line="272"/>
        <w:ind w:left="116" w:hanging="0"/>
        <w:rPr>
          <w:i/>
          <w:i/>
          <w:sz w:val="24"/>
        </w:rPr>
      </w:pPr>
      <w:r>
        <w:rPr>
          <w:i/>
          <w:sz w:val="24"/>
        </w:rPr>
        <w:t>Notieren Sie sich Kapitelangaben und Stichworte zu folgenden Themen:</w:t>
      </w:r>
    </w:p>
    <w:p>
      <w:pPr>
        <w:pStyle w:val="Textkrper"/>
        <w:spacing w:before="11" w:after="0"/>
        <w:rPr>
          <w:i/>
          <w:i/>
          <w:sz w:val="23"/>
        </w:rPr>
      </w:pPr>
      <w:r>
        <w:rPr>
          <w:i/>
          <w:sz w:val="23"/>
        </w:rPr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261" w:leader="none"/>
        </w:tabs>
        <w:spacing w:lineRule="auto" w:line="240"/>
        <w:ind w:left="260" w:hanging="145"/>
        <w:rPr>
          <w:i/>
          <w:i/>
          <w:sz w:val="24"/>
        </w:rPr>
      </w:pPr>
      <w:r>
        <w:rPr>
          <w:i/>
          <w:sz w:val="24"/>
        </w:rPr>
        <w:t xml:space="preserve">Zwölf/Jünger/Apostel </w:t>
      </w:r>
      <w:r>
        <w:rPr>
          <w:i/>
          <w:sz w:val="24"/>
        </w:rPr>
        <w:t>(v.a. Epheser 3: Paulus stellvertretendes Leiden, Paulus als spezieller Offenbarungsempfänger und Diener des Geheimnisses, sein Amt dient der Durchführung des Heilsplanes)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261" w:leader="none"/>
        </w:tabs>
        <w:spacing w:lineRule="auto" w:line="240"/>
        <w:ind w:left="260" w:hanging="145"/>
        <w:rPr>
          <w:i/>
          <w:i/>
          <w:sz w:val="24"/>
        </w:rPr>
      </w:pPr>
      <w:r>
        <w:rPr>
          <w:i/>
          <w:sz w:val="24"/>
        </w:rPr>
        <w:t xml:space="preserve">Taufe </w:t>
      </w:r>
      <w:r>
        <w:rPr>
          <w:i/>
          <w:sz w:val="24"/>
        </w:rPr>
        <w:t xml:space="preserve">(Kolosser 2: Taufe als Beschneidung des Herzens, Auferwecktsein durch Taufe); </w:t>
      </w:r>
      <w:r>
        <w:rPr>
          <w:i/>
          <w:sz w:val="24"/>
        </w:rPr>
        <w:t xml:space="preserve"> Heiliger Geist </w:t>
      </w:r>
      <w:r>
        <w:rPr>
          <w:i/>
          <w:sz w:val="24"/>
        </w:rPr>
        <w:t>(Epheser 2: Zugang zum Vater)</w:t>
      </w:r>
      <w:r>
        <w:rPr>
          <w:i/>
          <w:sz w:val="24"/>
        </w:rPr>
        <w:t xml:space="preserve">; Schöpfung </w:t>
      </w:r>
      <w:r>
        <w:rPr>
          <w:i/>
          <w:sz w:val="24"/>
        </w:rPr>
        <w:t>(Kolosser 1: Christushymnus)</w:t>
      </w:r>
      <w:r>
        <w:rPr>
          <w:i/>
          <w:sz w:val="24"/>
        </w:rPr>
        <w:t xml:space="preserve">; Ehe </w:t>
      </w:r>
      <w:r>
        <w:rPr>
          <w:i/>
          <w:sz w:val="24"/>
        </w:rPr>
        <w:t>(Kolosser 3, Epheser 5-6: Haustafeln)</w:t>
      </w:r>
      <w:r>
        <w:rPr>
          <w:i/>
          <w:sz w:val="24"/>
        </w:rPr>
        <w:t xml:space="preserve">; Gemeindestruktur </w:t>
      </w:r>
      <w:r>
        <w:rPr>
          <w:i/>
          <w:sz w:val="24"/>
        </w:rPr>
        <w:t>(Epheser 2-3: Einheit, 5 Ämter)</w:t>
      </w:r>
      <w:r>
        <w:rPr>
          <w:i/>
          <w:sz w:val="24"/>
        </w:rPr>
        <w:t>;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 xml:space="preserve">Auferstehung </w:t>
      </w:r>
      <w:r>
        <w:rPr>
          <w:i/>
          <w:sz w:val="24"/>
        </w:rPr>
        <w:t>(Kolosser 1: Christushymnus, Kolosser 2: Auferwecktsein durch Taufe)</w:t>
      </w:r>
    </w:p>
    <w:p>
      <w:pPr>
        <w:pStyle w:val="Textkrper"/>
        <w:rPr>
          <w:i/>
          <w:i/>
          <w:sz w:val="26"/>
        </w:rPr>
      </w:pPr>
      <w:r>
        <w:rPr>
          <w:i/>
          <w:sz w:val="26"/>
        </w:rPr>
      </w:r>
    </w:p>
    <w:p>
      <w:pPr>
        <w:pStyle w:val="Textkrper"/>
        <w:spacing w:before="5" w:after="0"/>
        <w:rPr>
          <w:i/>
          <w:i/>
          <w:sz w:val="22"/>
        </w:rPr>
      </w:pPr>
      <w:r>
        <w:rPr>
          <w:i/>
          <w:sz w:val="22"/>
        </w:rPr>
      </w:r>
    </w:p>
    <w:p>
      <w:pPr>
        <w:pStyle w:val="Berschrift1"/>
        <w:ind w:left="116" w:hanging="0"/>
        <w:rPr>
          <w:sz w:val="24"/>
        </w:rPr>
      </w:pPr>
      <w:r>
        <w:rPr/>
        <w:t>II Texte zum Auswendiglernen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261" w:leader="none"/>
        </w:tabs>
        <w:ind w:left="260" w:hanging="145"/>
        <w:rPr>
          <w:sz w:val="24"/>
        </w:rPr>
      </w:pPr>
      <w:r>
        <w:rPr>
          <w:sz w:val="24"/>
        </w:rPr>
        <w:t>Gnadentheologie (Eph</w:t>
      </w:r>
      <w:r>
        <w:rPr>
          <w:spacing w:val="1"/>
          <w:sz w:val="24"/>
        </w:rPr>
        <w:t xml:space="preserve"> </w:t>
      </w:r>
      <w:r>
        <w:rPr>
          <w:sz w:val="24"/>
        </w:rPr>
        <w:t>2,8)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261" w:leader="none"/>
        </w:tabs>
        <w:spacing w:lineRule="auto" w:line="240"/>
        <w:ind w:left="260" w:hanging="145"/>
        <w:rPr>
          <w:i/>
          <w:i/>
          <w:sz w:val="24"/>
        </w:rPr>
      </w:pPr>
      <w:r>
        <w:rPr>
          <w:i/>
          <w:sz w:val="24"/>
        </w:rPr>
        <w:t>Einheit aus Juden und Heiden (Eph 2,19); Christus als Haupt der Kirche (Eph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4,15)</w:t>
      </w:r>
    </w:p>
    <w:p>
      <w:pPr>
        <w:pStyle w:val="Normal"/>
        <w:rPr>
          <w:sz w:val="24"/>
        </w:rPr>
      </w:pPr>
      <w:r>
        <w:rPr/>
      </w:r>
    </w:p>
    <w:sectPr>
      <w:headerReference w:type="default" r:id="rId6"/>
      <w:footerReference w:type="default" r:id="rId7"/>
      <w:type w:val="nextPage"/>
      <w:pgSz w:w="11906" w:h="16838"/>
      <w:pgMar w:left="1300" w:right="1300" w:header="710" w:top="1380" w:footer="1002" w:bottom="120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Times New Roman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krper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1" allowOverlap="1" relativeHeight="5">
              <wp:simplePos x="0" y="0"/>
              <wp:positionH relativeFrom="page">
                <wp:posOffset>3707130</wp:posOffset>
              </wp:positionH>
              <wp:positionV relativeFrom="page">
                <wp:posOffset>9916160</wp:posOffset>
              </wp:positionV>
              <wp:extent cx="147955" cy="166370"/>
              <wp:effectExtent l="0" t="0" r="0" b="0"/>
              <wp:wrapNone/>
              <wp:docPr id="3" name="Textfeld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240" cy="165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Rahmeninhalt"/>
                            <w:spacing w:lineRule="exact" w:line="245"/>
                            <w:ind w:left="60" w:hanging="0"/>
                            <w:rPr>
                              <w:rFonts w:ascii="Calibri" w:hAnsi="Calibri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2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feld 1" stroked="f" style="position:absolute;margin-left:291.9pt;margin-top:780.8pt;width:11.55pt;height:13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Rahmeninhalt"/>
                      <w:spacing w:lineRule="exact" w:line="245"/>
                      <w:ind w:left="60" w:hanging="0"/>
                      <w:rPr>
                        <w:rFonts w:ascii="Calibri" w:hAnsi="Calibri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2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krper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1" allowOverlap="1" relativeHeight="17">
              <wp:simplePos x="0" y="0"/>
              <wp:positionH relativeFrom="page">
                <wp:posOffset>3707130</wp:posOffset>
              </wp:positionH>
              <wp:positionV relativeFrom="page">
                <wp:posOffset>9916160</wp:posOffset>
              </wp:positionV>
              <wp:extent cx="147955" cy="166370"/>
              <wp:effectExtent l="0" t="0" r="0" b="0"/>
              <wp:wrapNone/>
              <wp:docPr id="7" name="Textfeld 1_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240" cy="165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Rahmeninhalt"/>
                            <w:spacing w:lineRule="exact" w:line="245"/>
                            <w:ind w:left="60" w:hanging="0"/>
                            <w:rPr>
                              <w:rFonts w:ascii="Calibri" w:hAnsi="Calibri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4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feld 1_0" stroked="f" style="position:absolute;margin-left:291.9pt;margin-top:780.8pt;width:11.55pt;height:13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Rahmeninhalt"/>
                      <w:spacing w:lineRule="exact" w:line="245"/>
                      <w:ind w:left="60" w:hanging="0"/>
                      <w:rPr>
                        <w:rFonts w:ascii="Calibri" w:hAnsi="Calibri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4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krper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1" allowOverlap="1" relativeHeight="20">
              <wp:simplePos x="0" y="0"/>
              <wp:positionH relativeFrom="page">
                <wp:posOffset>3707130</wp:posOffset>
              </wp:positionH>
              <wp:positionV relativeFrom="page">
                <wp:posOffset>9916160</wp:posOffset>
              </wp:positionV>
              <wp:extent cx="147955" cy="166370"/>
              <wp:effectExtent l="0" t="0" r="0" b="0"/>
              <wp:wrapNone/>
              <wp:docPr id="11" name="Textfeld 1_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240" cy="165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Rahmeninhalt"/>
                            <w:spacing w:lineRule="exact" w:line="245"/>
                            <w:ind w:left="60" w:hanging="0"/>
                            <w:rPr>
                              <w:rFonts w:ascii="Calibri" w:hAnsi="Calibri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5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feld 1_1" stroked="f" style="position:absolute;margin-left:291.9pt;margin-top:780.8pt;width:11.55pt;height:13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Rahmeninhalt"/>
                      <w:spacing w:lineRule="exact" w:line="245"/>
                      <w:ind w:left="60" w:hanging="0"/>
                      <w:rPr>
                        <w:rFonts w:ascii="Calibri" w:hAnsi="Calibri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5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krper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1" allowOverlap="1" relativeHeight="3">
              <wp:simplePos x="0" y="0"/>
              <wp:positionH relativeFrom="page">
                <wp:posOffset>2031365</wp:posOffset>
              </wp:positionH>
              <wp:positionV relativeFrom="page">
                <wp:posOffset>438150</wp:posOffset>
              </wp:positionV>
              <wp:extent cx="3436620" cy="341630"/>
              <wp:effectExtent l="0" t="0" r="0" b="0"/>
              <wp:wrapNone/>
              <wp:docPr id="1" name="Textfeld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35840" cy="3409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Rahmeninhalt"/>
                            <w:spacing w:before="11" w:after="0"/>
                            <w:ind w:left="20" w:right="2" w:firstLine="189"/>
                            <w:jc w:val="center"/>
                            <w:rPr/>
                          </w:pPr>
                          <w:r>
                            <w:rPr/>
                            <w:t>Bibelkunde Neues Testament – SoSe 2021</w:t>
                          </w:r>
                        </w:p>
                        <w:p>
                          <w:pPr>
                            <w:pStyle w:val="Rahmeninhalt"/>
                            <w:spacing w:before="11" w:after="0"/>
                            <w:ind w:left="20" w:right="2" w:firstLine="189"/>
                            <w:jc w:val="center"/>
                            <w:rPr/>
                          </w:pPr>
                          <w:r>
                            <w:rPr/>
                            <w:t>Henrik Imwalle: henrik.imwalle@ts.uni-heidelberg.de</w:t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feld 2" stroked="f" style="position:absolute;margin-left:159.95pt;margin-top:34.5pt;width:270.5pt;height:26.8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Rahmeninhalt"/>
                      <w:spacing w:before="11" w:after="0"/>
                      <w:ind w:left="20" w:right="2" w:firstLine="189"/>
                      <w:jc w:val="center"/>
                      <w:rPr/>
                    </w:pPr>
                    <w:r>
                      <w:rPr/>
                      <w:t>Bibelkunde Neues Testament – SoSe 2021</w:t>
                    </w:r>
                  </w:p>
                  <w:p>
                    <w:pPr>
                      <w:pStyle w:val="Rahmeninhalt"/>
                      <w:spacing w:before="11" w:after="0"/>
                      <w:ind w:left="20" w:right="2" w:firstLine="189"/>
                      <w:jc w:val="center"/>
                      <w:rPr/>
                    </w:pPr>
                    <w:r>
                      <w:rPr/>
                      <w:t>Henrik Imwalle: henrik.imwalle@ts.uni-heidelberg.de</w:t>
                    </w: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krper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1" allowOverlap="1" relativeHeight="15">
              <wp:simplePos x="0" y="0"/>
              <wp:positionH relativeFrom="page">
                <wp:posOffset>2031365</wp:posOffset>
              </wp:positionH>
              <wp:positionV relativeFrom="page">
                <wp:posOffset>438150</wp:posOffset>
              </wp:positionV>
              <wp:extent cx="3436620" cy="341630"/>
              <wp:effectExtent l="0" t="0" r="0" b="0"/>
              <wp:wrapNone/>
              <wp:docPr id="5" name="Textfeld 2_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35840" cy="3409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Rahmeninhalt"/>
                            <w:spacing w:before="11" w:after="0"/>
                            <w:ind w:left="20" w:right="2" w:firstLine="189"/>
                            <w:jc w:val="center"/>
                            <w:rPr/>
                          </w:pPr>
                          <w:r>
                            <w:rPr/>
                            <w:t>Bibelkunde Neues Testament – SoSe 2021</w:t>
                          </w:r>
                        </w:p>
                        <w:p>
                          <w:pPr>
                            <w:pStyle w:val="Rahmeninhalt"/>
                            <w:spacing w:before="11" w:after="0"/>
                            <w:ind w:left="20" w:right="2" w:firstLine="189"/>
                            <w:jc w:val="center"/>
                            <w:rPr/>
                          </w:pPr>
                          <w:r>
                            <w:rPr/>
                            <w:t>Henrik Imwalle: henrik.imwalle@ts.uni-heidelberg.de</w:t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feld 2_0" stroked="f" style="position:absolute;margin-left:159.95pt;margin-top:34.5pt;width:270.5pt;height:26.8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Rahmeninhalt"/>
                      <w:spacing w:before="11" w:after="0"/>
                      <w:ind w:left="20" w:right="2" w:firstLine="189"/>
                      <w:jc w:val="center"/>
                      <w:rPr/>
                    </w:pPr>
                    <w:r>
                      <w:rPr/>
                      <w:t>Bibelkunde Neues Testament – SoSe 2021</w:t>
                    </w:r>
                  </w:p>
                  <w:p>
                    <w:pPr>
                      <w:pStyle w:val="Rahmeninhalt"/>
                      <w:spacing w:before="11" w:after="0"/>
                      <w:ind w:left="20" w:right="2" w:firstLine="189"/>
                      <w:jc w:val="center"/>
                      <w:rPr/>
                    </w:pPr>
                    <w:r>
                      <w:rPr/>
                      <w:t>Henrik Imwalle: henrik.imwalle@ts.uni-heidelberg.de</w:t>
                    </w:r>
                  </w:p>
                </w:txbxContent>
              </v:textbox>
            </v:rect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krper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1" allowOverlap="1" relativeHeight="18">
              <wp:simplePos x="0" y="0"/>
              <wp:positionH relativeFrom="page">
                <wp:posOffset>2031365</wp:posOffset>
              </wp:positionH>
              <wp:positionV relativeFrom="page">
                <wp:posOffset>438150</wp:posOffset>
              </wp:positionV>
              <wp:extent cx="3436620" cy="341630"/>
              <wp:effectExtent l="0" t="0" r="0" b="0"/>
              <wp:wrapNone/>
              <wp:docPr id="9" name="Textfeld 2_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35840" cy="3409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Rahmeninhalt"/>
                            <w:spacing w:before="11" w:after="0"/>
                            <w:ind w:left="20" w:right="2" w:firstLine="189"/>
                            <w:jc w:val="center"/>
                            <w:rPr/>
                          </w:pPr>
                          <w:r>
                            <w:rPr/>
                            <w:t>Bibelkunde Neues Testament – SoSe 2021</w:t>
                          </w:r>
                        </w:p>
                        <w:p>
                          <w:pPr>
                            <w:pStyle w:val="Rahmeninhalt"/>
                            <w:spacing w:before="11" w:after="0"/>
                            <w:ind w:left="20" w:right="2" w:firstLine="189"/>
                            <w:jc w:val="center"/>
                            <w:rPr/>
                          </w:pPr>
                          <w:r>
                            <w:rPr/>
                            <w:t>Henrik Imwalle: henrik.imwalle@ts.uni-heidelberg.de</w:t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feld 2_1" stroked="f" style="position:absolute;margin-left:159.95pt;margin-top:34.5pt;width:270.5pt;height:26.8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Rahmeninhalt"/>
                      <w:spacing w:before="11" w:after="0"/>
                      <w:ind w:left="20" w:right="2" w:firstLine="189"/>
                      <w:jc w:val="center"/>
                      <w:rPr/>
                    </w:pPr>
                    <w:r>
                      <w:rPr/>
                      <w:t>Bibelkunde Neues Testament – SoSe 2021</w:t>
                    </w:r>
                  </w:p>
                  <w:p>
                    <w:pPr>
                      <w:pStyle w:val="Rahmeninhalt"/>
                      <w:spacing w:before="11" w:after="0"/>
                      <w:ind w:left="20" w:right="2" w:firstLine="189"/>
                      <w:jc w:val="center"/>
                      <w:rPr/>
                    </w:pPr>
                    <w:r>
                      <w:rPr/>
                      <w:t>Henrik Imwalle: henrik.imwalle@ts.uni-heidelberg.de</w:t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upperRoman"/>
      <w:lvlText w:val="%1"/>
      <w:lvlJc w:val="left"/>
      <w:pPr>
        <w:tabs>
          <w:tab w:val="num" w:pos="0"/>
        </w:tabs>
        <w:ind w:left="269" w:hanging="154"/>
      </w:pPr>
      <w:rPr>
        <w:sz w:val="24"/>
        <w:b/>
        <w:szCs w:val="24"/>
        <w:bCs/>
        <w:w w:val="99"/>
        <w:rFonts w:eastAsia="Times New Roman" w:cs="Times New Roman"/>
        <w:lang w:val="de-DE" w:eastAsia="de-DE" w:bidi="de-DE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164" w:hanging="154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069" w:hanging="154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973" w:hanging="154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878" w:hanging="154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783" w:hanging="154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687" w:hanging="154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592" w:hanging="154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497" w:hanging="154"/>
      </w:pPr>
      <w:rPr>
        <w:rFonts w:ascii="Symbol" w:hAnsi="Symbol" w:cs="Symbol" w:hint="default"/>
      </w:rPr>
    </w:lvl>
  </w:abstractNum>
  <w:abstractNum w:abstractNumId="2">
    <w:lvl w:ilvl="0">
      <w:numFmt w:val="bullet"/>
      <w:lvlText w:val="•"/>
      <w:lvlJc w:val="left"/>
      <w:pPr>
        <w:tabs>
          <w:tab w:val="num" w:pos="0"/>
        </w:tabs>
        <w:ind w:left="116" w:hanging="151"/>
      </w:pPr>
      <w:rPr>
        <w:rFonts w:ascii="Times New Roman" w:hAnsi="Times New Roman" w:cs="Times New Roman" w:hint="default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038" w:hanging="151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957" w:hanging="151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75" w:hanging="151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794" w:hanging="151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713" w:hanging="151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631" w:hanging="151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550" w:hanging="151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469" w:hanging="151"/>
      </w:pPr>
      <w:rPr>
        <w:rFonts w:ascii="Symbol" w:hAnsi="Symbol" w:cs="Symbol" w:hint="default"/>
      </w:rPr>
    </w:lvl>
  </w:abstractNum>
  <w:abstractNum w:abstractNumId="3">
    <w:lvl w:ilvl="0">
      <w:start w:val="2"/>
      <w:numFmt w:val="upperRoman"/>
      <w:lvlText w:val="%1"/>
      <w:lvlJc w:val="left"/>
      <w:pPr>
        <w:tabs>
          <w:tab w:val="num" w:pos="0"/>
        </w:tabs>
        <w:ind w:left="363" w:hanging="247"/>
      </w:pPr>
      <w:rPr>
        <w:sz w:val="24"/>
        <w:b/>
        <w:szCs w:val="24"/>
        <w:bCs/>
        <w:w w:val="99"/>
        <w:rFonts w:eastAsia="Times New Roman" w:cs="Times New Roman"/>
        <w:lang w:val="de-DE" w:eastAsia="de-DE" w:bidi="de-DE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254" w:hanging="247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49" w:hanging="247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043" w:hanging="247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938" w:hanging="247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833" w:hanging="247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727" w:hanging="247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622" w:hanging="247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517" w:hanging="247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e-D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1"/>
    <w:qFormat/>
    <w:rsid w:val="00621bb4"/>
    <w:pPr>
      <w:widowControl w:val="fals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eastAsia="de-DE" w:bidi="de-DE" w:val="de-DE"/>
    </w:rPr>
  </w:style>
  <w:style w:type="paragraph" w:styleId="Berschrift1">
    <w:name w:val="Heading 1"/>
    <w:basedOn w:val="Normal"/>
    <w:link w:val="berschrift1Zchn"/>
    <w:uiPriority w:val="1"/>
    <w:qFormat/>
    <w:rsid w:val="00621bb4"/>
    <w:pPr>
      <w:spacing w:lineRule="exact" w:line="274"/>
      <w:ind w:left="116" w:hanging="328"/>
      <w:outlineLvl w:val="0"/>
    </w:pPr>
    <w:rPr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erschrift1Zchn" w:customStyle="1">
    <w:name w:val="Überschrift 1 Zchn"/>
    <w:basedOn w:val="DefaultParagraphFont"/>
    <w:link w:val="berschrift1"/>
    <w:uiPriority w:val="1"/>
    <w:qFormat/>
    <w:rsid w:val="00621bb4"/>
    <w:rPr>
      <w:rFonts w:ascii="Times New Roman" w:hAnsi="Times New Roman" w:eastAsia="Times New Roman" w:cs="Times New Roman"/>
      <w:b/>
      <w:bCs/>
      <w:sz w:val="24"/>
      <w:szCs w:val="24"/>
      <w:lang w:eastAsia="de-DE" w:bidi="de-DE"/>
    </w:rPr>
  </w:style>
  <w:style w:type="character" w:styleId="TextkrperZchn" w:customStyle="1">
    <w:name w:val="Textkörper Zchn"/>
    <w:basedOn w:val="DefaultParagraphFont"/>
    <w:link w:val="Textkrper"/>
    <w:uiPriority w:val="1"/>
    <w:qFormat/>
    <w:rsid w:val="00621bb4"/>
    <w:rPr>
      <w:rFonts w:ascii="Times New Roman" w:hAnsi="Times New Roman" w:eastAsia="Times New Roman" w:cs="Times New Roman"/>
      <w:sz w:val="24"/>
      <w:szCs w:val="24"/>
      <w:lang w:eastAsia="de-DE" w:bidi="de-DE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krper">
    <w:name w:val="Body Text"/>
    <w:basedOn w:val="Normal"/>
    <w:link w:val="TextkrperZchn"/>
    <w:uiPriority w:val="1"/>
    <w:qFormat/>
    <w:rsid w:val="00621bb4"/>
    <w:pPr/>
    <w:rPr>
      <w:sz w:val="24"/>
      <w:szCs w:val="24"/>
    </w:rPr>
  </w:style>
  <w:style w:type="paragraph" w:styleId="Liste">
    <w:name w:val="List"/>
    <w:basedOn w:val="Textkrper"/>
    <w:pPr/>
    <w:rPr>
      <w:rFonts w:cs="Lohit Devanagari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rsid w:val="00621bb4"/>
    <w:pPr>
      <w:spacing w:lineRule="exact" w:line="274"/>
      <w:ind w:left="116" w:hanging="0"/>
    </w:pPr>
    <w:rPr/>
  </w:style>
  <w:style w:type="paragraph" w:styleId="KopfundFuzeile">
    <w:name w:val="Kopf- und Fußzeile"/>
    <w:basedOn w:val="Normal"/>
    <w:qFormat/>
    <w:pPr/>
    <w:rPr/>
  </w:style>
  <w:style w:type="paragraph" w:styleId="Kopfzeile">
    <w:name w:val="Header"/>
    <w:basedOn w:val="KopfundFuzeile"/>
    <w:pPr/>
    <w:rPr/>
  </w:style>
  <w:style w:type="paragraph" w:styleId="Rahmeninhalt">
    <w:name w:val="Rahmeninhalt"/>
    <w:basedOn w:val="Normal"/>
    <w:qFormat/>
    <w:pPr/>
    <w:rPr/>
  </w:style>
  <w:style w:type="paragraph" w:styleId="Fuzeile">
    <w:name w:val="Footer"/>
    <w:basedOn w:val="KopfundFuzeile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eader" Target="header2.xml"/><Relationship Id="rId5" Type="http://schemas.openxmlformats.org/officeDocument/2006/relationships/footer" Target="footer2.xml"/><Relationship Id="rId6" Type="http://schemas.openxmlformats.org/officeDocument/2006/relationships/header" Target="header3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Application>LibreOffice/6.4.7.2$Linux_X86_64 LibreOffice_project/40$Build-2</Application>
  <Pages>5</Pages>
  <Words>1185</Words>
  <Characters>6577</Characters>
  <CharactersWithSpaces>7584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2021-06-21T08:32:00Z</dcterms:created>
  <dc:creator>Henrik Imwalle</dc:creator>
  <dc:description/>
  <dc:language>de-DE</dc:language>
  <cp:lastModifiedBy/>
  <dcterms:modified xsi:type="dcterms:W3CDTF">2021-09-15T15:58:33Z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