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3A1FB" w14:textId="0156E158" w:rsidR="0064297D" w:rsidRDefault="00B21E29" w:rsidP="00B21E29">
      <w:pPr>
        <w:pStyle w:val="Ttulo1"/>
        <w:jc w:val="center"/>
        <w:rPr>
          <w:lang w:val="es-EC"/>
        </w:rPr>
      </w:pPr>
      <w:r>
        <w:rPr>
          <w:lang w:val="es-EC"/>
        </w:rPr>
        <w:t>Apuntes Herencia en POO.</w:t>
      </w:r>
    </w:p>
    <w:p w14:paraId="5DB2EE41" w14:textId="77777777" w:rsidR="00B21E29" w:rsidRPr="00B21E29" w:rsidRDefault="00B21E29" w:rsidP="00B21E29">
      <w:pPr>
        <w:rPr>
          <w:sz w:val="28"/>
          <w:szCs w:val="28"/>
          <w:lang w:val="es-EC"/>
        </w:rPr>
      </w:pPr>
    </w:p>
    <w:p w14:paraId="0DC140D8" w14:textId="504B92F3" w:rsidR="00B21E29" w:rsidRPr="00B21E29" w:rsidRDefault="00B21E29" w:rsidP="00B21E29">
      <w:pPr>
        <w:rPr>
          <w:sz w:val="28"/>
          <w:szCs w:val="28"/>
          <w:lang w:val="es-EC"/>
        </w:rPr>
      </w:pPr>
      <w:r>
        <w:rPr>
          <w:sz w:val="28"/>
          <w:szCs w:val="28"/>
          <w:lang w:val="es-EC"/>
        </w:rPr>
        <w:t xml:space="preserve">1. </w:t>
      </w:r>
      <w:r w:rsidRPr="00B21E29">
        <w:rPr>
          <w:sz w:val="28"/>
          <w:szCs w:val="28"/>
          <w:lang w:val="es-EC"/>
        </w:rPr>
        <w:t>Que es la herencia (Superclases y Subclases).</w:t>
      </w:r>
    </w:p>
    <w:p w14:paraId="71C727FF" w14:textId="132E240B" w:rsidR="00B21E29" w:rsidRDefault="00B21E29" w:rsidP="00B21E29">
      <w:pPr>
        <w:rPr>
          <w:lang w:val="es-EC"/>
        </w:rPr>
      </w:pPr>
      <w:r>
        <w:rPr>
          <w:lang w:val="es-EC"/>
        </w:rPr>
        <w:t>La herencia es un mecanismo que permite a una nueva clase adoptar los atributos y métodos de una clase que ya existe.</w:t>
      </w:r>
    </w:p>
    <w:p w14:paraId="632C0ACB" w14:textId="77777777" w:rsidR="00B21E29" w:rsidRDefault="00B21E29" w:rsidP="00B21E29">
      <w:pPr>
        <w:rPr>
          <w:lang w:val="es-EC"/>
        </w:rPr>
      </w:pPr>
    </w:p>
    <w:p w14:paraId="3F599CC8" w14:textId="07412686" w:rsidR="00B21E29" w:rsidRDefault="00B21E29" w:rsidP="00B21E29">
      <w:pPr>
        <w:rPr>
          <w:lang w:val="es-EC"/>
        </w:rPr>
      </w:pPr>
      <w:r w:rsidRPr="00B21E29">
        <w:rPr>
          <w:b/>
          <w:bCs/>
          <w:lang w:val="es-EC"/>
        </w:rPr>
        <w:t>Superclase (Clase Padre/Base</w:t>
      </w:r>
      <w:r>
        <w:rPr>
          <w:lang w:val="es-EC"/>
        </w:rPr>
        <w:t xml:space="preserve">): Es la </w:t>
      </w:r>
      <w:r w:rsidRPr="00682FC2">
        <w:rPr>
          <w:lang w:val="es-EC"/>
        </w:rPr>
        <w:t>clase</w:t>
      </w:r>
      <w:r w:rsidRPr="00682FC2">
        <w:rPr>
          <w:b/>
          <w:bCs/>
          <w:lang w:val="es-EC"/>
        </w:rPr>
        <w:t xml:space="preserve"> genérica</w:t>
      </w:r>
      <w:r>
        <w:rPr>
          <w:lang w:val="es-EC"/>
        </w:rPr>
        <w:t xml:space="preserve"> que contiene las propiedades comunes sirve como plantilla</w:t>
      </w:r>
      <w:r w:rsidR="00384318">
        <w:rPr>
          <w:lang w:val="es-EC"/>
        </w:rPr>
        <w:t>.</w:t>
      </w:r>
    </w:p>
    <w:p w14:paraId="04360D5B" w14:textId="77777777" w:rsidR="00B21E29" w:rsidRDefault="00B21E29" w:rsidP="00B21E29">
      <w:pPr>
        <w:rPr>
          <w:lang w:val="es-EC"/>
        </w:rPr>
      </w:pPr>
    </w:p>
    <w:p w14:paraId="456E8D38" w14:textId="0EC8E012" w:rsidR="00B21E29" w:rsidRDefault="00B21E29" w:rsidP="00B21E29">
      <w:pPr>
        <w:rPr>
          <w:lang w:val="es-EC"/>
        </w:rPr>
      </w:pPr>
      <w:r w:rsidRPr="00B21E29">
        <w:rPr>
          <w:b/>
          <w:bCs/>
          <w:lang w:val="es-EC"/>
        </w:rPr>
        <w:t>Subclase (Clase Hija/Derivada)</w:t>
      </w:r>
      <w:r>
        <w:rPr>
          <w:lang w:val="es-EC"/>
        </w:rPr>
        <w:t xml:space="preserve">: Es la clase </w:t>
      </w:r>
      <w:r w:rsidRPr="00682FC2">
        <w:rPr>
          <w:b/>
          <w:bCs/>
          <w:lang w:val="es-EC"/>
        </w:rPr>
        <w:t>especializada</w:t>
      </w:r>
      <w:r>
        <w:rPr>
          <w:lang w:val="es-EC"/>
        </w:rPr>
        <w:t xml:space="preserve"> que hereda de la </w:t>
      </w:r>
      <w:r w:rsidR="00384318">
        <w:rPr>
          <w:lang w:val="es-EC"/>
        </w:rPr>
        <w:t>superclase, puede</w:t>
      </w:r>
      <w:r>
        <w:rPr>
          <w:lang w:val="es-EC"/>
        </w:rPr>
        <w:t xml:space="preserve"> reutilizar lo que ya existe y añadir sus propios atributos</w:t>
      </w:r>
      <w:r w:rsidR="00384318">
        <w:rPr>
          <w:lang w:val="es-EC"/>
        </w:rPr>
        <w:t xml:space="preserve"> y/o </w:t>
      </w:r>
      <w:proofErr w:type="spellStart"/>
      <w:r w:rsidR="00384318">
        <w:rPr>
          <w:lang w:val="es-EC"/>
        </w:rPr>
        <w:t>metodos</w:t>
      </w:r>
      <w:proofErr w:type="spellEnd"/>
      <w:r>
        <w:rPr>
          <w:lang w:val="es-EC"/>
        </w:rPr>
        <w:t xml:space="preserve"> o modificar lo que ya existe.</w:t>
      </w:r>
    </w:p>
    <w:p w14:paraId="0E1FB833" w14:textId="70142C38" w:rsidR="00B21E29" w:rsidRPr="00B21E29" w:rsidRDefault="00B21E29" w:rsidP="00B21E29">
      <w:pPr>
        <w:rPr>
          <w:sz w:val="28"/>
          <w:szCs w:val="28"/>
          <w:lang w:val="es-EC"/>
        </w:rPr>
      </w:pPr>
    </w:p>
    <w:p w14:paraId="40576700" w14:textId="6C986D10" w:rsidR="00B21E29" w:rsidRDefault="00B21E29" w:rsidP="00B21E29">
      <w:pPr>
        <w:rPr>
          <w:sz w:val="28"/>
          <w:szCs w:val="28"/>
          <w:lang w:val="es-EC"/>
        </w:rPr>
      </w:pPr>
      <w:r w:rsidRPr="00B21E29">
        <w:rPr>
          <w:sz w:val="28"/>
          <w:szCs w:val="28"/>
          <w:lang w:val="es-EC"/>
        </w:rPr>
        <w:t>2. Tipos de Herencia y Jerarquía.</w:t>
      </w:r>
    </w:p>
    <w:p w14:paraId="3B51554D" w14:textId="5B13846D" w:rsidR="00B21E29" w:rsidRPr="009E2C6D" w:rsidRDefault="00B21E29" w:rsidP="00B21E29">
      <w:pPr>
        <w:rPr>
          <w:lang w:val="es-EC"/>
        </w:rPr>
      </w:pPr>
      <w:r w:rsidRPr="009E2C6D">
        <w:rPr>
          <w:lang w:val="es-EC"/>
        </w:rPr>
        <w:t>La</w:t>
      </w:r>
      <w:r w:rsidRPr="009E2C6D">
        <w:rPr>
          <w:b/>
          <w:bCs/>
          <w:lang w:val="es-EC"/>
        </w:rPr>
        <w:t xml:space="preserve"> especialización</w:t>
      </w:r>
      <w:r w:rsidRPr="009E2C6D">
        <w:rPr>
          <w:lang w:val="es-EC"/>
        </w:rPr>
        <w:t xml:space="preserve"> en la herencia significa que partimos de un concepto general y creamos algo </w:t>
      </w:r>
      <w:r w:rsidR="00384318" w:rsidRPr="009E2C6D">
        <w:rPr>
          <w:lang w:val="es-EC"/>
        </w:rPr>
        <w:t>más</w:t>
      </w:r>
      <w:r w:rsidRPr="009E2C6D">
        <w:rPr>
          <w:lang w:val="es-EC"/>
        </w:rPr>
        <w:t xml:space="preserve"> especifico. La clase hija hereda todo lo que la clase padre ya sabe hacer, pero añade sus propias características únicas.</w:t>
      </w:r>
    </w:p>
    <w:p w14:paraId="1C340747" w14:textId="77777777" w:rsidR="00B21E29" w:rsidRDefault="00B21E29" w:rsidP="00B21E29">
      <w:pPr>
        <w:rPr>
          <w:sz w:val="28"/>
          <w:szCs w:val="28"/>
          <w:lang w:val="es-EC"/>
        </w:rPr>
      </w:pPr>
    </w:p>
    <w:p w14:paraId="06A224EA" w14:textId="2FC059A3" w:rsidR="00B21E29" w:rsidRDefault="00B21E29" w:rsidP="00B21E29">
      <w:pPr>
        <w:rPr>
          <w:lang w:val="es-EC"/>
        </w:rPr>
      </w:pPr>
      <w:r w:rsidRPr="00B21E29">
        <w:rPr>
          <w:b/>
          <w:bCs/>
          <w:lang w:val="es-EC"/>
        </w:rPr>
        <w:t>Herencia de primer orden</w:t>
      </w:r>
      <w:r>
        <w:rPr>
          <w:lang w:val="es-EC"/>
        </w:rPr>
        <w:t xml:space="preserve">: Es la relación </w:t>
      </w:r>
      <w:r w:rsidR="00384318">
        <w:rPr>
          <w:lang w:val="es-EC"/>
        </w:rPr>
        <w:t>más</w:t>
      </w:r>
      <w:r>
        <w:rPr>
          <w:lang w:val="es-EC"/>
        </w:rPr>
        <w:t xml:space="preserve"> directa y limpia entre una clase padre y una clase hija</w:t>
      </w:r>
      <w:r w:rsidR="00682FC2">
        <w:rPr>
          <w:lang w:val="es-EC"/>
        </w:rPr>
        <w:t>.</w:t>
      </w:r>
    </w:p>
    <w:p w14:paraId="4CE07628" w14:textId="77777777" w:rsidR="00682FC2" w:rsidRDefault="00682FC2" w:rsidP="00B21E29">
      <w:pPr>
        <w:rPr>
          <w:lang w:val="es-EC"/>
        </w:rPr>
      </w:pPr>
    </w:p>
    <w:p w14:paraId="59167AED" w14:textId="0AE5BAEC" w:rsidR="00682FC2" w:rsidRDefault="00682FC2" w:rsidP="00B21E29">
      <w:pPr>
        <w:rPr>
          <w:lang w:val="es-EC"/>
        </w:rPr>
      </w:pPr>
      <w:r w:rsidRPr="00682FC2">
        <w:rPr>
          <w:b/>
          <w:bCs/>
          <w:lang w:val="es-EC"/>
        </w:rPr>
        <w:t xml:space="preserve">Herencia Simple: </w:t>
      </w:r>
      <w:r w:rsidR="00071828">
        <w:rPr>
          <w:lang w:val="es-EC"/>
        </w:rPr>
        <w:t>O</w:t>
      </w:r>
      <w:r w:rsidRPr="00682FC2">
        <w:rPr>
          <w:lang w:val="es-EC"/>
        </w:rPr>
        <w:t>curre cuando una clase hija hereda</w:t>
      </w:r>
      <w:r>
        <w:rPr>
          <w:lang w:val="es-EC"/>
        </w:rPr>
        <w:t xml:space="preserve"> atributos y comportamientos de una sola clase padre. </w:t>
      </w:r>
      <w:r w:rsidR="00071828">
        <w:rPr>
          <w:lang w:val="es-EC"/>
        </w:rPr>
        <w:t>Relación</w:t>
      </w:r>
      <w:r>
        <w:rPr>
          <w:lang w:val="es-EC"/>
        </w:rPr>
        <w:t xml:space="preserve"> 1 a 1 en línea vertical (Un padre un hijo); por ejemplo: La clase Padre animal tiene una </w:t>
      </w:r>
      <w:r w:rsidR="00071828">
        <w:rPr>
          <w:lang w:val="es-EC"/>
        </w:rPr>
        <w:t>clase</w:t>
      </w:r>
      <w:r>
        <w:rPr>
          <w:lang w:val="es-EC"/>
        </w:rPr>
        <w:t xml:space="preserve"> hija p</w:t>
      </w:r>
      <w:r w:rsidR="00071828">
        <w:rPr>
          <w:lang w:val="es-EC"/>
        </w:rPr>
        <w:t>e</w:t>
      </w:r>
      <w:r>
        <w:rPr>
          <w:lang w:val="es-EC"/>
        </w:rPr>
        <w:t xml:space="preserve">rro, el perro hereda </w:t>
      </w:r>
      <w:r w:rsidRPr="00682FC2">
        <w:rPr>
          <w:b/>
          <w:bCs/>
          <w:lang w:val="es-EC"/>
        </w:rPr>
        <w:t>SOLO</w:t>
      </w:r>
      <w:r>
        <w:rPr>
          <w:lang w:val="es-EC"/>
        </w:rPr>
        <w:t xml:space="preserve"> de animal.</w:t>
      </w:r>
    </w:p>
    <w:p w14:paraId="563C163B" w14:textId="77777777" w:rsidR="00682FC2" w:rsidRDefault="00682FC2" w:rsidP="00B21E29">
      <w:pPr>
        <w:rPr>
          <w:lang w:val="es-EC"/>
        </w:rPr>
      </w:pPr>
    </w:p>
    <w:p w14:paraId="3DBD2CEB" w14:textId="5D097585" w:rsidR="00071828" w:rsidRDefault="00071828" w:rsidP="00B21E29">
      <w:pPr>
        <w:rPr>
          <w:lang w:val="es-EC"/>
        </w:rPr>
      </w:pPr>
      <w:r w:rsidRPr="009E2C6D">
        <w:rPr>
          <w:b/>
          <w:bCs/>
          <w:lang w:val="es-EC"/>
        </w:rPr>
        <w:t>Herencia múltiple</w:t>
      </w:r>
      <w:r>
        <w:rPr>
          <w:lang w:val="es-EC"/>
        </w:rPr>
        <w:t xml:space="preserve">: Ocurre cuando </w:t>
      </w:r>
      <w:r w:rsidRPr="00682FC2">
        <w:rPr>
          <w:lang w:val="es-EC"/>
        </w:rPr>
        <w:t>una clase hija</w:t>
      </w:r>
      <w:r>
        <w:rPr>
          <w:lang w:val="es-EC"/>
        </w:rPr>
        <w:t xml:space="preserve"> puede heredar características y funciones de varias clases padres “</w:t>
      </w:r>
      <w:r w:rsidR="00384318">
        <w:rPr>
          <w:lang w:val="es-EC"/>
        </w:rPr>
        <w:t>”” simultáneamente</w:t>
      </w:r>
      <w:r>
        <w:rPr>
          <w:lang w:val="es-EC"/>
        </w:rPr>
        <w:t>””</w:t>
      </w:r>
      <w:proofErr w:type="gramStart"/>
      <w:r>
        <w:rPr>
          <w:lang w:val="es-EC"/>
        </w:rPr>
        <w:t>”;  la</w:t>
      </w:r>
      <w:proofErr w:type="gramEnd"/>
      <w:r>
        <w:rPr>
          <w:lang w:val="es-EC"/>
        </w:rPr>
        <w:t xml:space="preserve"> forma más común y rentable es mediante una o </w:t>
      </w:r>
      <w:r w:rsidR="009E2C6D">
        <w:rPr>
          <w:lang w:val="es-EC"/>
        </w:rPr>
        <w:t>más</w:t>
      </w:r>
      <w:r>
        <w:rPr>
          <w:lang w:val="es-EC"/>
        </w:rPr>
        <w:t xml:space="preserve"> clases intermedias.</w:t>
      </w:r>
    </w:p>
    <w:p w14:paraId="560622C3" w14:textId="3BEF5771" w:rsidR="00071828" w:rsidRDefault="00071828" w:rsidP="00B21E29">
      <w:pPr>
        <w:rPr>
          <w:lang w:val="es-EC"/>
        </w:rPr>
      </w:pPr>
      <w:r w:rsidRPr="00071828">
        <w:rPr>
          <w:noProof/>
          <w:lang w:val="es-EC"/>
        </w:rPr>
        <w:lastRenderedPageBreak/>
        <w:drawing>
          <wp:inline distT="0" distB="0" distL="0" distR="0" wp14:anchorId="67FA66CF" wp14:editId="1C3D63B2">
            <wp:extent cx="4161253" cy="3843379"/>
            <wp:effectExtent l="0" t="0" r="0" b="5080"/>
            <wp:docPr id="1843729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2947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253" cy="384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8D28" w14:textId="77777777" w:rsidR="00071828" w:rsidRPr="009E2C6D" w:rsidRDefault="00071828" w:rsidP="00B21E29">
      <w:pPr>
        <w:rPr>
          <w:b/>
          <w:bCs/>
          <w:lang w:val="es-EC"/>
        </w:rPr>
      </w:pPr>
    </w:p>
    <w:p w14:paraId="728FCB46" w14:textId="5A5197C9" w:rsidR="00071828" w:rsidRDefault="009E2C6D" w:rsidP="00B21E29">
      <w:pPr>
        <w:rPr>
          <w:lang w:val="es-EC"/>
        </w:rPr>
      </w:pPr>
      <w:r w:rsidRPr="009E2C6D">
        <w:rPr>
          <w:b/>
          <w:bCs/>
          <w:lang w:val="es-EC"/>
        </w:rPr>
        <w:t>Herencia Directa</w:t>
      </w:r>
      <w:r>
        <w:rPr>
          <w:b/>
          <w:bCs/>
          <w:lang w:val="es-EC"/>
        </w:rPr>
        <w:t xml:space="preserve">: </w:t>
      </w:r>
      <w:r w:rsidRPr="009E2C6D">
        <w:rPr>
          <w:lang w:val="es-EC"/>
        </w:rPr>
        <w:t>La sub</w:t>
      </w:r>
      <w:r>
        <w:rPr>
          <w:lang w:val="es-EC"/>
        </w:rPr>
        <w:t>clase hereda inmediatamente de su padre sin intermediarios.</w:t>
      </w:r>
    </w:p>
    <w:p w14:paraId="2C1B79F7" w14:textId="77777777" w:rsidR="009E2C6D" w:rsidRPr="009E2C6D" w:rsidRDefault="009E2C6D" w:rsidP="00B21E29">
      <w:pPr>
        <w:rPr>
          <w:b/>
          <w:bCs/>
          <w:lang w:val="es-EC"/>
        </w:rPr>
      </w:pPr>
    </w:p>
    <w:p w14:paraId="0F4C1262" w14:textId="6D2868A7" w:rsidR="009E2C6D" w:rsidRDefault="009E2C6D" w:rsidP="00B21E29">
      <w:pPr>
        <w:rPr>
          <w:lang w:val="es-EC"/>
        </w:rPr>
      </w:pPr>
      <w:r w:rsidRPr="009E2C6D">
        <w:rPr>
          <w:b/>
          <w:bCs/>
          <w:lang w:val="es-EC"/>
        </w:rPr>
        <w:t>Herencia Indirecta:</w:t>
      </w:r>
      <w:r>
        <w:rPr>
          <w:b/>
          <w:bCs/>
          <w:lang w:val="es-EC"/>
        </w:rPr>
        <w:t xml:space="preserve"> </w:t>
      </w:r>
      <w:r>
        <w:rPr>
          <w:lang w:val="es-EC"/>
        </w:rPr>
        <w:t>La subclase hereda de un intermediario que sería su clase “padre”.</w:t>
      </w:r>
    </w:p>
    <w:p w14:paraId="6427FE8D" w14:textId="77777777" w:rsidR="00071828" w:rsidRDefault="00071828" w:rsidP="00B21E29">
      <w:pPr>
        <w:rPr>
          <w:lang w:val="es-EC"/>
        </w:rPr>
      </w:pPr>
    </w:p>
    <w:p w14:paraId="5BE11ED9" w14:textId="1E38B6F7" w:rsidR="009E2C6D" w:rsidRDefault="009E2C6D" w:rsidP="00B21E29">
      <w:pPr>
        <w:rPr>
          <w:lang w:val="es-EC"/>
        </w:rPr>
      </w:pPr>
      <w:r>
        <w:rPr>
          <w:lang w:val="es-EC"/>
        </w:rPr>
        <w:t>2.1 Jerarquía de Herencia.</w:t>
      </w:r>
    </w:p>
    <w:p w14:paraId="411BF973" w14:textId="77777777" w:rsidR="009E2C6D" w:rsidRDefault="009E2C6D" w:rsidP="00B21E29">
      <w:pPr>
        <w:rPr>
          <w:lang w:val="es-EC"/>
        </w:rPr>
      </w:pPr>
    </w:p>
    <w:p w14:paraId="11375975" w14:textId="07FF9947" w:rsidR="009E2C6D" w:rsidRDefault="009E2C6D" w:rsidP="00B21E29">
      <w:pPr>
        <w:rPr>
          <w:lang w:val="es-EC"/>
        </w:rPr>
      </w:pPr>
      <w:r>
        <w:rPr>
          <w:lang w:val="es-EC"/>
        </w:rPr>
        <w:t xml:space="preserve">La jerarquía define la estructura de clases a través de diferentes niveles de profundidad a medida que bajas en los niveles, las clases se vuelven más </w:t>
      </w:r>
      <w:r w:rsidR="00384318">
        <w:rPr>
          <w:lang w:val="es-EC"/>
        </w:rPr>
        <w:t>específicas</w:t>
      </w:r>
      <w:r>
        <w:rPr>
          <w:lang w:val="es-EC"/>
        </w:rPr>
        <w:t xml:space="preserve"> (Subclases), a medida que subes, las clases se vuelven </w:t>
      </w:r>
      <w:r w:rsidR="00384318">
        <w:rPr>
          <w:lang w:val="es-EC"/>
        </w:rPr>
        <w:t>más</w:t>
      </w:r>
      <w:r>
        <w:rPr>
          <w:lang w:val="es-EC"/>
        </w:rPr>
        <w:t xml:space="preserve"> abstractas y generales (Superclases). </w:t>
      </w:r>
      <w:r w:rsidR="003975D8">
        <w:rPr>
          <w:lang w:val="es-EC"/>
        </w:rPr>
        <w:t>m</w:t>
      </w:r>
      <w:r>
        <w:rPr>
          <w:lang w:val="es-EC"/>
        </w:rPr>
        <w:t>uchos niveles hace</w:t>
      </w:r>
      <w:r w:rsidR="003975D8">
        <w:rPr>
          <w:lang w:val="es-EC"/>
        </w:rPr>
        <w:t>n</w:t>
      </w:r>
      <w:r>
        <w:rPr>
          <w:lang w:val="es-EC"/>
        </w:rPr>
        <w:t xml:space="preserve"> que el código sea </w:t>
      </w:r>
      <w:r w:rsidR="000E6682">
        <w:rPr>
          <w:lang w:val="es-EC"/>
        </w:rPr>
        <w:t xml:space="preserve">rígido y por ende difícil de manejarlo así que es recomendado mantener las jerarquías lo </w:t>
      </w:r>
      <w:r w:rsidR="003975D8">
        <w:rPr>
          <w:lang w:val="es-EC"/>
        </w:rPr>
        <w:t>más</w:t>
      </w:r>
      <w:r w:rsidR="000E6682">
        <w:rPr>
          <w:lang w:val="es-EC"/>
        </w:rPr>
        <w:t xml:space="preserve"> planas/simples posibles.</w:t>
      </w:r>
    </w:p>
    <w:p w14:paraId="2760F394" w14:textId="77777777" w:rsidR="003975D8" w:rsidRDefault="003975D8" w:rsidP="00B21E29">
      <w:pPr>
        <w:rPr>
          <w:lang w:val="es-EC"/>
        </w:rPr>
      </w:pPr>
    </w:p>
    <w:p w14:paraId="71F809CF" w14:textId="03137A1E" w:rsidR="003975D8" w:rsidRDefault="003975D8" w:rsidP="00B21E29">
      <w:pPr>
        <w:rPr>
          <w:lang w:val="es-EC"/>
        </w:rPr>
      </w:pPr>
      <w:r>
        <w:rPr>
          <w:lang w:val="es-EC"/>
        </w:rPr>
        <w:t>Tabla Niveles de acceso.</w:t>
      </w:r>
    </w:p>
    <w:p w14:paraId="4E822FCA" w14:textId="1AD283EE" w:rsidR="003975D8" w:rsidRDefault="003975D8" w:rsidP="00B21E29">
      <w:pPr>
        <w:rPr>
          <w:lang w:val="es-EC"/>
        </w:rPr>
      </w:pPr>
      <w:r w:rsidRPr="003975D8">
        <w:rPr>
          <w:noProof/>
          <w:lang w:val="es-EC"/>
        </w:rPr>
        <w:lastRenderedPageBreak/>
        <w:drawing>
          <wp:inline distT="0" distB="0" distL="0" distR="0" wp14:anchorId="191C1456" wp14:editId="17008778">
            <wp:extent cx="5980274" cy="2055374"/>
            <wp:effectExtent l="0" t="0" r="1905" b="2540"/>
            <wp:docPr id="1485029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9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0463" cy="206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6D4A" w14:textId="77777777" w:rsidR="003975D8" w:rsidRDefault="003975D8" w:rsidP="00B21E29">
      <w:pPr>
        <w:rPr>
          <w:lang w:val="es-EC"/>
        </w:rPr>
      </w:pPr>
    </w:p>
    <w:p w14:paraId="6ADFB507" w14:textId="77777777" w:rsidR="009561A8" w:rsidRDefault="009561A8" w:rsidP="00B21E29">
      <w:pPr>
        <w:rPr>
          <w:lang w:val="es-EC"/>
        </w:rPr>
      </w:pPr>
      <w:r>
        <w:rPr>
          <w:lang w:val="es-EC"/>
        </w:rPr>
        <w:t xml:space="preserve">Palabra Clave Super. </w:t>
      </w:r>
    </w:p>
    <w:p w14:paraId="66C7CA8D" w14:textId="73A7E539" w:rsidR="009561A8" w:rsidRDefault="009561A8" w:rsidP="00B21E29">
      <w:pPr>
        <w:rPr>
          <w:lang w:val="es-EC"/>
        </w:rPr>
      </w:pPr>
      <w:r>
        <w:rPr>
          <w:lang w:val="es-EC"/>
        </w:rPr>
        <w:t>Es una referencia a la superclase inmediata, sirve para invocar constructores del padre</w:t>
      </w:r>
      <w:r w:rsidR="000E5871">
        <w:rPr>
          <w:lang w:val="es-EC"/>
        </w:rPr>
        <w:t>, permite pasarle parámetros al constructor de la superclase para inicializar los atributos heredados.</w:t>
      </w:r>
    </w:p>
    <w:p w14:paraId="75F86DC9" w14:textId="77777777" w:rsidR="000E5871" w:rsidRDefault="000E5871" w:rsidP="00B21E29">
      <w:pPr>
        <w:rPr>
          <w:lang w:val="es-EC"/>
        </w:rPr>
      </w:pPr>
    </w:p>
    <w:p w14:paraId="39735BEE" w14:textId="1D7EB320" w:rsidR="000E5871" w:rsidRDefault="000E5871" w:rsidP="00B21E29">
      <w:pPr>
        <w:rPr>
          <w:lang w:val="es-EC"/>
        </w:rPr>
      </w:pPr>
      <w:r>
        <w:rPr>
          <w:lang w:val="es-EC"/>
        </w:rPr>
        <w:t xml:space="preserve">Llamar a métodos ocultos, si la clase hija reescribió un método (polimorfismo), pero </w:t>
      </w:r>
      <w:r w:rsidR="006C4572">
        <w:rPr>
          <w:lang w:val="es-EC"/>
        </w:rPr>
        <w:t>si aún</w:t>
      </w:r>
      <w:r>
        <w:rPr>
          <w:lang w:val="es-EC"/>
        </w:rPr>
        <w:t xml:space="preserve"> se necesita ejecutar la versión original, se usa </w:t>
      </w:r>
      <w:proofErr w:type="spellStart"/>
      <w:proofErr w:type="gramStart"/>
      <w:r>
        <w:rPr>
          <w:lang w:val="es-EC"/>
        </w:rPr>
        <w:t>super.nombreDelmetodo</w:t>
      </w:r>
      <w:proofErr w:type="spellEnd"/>
      <w:r>
        <w:rPr>
          <w:lang w:val="es-EC"/>
        </w:rPr>
        <w:t>()  ósea</w:t>
      </w:r>
      <w:proofErr w:type="gramEnd"/>
      <w:r>
        <w:rPr>
          <w:lang w:val="es-EC"/>
        </w:rPr>
        <w:t xml:space="preserve"> le pones “super.” Seguido del nombre del método</w:t>
      </w:r>
      <w:r w:rsidR="006C4572">
        <w:rPr>
          <w:lang w:val="es-EC"/>
        </w:rPr>
        <w:t xml:space="preserve"> así usando la versión original.</w:t>
      </w:r>
    </w:p>
    <w:p w14:paraId="56E0D9B0" w14:textId="77777777" w:rsidR="000E5871" w:rsidRDefault="000E5871" w:rsidP="00B21E29">
      <w:pPr>
        <w:rPr>
          <w:lang w:val="es-EC"/>
        </w:rPr>
      </w:pPr>
    </w:p>
    <w:p w14:paraId="6CA1F742" w14:textId="0186795A" w:rsidR="000E5871" w:rsidRDefault="000E5871" w:rsidP="00B21E29">
      <w:pPr>
        <w:rPr>
          <w:sz w:val="28"/>
          <w:szCs w:val="28"/>
          <w:lang w:val="es-EC"/>
        </w:rPr>
      </w:pPr>
      <w:r w:rsidRPr="000E5871">
        <w:rPr>
          <w:sz w:val="28"/>
          <w:szCs w:val="28"/>
          <w:lang w:val="es-EC"/>
        </w:rPr>
        <w:t>3. Llamada a constructores</w:t>
      </w:r>
      <w:r>
        <w:rPr>
          <w:sz w:val="28"/>
          <w:szCs w:val="28"/>
          <w:lang w:val="es-EC"/>
        </w:rPr>
        <w:t>.</w:t>
      </w:r>
    </w:p>
    <w:p w14:paraId="15A9D14B" w14:textId="519CBE20" w:rsidR="000E5871" w:rsidRDefault="000E5871" w:rsidP="00B21E29">
      <w:pPr>
        <w:rPr>
          <w:lang w:val="es-EC"/>
        </w:rPr>
      </w:pPr>
    </w:p>
    <w:p w14:paraId="1BAF0934" w14:textId="4DCCACBB" w:rsidR="000E5871" w:rsidRDefault="000E5871" w:rsidP="00B21E29">
      <w:pPr>
        <w:rPr>
          <w:lang w:val="es-EC"/>
        </w:rPr>
      </w:pPr>
      <w:r>
        <w:rPr>
          <w:b/>
          <w:bCs/>
          <w:lang w:val="es-EC"/>
        </w:rPr>
        <w:t>I</w:t>
      </w:r>
      <w:r w:rsidRPr="000E5871">
        <w:rPr>
          <w:b/>
          <w:bCs/>
          <w:lang w:val="es-EC"/>
        </w:rPr>
        <w:t>mplícito</w:t>
      </w:r>
      <w:r>
        <w:rPr>
          <w:lang w:val="es-EC"/>
        </w:rPr>
        <w:t xml:space="preserve">: Si no se escribe nada el compilador busca al constructor por </w:t>
      </w:r>
      <w:proofErr w:type="gramStart"/>
      <w:r w:rsidR="006C4572">
        <w:rPr>
          <w:lang w:val="es-EC"/>
        </w:rPr>
        <w:t>defecto(</w:t>
      </w:r>
      <w:proofErr w:type="gramEnd"/>
      <w:r w:rsidR="006C4572">
        <w:rPr>
          <w:lang w:val="es-EC"/>
        </w:rPr>
        <w:t>sin</w:t>
      </w:r>
      <w:r>
        <w:rPr>
          <w:lang w:val="es-EC"/>
        </w:rPr>
        <w:t xml:space="preserve"> parámetros) de la superclase y lo ejecuta antes que el de la subclase.</w:t>
      </w:r>
    </w:p>
    <w:p w14:paraId="6F774E05" w14:textId="77777777" w:rsidR="000E5871" w:rsidRDefault="000E5871" w:rsidP="00B21E29">
      <w:pPr>
        <w:rPr>
          <w:lang w:val="es-EC"/>
        </w:rPr>
      </w:pPr>
    </w:p>
    <w:p w14:paraId="426A4B2F" w14:textId="0239338D" w:rsidR="000E5871" w:rsidRPr="000E5871" w:rsidRDefault="000E5871" w:rsidP="00B21E29">
      <w:pPr>
        <w:rPr>
          <w:lang w:val="es-EC"/>
        </w:rPr>
      </w:pPr>
      <w:r w:rsidRPr="006C4572">
        <w:rPr>
          <w:b/>
          <w:bCs/>
          <w:lang w:val="es-EC"/>
        </w:rPr>
        <w:t>Explicita</w:t>
      </w:r>
      <w:r>
        <w:rPr>
          <w:lang w:val="es-EC"/>
        </w:rPr>
        <w:t>: Ocurre cuando se usa explícitamente la palabra Super en la primera línea del constructor de la subclase, es obligatorio si el padre no tiene un constructor por defecto y requiere parámetros específicos.</w:t>
      </w:r>
    </w:p>
    <w:p w14:paraId="30367639" w14:textId="77777777" w:rsidR="00071828" w:rsidRPr="00682FC2" w:rsidRDefault="00071828" w:rsidP="00B21E29">
      <w:pPr>
        <w:rPr>
          <w:lang w:val="es-EC"/>
        </w:rPr>
      </w:pPr>
    </w:p>
    <w:sectPr w:rsidR="00071828" w:rsidRPr="00682F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29"/>
    <w:rsid w:val="00071828"/>
    <w:rsid w:val="000E5871"/>
    <w:rsid w:val="000E6682"/>
    <w:rsid w:val="001074C2"/>
    <w:rsid w:val="00384318"/>
    <w:rsid w:val="003975D8"/>
    <w:rsid w:val="0064297D"/>
    <w:rsid w:val="00682FC2"/>
    <w:rsid w:val="006C091E"/>
    <w:rsid w:val="006C4572"/>
    <w:rsid w:val="008F74C0"/>
    <w:rsid w:val="009561A8"/>
    <w:rsid w:val="009E2C6D"/>
    <w:rsid w:val="00B2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052CC"/>
  <w15:chartTrackingRefBased/>
  <w15:docId w15:val="{308E8C78-E05A-4683-96C6-D470543D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1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1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1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1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1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1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1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1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1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1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1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1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1E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1E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1E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1E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1E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1E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1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1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1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1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1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1E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1E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1E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1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1E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1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476</Words>
  <Characters>2365</Characters>
  <Application>Microsoft Office Word</Application>
  <DocSecurity>0</DocSecurity>
  <Lines>71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Ortega</dc:creator>
  <cp:keywords/>
  <dc:description/>
  <cp:lastModifiedBy>Josué Ortega</cp:lastModifiedBy>
  <cp:revision>6</cp:revision>
  <dcterms:created xsi:type="dcterms:W3CDTF">2026-06-08T15:12:00Z</dcterms:created>
  <dcterms:modified xsi:type="dcterms:W3CDTF">2026-07-01T17:19:00Z</dcterms:modified>
</cp:coreProperties>
</file>