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  <w:lang w:val="es-MX"/>
        </w:rPr>
      </w:sdtEndPr>
      <w:sdtContent>
        <w:p w:rsidR="009B08F0" w:rsidRDefault="009B08F0"/>
        <w:p w:rsidR="009B08F0" w:rsidRDefault="009B08F0">
          <w:pPr>
            <w:rPr>
              <w:rFonts w:ascii="Arial" w:hAnsi="Arial" w:cs="Arial"/>
              <w:b/>
              <w:sz w:val="36"/>
              <w:szCs w:val="36"/>
              <w:lang w:val="es-MX"/>
            </w:rPr>
          </w:pPr>
          <w:r w:rsidRPr="009B08F0">
            <w:rPr>
              <w:rFonts w:ascii="Arial" w:hAnsi="Arial" w:cs="Arial"/>
              <w:b/>
              <w:noProof/>
              <w:sz w:val="36"/>
              <w:szCs w:val="36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307975</wp:posOffset>
                    </wp:positionH>
                    <wp:positionV relativeFrom="paragraph">
                      <wp:posOffset>5728970</wp:posOffset>
                    </wp:positionV>
                    <wp:extent cx="4692650" cy="1404620"/>
                    <wp:effectExtent l="0" t="0" r="12700" b="1841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08F0" w:rsidRDefault="009B08F0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.</w:t>
                                </w:r>
                              </w:p>
                              <w:p w:rsidR="009B08F0" w:rsidRPr="009B08F0" w:rsidRDefault="009B08F0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4.25pt;margin-top:451.1pt;width:36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" strokecolor="white [3212]">
                    <v:textbox style="mso-fit-shape-to-text:t">
                      <w:txbxContent>
                        <w:p w:rsidR="009B08F0" w:rsidRDefault="009B08F0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.</w:t>
                          </w:r>
                        </w:p>
                        <w:p w:rsidR="009B08F0" w:rsidRPr="009B08F0" w:rsidRDefault="009B08F0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08F0" w:rsidRPr="009B08F0" w:rsidRDefault="009045B6" w:rsidP="009B08F0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EBA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Practica</w:t>
                                    </w:r>
                                    <w:r w:rsidR="009B08F0" w:rsidRPr="009B08F0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08F0" w:rsidRPr="009B08F0" w:rsidRDefault="009B08F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9B08F0"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>CINEMTICA DE ROBOTS.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B08F0" w:rsidRPr="009B08F0" w:rsidRDefault="009B08F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9B08F0"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31" o:spid="_x0000_s1027" type="#_x0000_t202" style="position:absolute;margin-left:33.8pt;margin-top:427.9pt;width:369pt;height:146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" filled="f" stroked="f" strokeweight=".5pt">
                    <v:textbox inset="0,0,0,0">
                      <w:txbxContent>
                        <w:p w:rsidR="009B08F0" w:rsidRPr="009B08F0" w:rsidRDefault="009045B6" w:rsidP="009B08F0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3EBA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Practica</w:t>
                              </w:r>
                              <w:r w:rsidR="009B08F0" w:rsidRPr="009B08F0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B08F0" w:rsidRPr="009B08F0" w:rsidRDefault="009B08F0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9B08F0"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>CINEMTICA DE ROBOTS.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B08F0" w:rsidRPr="009B08F0" w:rsidRDefault="009B08F0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9B08F0"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B08F0" w:rsidRDefault="009B08F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DyQkW+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B08F0" w:rsidRDefault="009B08F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sz w:val="36"/>
              <w:szCs w:val="36"/>
              <w:lang w:val="es-MX"/>
            </w:rPr>
            <w:br w:type="page"/>
          </w:r>
        </w:p>
      </w:sdtContent>
    </w:sdt>
    <w:p w:rsidR="00FF039B" w:rsidRDefault="00D43EBA" w:rsidP="00FF039B">
      <w:pPr>
        <w:tabs>
          <w:tab w:val="left" w:pos="7336"/>
        </w:tabs>
        <w:rPr>
          <w:rFonts w:ascii="Arial" w:hAnsi="Arial" w:cs="Arial"/>
          <w:lang w:val="es-MX"/>
        </w:rPr>
      </w:pPr>
      <w:r w:rsidRPr="00D43EBA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2" name="Imagen 22" descr="C:\Users\Acer\Desktop\grabito 8-\Practicas\56622515_292874318305794_369347958887415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grabito 8-\Practicas\56622515_292874318305794_36934795888741580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EBA" w:rsidRDefault="00D43EBA" w:rsidP="00FF039B">
      <w:pPr>
        <w:tabs>
          <w:tab w:val="left" w:pos="7336"/>
        </w:tabs>
        <w:rPr>
          <w:rFonts w:ascii="Arial" w:hAnsi="Arial" w:cs="Arial"/>
          <w:lang w:val="es-MX"/>
        </w:rPr>
      </w:pPr>
    </w:p>
    <w:p w:rsidR="00D43EBA" w:rsidRDefault="00D43EBA" w:rsidP="00FF039B">
      <w:pPr>
        <w:tabs>
          <w:tab w:val="left" w:pos="7336"/>
        </w:tabs>
        <w:rPr>
          <w:rFonts w:ascii="Arial" w:hAnsi="Arial" w:cs="Arial"/>
          <w:lang w:val="es-MX"/>
        </w:rPr>
      </w:pPr>
    </w:p>
    <w:p w:rsidR="00D43EBA" w:rsidRPr="00FF039B" w:rsidRDefault="00D43EBA" w:rsidP="00FF039B">
      <w:pPr>
        <w:tabs>
          <w:tab w:val="left" w:pos="7336"/>
        </w:tabs>
        <w:rPr>
          <w:rFonts w:ascii="Arial" w:hAnsi="Arial" w:cs="Arial"/>
          <w:lang w:val="es-MX"/>
        </w:rPr>
      </w:pPr>
      <w:r w:rsidRPr="00D43EBA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612130" cy="11108546"/>
            <wp:effectExtent l="0" t="0" r="7620" b="0"/>
            <wp:docPr id="35" name="Imagen 35" descr="C:\Users\Acer\Desktop\grabito 8-\Practicas\56496355_582274172267332_33470428066097397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grabito 8-\Practicas\56496355_582274172267332_3347042806609739776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EBA" w:rsidRPr="00FF039B" w:rsidSect="009B08F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5B6" w:rsidRDefault="009045B6" w:rsidP="00FF039B">
      <w:pPr>
        <w:spacing w:after="0" w:line="240" w:lineRule="auto"/>
      </w:pPr>
      <w:r>
        <w:separator/>
      </w:r>
    </w:p>
  </w:endnote>
  <w:endnote w:type="continuationSeparator" w:id="0">
    <w:p w:rsidR="009045B6" w:rsidRDefault="009045B6" w:rsidP="00FF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5B6" w:rsidRDefault="009045B6" w:rsidP="00FF039B">
      <w:pPr>
        <w:spacing w:after="0" w:line="240" w:lineRule="auto"/>
      </w:pPr>
      <w:r>
        <w:separator/>
      </w:r>
    </w:p>
  </w:footnote>
  <w:footnote w:type="continuationSeparator" w:id="0">
    <w:p w:rsidR="009045B6" w:rsidRDefault="009045B6" w:rsidP="00FF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2059"/>
    <w:multiLevelType w:val="hybridMultilevel"/>
    <w:tmpl w:val="7190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8A"/>
    <w:rsid w:val="001E1CEF"/>
    <w:rsid w:val="002238CB"/>
    <w:rsid w:val="002C33EE"/>
    <w:rsid w:val="00337911"/>
    <w:rsid w:val="003F6E8A"/>
    <w:rsid w:val="005E7EED"/>
    <w:rsid w:val="006723B0"/>
    <w:rsid w:val="006C2779"/>
    <w:rsid w:val="007371CC"/>
    <w:rsid w:val="009045B6"/>
    <w:rsid w:val="00952A4C"/>
    <w:rsid w:val="009B08F0"/>
    <w:rsid w:val="00C129FC"/>
    <w:rsid w:val="00D43EBA"/>
    <w:rsid w:val="00DD6C4D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6669"/>
  <w15:chartTrackingRefBased/>
  <w15:docId w15:val="{E848805D-B2D5-4F42-B1EF-65B532CA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EE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B08F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08F0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FF0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39B"/>
  </w:style>
  <w:style w:type="paragraph" w:styleId="Piedepgina">
    <w:name w:val="footer"/>
    <w:basedOn w:val="Normal"/>
    <w:link w:val="PiedepginaCar"/>
    <w:uiPriority w:val="99"/>
    <w:unhideWhenUsed/>
    <w:rsid w:val="00FF03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II</dc:title>
  <dc:subject>CINEMTICA DE ROBOTS.</dc:subject>
  <dc:creator>Josue Adrian Moreno Martinez.</dc:creator>
  <cp:keywords/>
  <dc:description/>
  <cp:lastModifiedBy>Acer</cp:lastModifiedBy>
  <cp:revision>7</cp:revision>
  <dcterms:created xsi:type="dcterms:W3CDTF">2019-01-14T14:20:00Z</dcterms:created>
  <dcterms:modified xsi:type="dcterms:W3CDTF">2019-04-09T16:51:00Z</dcterms:modified>
</cp:coreProperties>
</file>