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3832161"/>
        <w:docPartObj>
          <w:docPartGallery w:val="Cover Pages"/>
          <w:docPartUnique/>
        </w:docPartObj>
      </w:sdtPr>
      <w:sdtEndPr>
        <w:rPr>
          <w:rFonts w:ascii="Arial" w:hAnsi="Arial" w:cs="Arial"/>
          <w:b/>
          <w:sz w:val="36"/>
          <w:szCs w:val="36"/>
        </w:rPr>
      </w:sdtEndPr>
      <w:sdtContent>
        <w:p w:rsidR="00E970E1" w:rsidRPr="006C7214" w:rsidRDefault="00E970E1" w:rsidP="00E970E1">
          <w:pPr>
            <w:rPr>
              <w:rFonts w:ascii="Arial" w:hAnsi="Arial" w:cs="Arial"/>
              <w:b/>
              <w:sz w:val="24"/>
            </w:rPr>
          </w:pPr>
          <w:r w:rsidRPr="006C7214">
            <w:rPr>
              <w:i/>
              <w:noProof/>
              <w:lang w:eastAsia="es-MX"/>
            </w:rPr>
            <mc:AlternateContent>
              <mc:Choice Requires="wps">
                <w:drawing>
                  <wp:anchor distT="0" distB="0" distL="114300" distR="114300" simplePos="0" relativeHeight="251659264" behindDoc="0" locked="0" layoutInCell="1" allowOverlap="1" wp14:anchorId="53941ED6" wp14:editId="746FCE6E">
                    <wp:simplePos x="0" y="0"/>
                    <wp:positionH relativeFrom="margin">
                      <wp:posOffset>4787265</wp:posOffset>
                    </wp:positionH>
                    <wp:positionV relativeFrom="page">
                      <wp:posOffset>228600</wp:posOffset>
                    </wp:positionV>
                    <wp:extent cx="828675" cy="987425"/>
                    <wp:effectExtent l="0" t="0" r="9525"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86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2-18T00:00:00Z">
                                    <w:dateFormat w:val="yyyy"/>
                                    <w:lid w:val="es-ES"/>
                                    <w:storeMappedDataAs w:val="dateTime"/>
                                    <w:calendar w:val="gregorian"/>
                                  </w:date>
                                </w:sdtPr>
                                <w:sdtEndPr/>
                                <w:sdtContent>
                                  <w:p w:rsidR="00E970E1" w:rsidRDefault="00E970E1" w:rsidP="00E970E1">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3941ED6" id="Rectángulo 132" o:spid="_x0000_s1026" style="position:absolute;margin-left:376.95pt;margin-top:18pt;width:65.2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2-18T00:00:00Z">
                              <w:dateFormat w:val="yyyy"/>
                              <w:lid w:val="es-ES"/>
                              <w:storeMappedDataAs w:val="dateTime"/>
                              <w:calendar w:val="gregorian"/>
                            </w:date>
                          </w:sdtPr>
                          <w:sdtContent>
                            <w:p w:rsidR="00E970E1" w:rsidRDefault="00E970E1" w:rsidP="00E970E1">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sidRPr="006C7214">
            <w:rPr>
              <w:rFonts w:ascii="Arial" w:hAnsi="Arial" w:cs="Arial"/>
              <w:b/>
              <w:sz w:val="24"/>
            </w:rPr>
            <w:t>Universidad politécnica de la zona metropolitana de Guadalajara.</w:t>
          </w:r>
        </w:p>
        <w:p w:rsidR="00E970E1" w:rsidRPr="00E970E1" w:rsidRDefault="00E970E1" w:rsidP="001C31BC">
          <w:pPr>
            <w:rPr>
              <w:rFonts w:ascii="Arial" w:hAnsi="Arial" w:cs="Arial"/>
              <w:b/>
              <w:i/>
              <w:sz w:val="36"/>
              <w:szCs w:val="36"/>
            </w:rPr>
          </w:pPr>
          <w:r w:rsidRPr="006C7214">
            <w:rPr>
              <w:rFonts w:ascii="Arial" w:hAnsi="Arial" w:cs="Arial"/>
              <w:b/>
              <w:i/>
              <w:noProof/>
              <w:sz w:val="36"/>
              <w:szCs w:val="36"/>
              <w:lang w:eastAsia="es-MX"/>
            </w:rPr>
            <mc:AlternateContent>
              <mc:Choice Requires="wps">
                <w:drawing>
                  <wp:anchor distT="45720" distB="45720" distL="114300" distR="114300" simplePos="0" relativeHeight="251662336" behindDoc="0" locked="0" layoutInCell="1" allowOverlap="1" wp14:anchorId="11489FE8" wp14:editId="2A2B500A">
                    <wp:simplePos x="0" y="0"/>
                    <wp:positionH relativeFrom="margin">
                      <wp:align>center</wp:align>
                    </wp:positionH>
                    <wp:positionV relativeFrom="paragraph">
                      <wp:posOffset>457200</wp:posOffset>
                    </wp:positionV>
                    <wp:extent cx="3238500" cy="35052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3505200"/>
                            </a:xfrm>
                            <a:prstGeom prst="rect">
                              <a:avLst/>
                            </a:prstGeom>
                            <a:solidFill>
                              <a:srgbClr val="FFFFFF"/>
                            </a:solidFill>
                            <a:ln w="9525">
                              <a:solidFill>
                                <a:srgbClr val="000000"/>
                              </a:solidFill>
                              <a:miter lim="800000"/>
                              <a:headEnd/>
                              <a:tailEnd/>
                            </a:ln>
                          </wps:spPr>
                          <wps:txbx>
                            <w:txbxContent>
                              <w:p w:rsidR="00E970E1" w:rsidRPr="006C7214" w:rsidRDefault="00E970E1" w:rsidP="00E970E1">
                                <w:r w:rsidRPr="0002064B">
                                  <w:rPr>
                                    <w:noProof/>
                                    <w:lang w:eastAsia="es-MX"/>
                                  </w:rPr>
                                  <w:drawing>
                                    <wp:inline distT="0" distB="0" distL="0" distR="0" wp14:anchorId="65549CD9" wp14:editId="7A120CB1">
                                      <wp:extent cx="3104938" cy="3438525"/>
                                      <wp:effectExtent l="0" t="0" r="635" b="0"/>
                                      <wp:docPr id="1" name="Imagen 1" descr="C:\Users\Edgar Cuevas\Desktop\Upzmg\LG_UPZonametropolitanaGuadalaja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 Cuevas\Desktop\Upzmg\LG_UPZonametropolitanaGuadalajar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076" cy="34752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489FE8" id="_x0000_t202" coordsize="21600,21600" o:spt="202" path="m,l,21600r21600,l21600,xe">
                    <v:stroke joinstyle="miter"/>
                    <v:path gradientshapeok="t" o:connecttype="rect"/>
                  </v:shapetype>
                  <v:shape id="Cuadro de texto 2" o:spid="_x0000_s1027" type="#_x0000_t202" style="position:absolute;margin-left:0;margin-top:36pt;width:255pt;height:27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">
                    <v:textbox>
                      <w:txbxContent>
                        <w:p w:rsidR="00E970E1" w:rsidRPr="006C7214" w:rsidRDefault="00E970E1" w:rsidP="00E970E1">
                          <w:r w:rsidRPr="0002064B">
                            <w:rPr>
                              <w:noProof/>
                              <w:lang w:eastAsia="es-MX"/>
                            </w:rPr>
                            <w:drawing>
                              <wp:inline distT="0" distB="0" distL="0" distR="0" wp14:anchorId="65549CD9" wp14:editId="7A120CB1">
                                <wp:extent cx="3104938" cy="3438525"/>
                                <wp:effectExtent l="0" t="0" r="635" b="0"/>
                                <wp:docPr id="1" name="Imagen 1" descr="C:\Users\Edgar Cuevas\Desktop\Upzmg\LG_UPZonametropolitanaGuadalaja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ar Cuevas\Desktop\Upzmg\LG_UPZonametropolitanaGuadalajar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076" cy="3475223"/>
                                        </a:xfrm>
                                        <a:prstGeom prst="rect">
                                          <a:avLst/>
                                        </a:prstGeom>
                                        <a:noFill/>
                                        <a:ln>
                                          <a:noFill/>
                                        </a:ln>
                                      </pic:spPr>
                                    </pic:pic>
                                  </a:graphicData>
                                </a:graphic>
                              </wp:inline>
                            </w:drawing>
                          </w:r>
                        </w:p>
                      </w:txbxContent>
                    </v:textbox>
                    <w10:wrap type="square" anchorx="margin"/>
                  </v:shape>
                </w:pict>
              </mc:Fallback>
            </mc:AlternateContent>
          </w:r>
          <w:r w:rsidRPr="006C7214">
            <w:rPr>
              <w:rFonts w:ascii="Arial" w:hAnsi="Arial" w:cs="Arial"/>
              <w:b/>
              <w:i/>
              <w:noProof/>
              <w:sz w:val="36"/>
              <w:szCs w:val="36"/>
              <w:lang w:eastAsia="es-MX"/>
            </w:rPr>
            <mc:AlternateContent>
              <mc:Choice Requires="wps">
                <w:drawing>
                  <wp:anchor distT="45720" distB="45720" distL="114300" distR="114300" simplePos="0" relativeHeight="251661312" behindDoc="0" locked="0" layoutInCell="1" allowOverlap="1" wp14:anchorId="5AAA5CEC" wp14:editId="54BB9E4A">
                    <wp:simplePos x="0" y="0"/>
                    <wp:positionH relativeFrom="column">
                      <wp:posOffset>308598</wp:posOffset>
                    </wp:positionH>
                    <wp:positionV relativeFrom="paragraph">
                      <wp:posOffset>5586095</wp:posOffset>
                    </wp:positionV>
                    <wp:extent cx="4692650" cy="1404620"/>
                    <wp:effectExtent l="0" t="0" r="12700" b="1841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1404620"/>
                            </a:xfrm>
                            <a:prstGeom prst="rect">
                              <a:avLst/>
                            </a:prstGeom>
                            <a:solidFill>
                              <a:srgbClr val="FFFFFF"/>
                            </a:solidFill>
                            <a:ln w="9525">
                              <a:solidFill>
                                <a:schemeClr val="bg1"/>
                              </a:solidFill>
                              <a:miter lim="800000"/>
                              <a:headEnd/>
                              <a:tailEnd/>
                            </a:ln>
                          </wps:spPr>
                          <wps:txbx>
                            <w:txbxContent>
                              <w:p w:rsidR="00E970E1" w:rsidRDefault="00E970E1" w:rsidP="00E970E1">
                                <w:pPr>
                                  <w:rPr>
                                    <w:rFonts w:ascii="Bahnschrift" w:hAnsi="Bahnschrift"/>
                                    <w:b/>
                                    <w:sz w:val="24"/>
                                  </w:rPr>
                                </w:pPr>
                                <w:r w:rsidRPr="009B08F0">
                                  <w:rPr>
                                    <w:rFonts w:ascii="Bahnschrift" w:hAnsi="Bahnschrift"/>
                                    <w:b/>
                                    <w:sz w:val="24"/>
                                  </w:rPr>
                                  <w:t>UNIVERSIDAD POLITECNICA DE LA ZONA METROPOLITANA DE GUADALAJARA</w:t>
                                </w:r>
                                <w:r>
                                  <w:rPr>
                                    <w:rFonts w:ascii="Bahnschrift" w:hAnsi="Bahnschrift"/>
                                    <w:b/>
                                    <w:sz w:val="24"/>
                                  </w:rPr>
                                  <w:t>.</w:t>
                                </w:r>
                              </w:p>
                              <w:p w:rsidR="00E970E1" w:rsidRDefault="00E970E1" w:rsidP="00E970E1">
                                <w:pPr>
                                  <w:rPr>
                                    <w:rFonts w:ascii="Bahnschrift" w:hAnsi="Bahnschrift"/>
                                    <w:b/>
                                    <w:sz w:val="24"/>
                                  </w:rPr>
                                </w:pPr>
                                <w:r>
                                  <w:rPr>
                                    <w:rFonts w:ascii="Bahnschrift" w:hAnsi="Bahnschrift"/>
                                    <w:b/>
                                    <w:sz w:val="24"/>
                                  </w:rPr>
                                  <w:t>PROFESOR: MORAN GARABITO CARLOS ENRIQUE.</w:t>
                                </w:r>
                              </w:p>
                              <w:p w:rsidR="00E970E1" w:rsidRPr="009B08F0" w:rsidRDefault="00E970E1" w:rsidP="00E970E1">
                                <w:pPr>
                                  <w:rPr>
                                    <w:rFonts w:ascii="Bahnschrift" w:hAnsi="Bahnschrift"/>
                                    <w:b/>
                                    <w:sz w:val="24"/>
                                  </w:rPr>
                                </w:pPr>
                                <w:r>
                                  <w:rPr>
                                    <w:rFonts w:ascii="Bahnschrift" w:hAnsi="Bahnschrift"/>
                                    <w:b/>
                                    <w:sz w:val="24"/>
                                  </w:rPr>
                                  <w:t>INGENIERIA MECATRONICA.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A5CEC" id="_x0000_s1028" type="#_x0000_t202" style="position:absolute;margin-left:24.3pt;margin-top:439.85pt;width:36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" strokecolor="white [3212]">
                    <v:textbox style="mso-fit-shape-to-text:t">
                      <w:txbxContent>
                        <w:p w:rsidR="00E970E1" w:rsidRDefault="00E970E1" w:rsidP="00E970E1">
                          <w:pPr>
                            <w:rPr>
                              <w:rFonts w:ascii="Bahnschrift" w:hAnsi="Bahnschrift"/>
                              <w:b/>
                              <w:sz w:val="24"/>
                            </w:rPr>
                          </w:pPr>
                          <w:r w:rsidRPr="009B08F0">
                            <w:rPr>
                              <w:rFonts w:ascii="Bahnschrift" w:hAnsi="Bahnschrift"/>
                              <w:b/>
                              <w:sz w:val="24"/>
                            </w:rPr>
                            <w:t>UNIVERSIDAD POLITECNICA DE LA ZONA METROPOLITANA DE GUADALAJARA</w:t>
                          </w:r>
                          <w:r>
                            <w:rPr>
                              <w:rFonts w:ascii="Bahnschrift" w:hAnsi="Bahnschrift"/>
                              <w:b/>
                              <w:sz w:val="24"/>
                            </w:rPr>
                            <w:t>.</w:t>
                          </w:r>
                        </w:p>
                        <w:p w:rsidR="00E970E1" w:rsidRDefault="00E970E1" w:rsidP="00E970E1">
                          <w:pPr>
                            <w:rPr>
                              <w:rFonts w:ascii="Bahnschrift" w:hAnsi="Bahnschrift"/>
                              <w:b/>
                              <w:sz w:val="24"/>
                            </w:rPr>
                          </w:pPr>
                          <w:r>
                            <w:rPr>
                              <w:rFonts w:ascii="Bahnschrift" w:hAnsi="Bahnschrift"/>
                              <w:b/>
                              <w:sz w:val="24"/>
                            </w:rPr>
                            <w:t>PROFESOR: MORAN GARABITO CARLOS ENRIQUE.</w:t>
                          </w:r>
                        </w:p>
                        <w:p w:rsidR="00E970E1" w:rsidRPr="009B08F0" w:rsidRDefault="00E970E1" w:rsidP="00E970E1">
                          <w:pPr>
                            <w:rPr>
                              <w:rFonts w:ascii="Bahnschrift" w:hAnsi="Bahnschrift"/>
                              <w:b/>
                              <w:sz w:val="24"/>
                            </w:rPr>
                          </w:pPr>
                          <w:r>
                            <w:rPr>
                              <w:rFonts w:ascii="Bahnschrift" w:hAnsi="Bahnschrift"/>
                              <w:b/>
                              <w:sz w:val="24"/>
                            </w:rPr>
                            <w:t>INGENIERIA MECATRONICA.</w:t>
                          </w:r>
                        </w:p>
                      </w:txbxContent>
                    </v:textbox>
                    <w10:wrap type="square"/>
                  </v:shape>
                </w:pict>
              </mc:Fallback>
            </mc:AlternateContent>
          </w:r>
          <w:r w:rsidRPr="006C7214">
            <w:rPr>
              <w:i/>
              <w:noProof/>
              <w:lang w:eastAsia="es-MX"/>
            </w:rPr>
            <mc:AlternateContent>
              <mc:Choice Requires="wps">
                <w:drawing>
                  <wp:anchor distT="0" distB="0" distL="182880" distR="182880" simplePos="0" relativeHeight="251660288" behindDoc="0" locked="0" layoutInCell="1" allowOverlap="1" wp14:anchorId="3CB4693B" wp14:editId="7035C8EF">
                    <wp:simplePos x="0" y="0"/>
                    <wp:positionH relativeFrom="margin">
                      <wp:posOffset>429260</wp:posOffset>
                    </wp:positionH>
                    <wp:positionV relativeFrom="page">
                      <wp:posOffset>5434330</wp:posOffset>
                    </wp:positionV>
                    <wp:extent cx="4686300" cy="1854200"/>
                    <wp:effectExtent l="0" t="0" r="508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85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0E1" w:rsidRPr="009B08F0" w:rsidRDefault="00EF5D26" w:rsidP="00E970E1">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70E1">
                                      <w:rPr>
                                        <w:rFonts w:ascii="Bahnschrift" w:hAnsi="Bahnschrift"/>
                                        <w:b/>
                                        <w:sz w:val="72"/>
                                        <w:szCs w:val="72"/>
                                        <w:lang w:val="es-MX"/>
                                      </w:rPr>
                                      <w:t>TAREA VI</w:t>
                                    </w:r>
                                  </w:sdtContent>
                                </w:sdt>
                              </w:p>
                              <w:sdt>
                                <w:sdtPr>
                                  <w:rPr>
                                    <w:rFonts w:ascii="Bahnschrift" w:hAnsi="Bahnschrift"/>
                                    <w:b/>
                                    <w:caps/>
                                    <w:sz w:val="28"/>
                                    <w:szCs w:val="28"/>
                                    <w:lang w:val="es-MX"/>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E970E1" w:rsidRPr="009B08F0" w:rsidRDefault="00E970E1" w:rsidP="00E970E1">
                                    <w:pPr>
                                      <w:pStyle w:val="Sinespaciado"/>
                                      <w:spacing w:before="40" w:after="40"/>
                                      <w:rPr>
                                        <w:rFonts w:ascii="Bahnschrift" w:hAnsi="Bahnschrift"/>
                                        <w:b/>
                                        <w:caps/>
                                        <w:sz w:val="28"/>
                                        <w:szCs w:val="28"/>
                                        <w:lang w:val="es-MX"/>
                                      </w:rPr>
                                    </w:pPr>
                                    <w:r>
                                      <w:rPr>
                                        <w:rFonts w:ascii="Bahnschrift" w:hAnsi="Bahnschrift"/>
                                        <w:b/>
                                        <w:caps/>
                                        <w:sz w:val="28"/>
                                        <w:szCs w:val="28"/>
                                        <w:lang w:val="es-MX"/>
                                      </w:rPr>
                                      <w:t xml:space="preserve">     </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970E1" w:rsidRPr="00EF5D26" w:rsidRDefault="00E970E1" w:rsidP="00E970E1">
                                    <w:pPr>
                                      <w:pStyle w:val="Sinespaciado"/>
                                      <w:spacing w:before="80" w:after="40"/>
                                      <w:rPr>
                                        <w:rFonts w:ascii="Bahnschrift" w:hAnsi="Bahnschrift"/>
                                        <w:b/>
                                        <w:caps/>
                                        <w:sz w:val="24"/>
                                        <w:szCs w:val="24"/>
                                        <w:lang w:val="es-MX"/>
                                      </w:rPr>
                                    </w:pPr>
                                    <w:r>
                                      <w:rPr>
                                        <w:rFonts w:ascii="Bahnschrift" w:hAnsi="Bahnschrift"/>
                                        <w:b/>
                                        <w:caps/>
                                        <w:sz w:val="24"/>
                                        <w:szCs w:val="24"/>
                                        <w:lang w:val="es-MX"/>
                                      </w:rPr>
                                      <w:t>Josue Adrian Moreno Martinez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CB4693B" id="Cuadro de texto 131" o:spid="_x0000_s1029" type="#_x0000_t202" style="position:absolute;margin-left:33.8pt;margin-top:427.9pt;width:369pt;height:146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" filled="f" stroked="f" strokeweight=".5pt">
                    <v:textbox inset="0,0,0,0">
                      <w:txbxContent>
                        <w:p w:rsidR="00E970E1" w:rsidRPr="009B08F0" w:rsidRDefault="00E970E1" w:rsidP="00E970E1">
                          <w:pPr>
                            <w:pStyle w:val="Sinespaciado"/>
                            <w:spacing w:before="40" w:after="560" w:line="216" w:lineRule="auto"/>
                            <w:jc w:val="center"/>
                            <w:rPr>
                              <w:rFonts w:ascii="Bahnschrift" w:hAnsi="Bahnschrift"/>
                              <w:b/>
                              <w:sz w:val="72"/>
                              <w:szCs w:val="72"/>
                              <w:lang w:val="es-MX"/>
                            </w:rPr>
                          </w:pPr>
                          <w:sdt>
                            <w:sdtPr>
                              <w:rPr>
                                <w:rFonts w:ascii="Bahnschrift" w:hAnsi="Bahnschrift"/>
                                <w:b/>
                                <w:sz w:val="72"/>
                                <w:szCs w:val="72"/>
                                <w:lang w:val="es-MX"/>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Bahnschrift" w:hAnsi="Bahnschrift"/>
                                  <w:b/>
                                  <w:sz w:val="72"/>
                                  <w:szCs w:val="72"/>
                                  <w:lang w:val="es-MX"/>
                                </w:rPr>
                                <w:t>TAREA VI</w:t>
                              </w:r>
                            </w:sdtContent>
                          </w:sdt>
                        </w:p>
                        <w:sdt>
                          <w:sdtPr>
                            <w:rPr>
                              <w:rFonts w:ascii="Bahnschrift" w:hAnsi="Bahnschrift"/>
                              <w:b/>
                              <w:caps/>
                              <w:sz w:val="28"/>
                              <w:szCs w:val="28"/>
                              <w:lang w:val="es-MX"/>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E970E1" w:rsidRPr="009B08F0" w:rsidRDefault="00E970E1" w:rsidP="00E970E1">
                              <w:pPr>
                                <w:pStyle w:val="Sinespaciado"/>
                                <w:spacing w:before="40" w:after="40"/>
                                <w:rPr>
                                  <w:rFonts w:ascii="Bahnschrift" w:hAnsi="Bahnschrift"/>
                                  <w:b/>
                                  <w:caps/>
                                  <w:sz w:val="28"/>
                                  <w:szCs w:val="28"/>
                                  <w:lang w:val="es-MX"/>
                                </w:rPr>
                              </w:pPr>
                              <w:r>
                                <w:rPr>
                                  <w:rFonts w:ascii="Bahnschrift" w:hAnsi="Bahnschrift"/>
                                  <w:b/>
                                  <w:caps/>
                                  <w:sz w:val="28"/>
                                  <w:szCs w:val="28"/>
                                  <w:lang w:val="es-MX"/>
                                </w:rPr>
                                <w:t xml:space="preserve">     </w:t>
                              </w:r>
                            </w:p>
                          </w:sdtContent>
                        </w:sdt>
                        <w:sdt>
                          <w:sdtPr>
                            <w:rPr>
                              <w:rFonts w:ascii="Bahnschrift" w:hAnsi="Bahnschrift"/>
                              <w:b/>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970E1" w:rsidRPr="009B08F0" w:rsidRDefault="00E970E1" w:rsidP="00E970E1">
                              <w:pPr>
                                <w:pStyle w:val="Sinespaciado"/>
                                <w:spacing w:before="80" w:after="40"/>
                                <w:rPr>
                                  <w:rFonts w:ascii="Bahnschrift" w:hAnsi="Bahnschrift"/>
                                  <w:b/>
                                  <w:caps/>
                                  <w:sz w:val="24"/>
                                  <w:szCs w:val="24"/>
                                </w:rPr>
                              </w:pPr>
                              <w:r>
                                <w:rPr>
                                  <w:rFonts w:ascii="Bahnschrift" w:hAnsi="Bahnschrift"/>
                                  <w:b/>
                                  <w:caps/>
                                  <w:sz w:val="24"/>
                                  <w:szCs w:val="24"/>
                                  <w:lang w:val="es-MX"/>
                                </w:rPr>
                                <w:t>Josue Adrian Moreno Martinez</w:t>
                              </w:r>
                            </w:p>
                          </w:sdtContent>
                        </w:sdt>
                      </w:txbxContent>
                    </v:textbox>
                    <w10:wrap type="square" anchorx="margin" anchory="page"/>
                  </v:shape>
                </w:pict>
              </mc:Fallback>
            </mc:AlternateContent>
          </w:r>
          <w:r w:rsidRPr="006C7214">
            <w:rPr>
              <w:rFonts w:ascii="Arial" w:hAnsi="Arial" w:cs="Arial"/>
              <w:b/>
              <w:i/>
              <w:sz w:val="36"/>
              <w:szCs w:val="36"/>
            </w:rPr>
            <w:br w:type="page"/>
          </w:r>
        </w:p>
      </w:sdtContent>
    </w:sdt>
    <w:p w:rsidR="00EB0D39" w:rsidRPr="001C31BC" w:rsidRDefault="00E074CB" w:rsidP="001C31BC">
      <w:pPr>
        <w:pStyle w:val="Prrafodelista"/>
        <w:numPr>
          <w:ilvl w:val="0"/>
          <w:numId w:val="2"/>
        </w:numPr>
        <w:rPr>
          <w:rFonts w:ascii="Arial" w:hAnsi="Arial" w:cs="Arial"/>
          <w:b/>
          <w:sz w:val="24"/>
          <w:szCs w:val="24"/>
        </w:rPr>
      </w:pPr>
      <w:r w:rsidRPr="001C31BC">
        <w:rPr>
          <w:rFonts w:ascii="Arial" w:hAnsi="Arial" w:cs="Arial"/>
          <w:b/>
          <w:sz w:val="24"/>
          <w:szCs w:val="24"/>
        </w:rPr>
        <w:lastRenderedPageBreak/>
        <w:t>Cinemática inversa.</w:t>
      </w:r>
    </w:p>
    <w:p w:rsidR="00E074CB" w:rsidRPr="00E60667" w:rsidRDefault="00E074CB" w:rsidP="00E074CB">
      <w:pPr>
        <w:jc w:val="both"/>
        <w:rPr>
          <w:rFonts w:ascii="Arial" w:hAnsi="Arial" w:cs="Arial"/>
          <w:sz w:val="24"/>
          <w:szCs w:val="24"/>
        </w:rPr>
      </w:pPr>
      <w:r w:rsidRPr="00E60667">
        <w:rPr>
          <w:rFonts w:ascii="Arial" w:hAnsi="Arial" w:cs="Arial"/>
          <w:sz w:val="24"/>
          <w:szCs w:val="24"/>
        </w:rPr>
        <w:t>En general la cinemática inversa consiste en encontrar valores que se adapten a coordenadas articulares del robot tales como</w:t>
      </w:r>
      <w:r w:rsidRPr="00E60667">
        <w:rPr>
          <w:rFonts w:ascii="Arial" w:hAnsi="Arial" w:cs="Arial"/>
          <w:b/>
          <w:sz w:val="24"/>
          <w:szCs w:val="24"/>
        </w:rPr>
        <w:t xml:space="preserve"> q= q1, q</w:t>
      </w:r>
      <w:proofErr w:type="gramStart"/>
      <w:r w:rsidRPr="00E60667">
        <w:rPr>
          <w:rFonts w:ascii="Arial" w:hAnsi="Arial" w:cs="Arial"/>
          <w:b/>
          <w:sz w:val="24"/>
          <w:szCs w:val="24"/>
        </w:rPr>
        <w:t>2,…</w:t>
      </w:r>
      <w:proofErr w:type="gramEnd"/>
      <w:r w:rsidRPr="00E60667">
        <w:rPr>
          <w:rFonts w:ascii="Arial" w:hAnsi="Arial" w:cs="Arial"/>
          <w:b/>
          <w:sz w:val="24"/>
          <w:szCs w:val="24"/>
        </w:rPr>
        <w:t>qn</w:t>
      </w:r>
      <w:r w:rsidRPr="00E60667">
        <w:rPr>
          <w:rFonts w:ascii="Arial" w:hAnsi="Arial" w:cs="Arial"/>
          <w:sz w:val="24"/>
          <w:szCs w:val="24"/>
        </w:rPr>
        <w:t xml:space="preserve"> ; para posicionarse y orientarlas según su localización especial.</w:t>
      </w:r>
    </w:p>
    <w:p w:rsidR="00E074CB" w:rsidRPr="00E60667" w:rsidRDefault="00E074CB" w:rsidP="00E074CB">
      <w:pPr>
        <w:jc w:val="both"/>
        <w:rPr>
          <w:rFonts w:ascii="Arial" w:hAnsi="Arial" w:cs="Arial"/>
          <w:sz w:val="24"/>
          <w:szCs w:val="24"/>
        </w:rPr>
      </w:pPr>
      <w:r w:rsidRPr="00E60667">
        <w:rPr>
          <w:rFonts w:ascii="Arial" w:hAnsi="Arial" w:cs="Arial"/>
          <w:sz w:val="24"/>
          <w:szCs w:val="24"/>
        </w:rPr>
        <w:t>Para esto se han desarrollado diversos procedimientos de tal manera que cualquier computadora, pueda obtener la dupla de valores articulares que posicionan y orientan sus extremos. A la hora de la solución del problema de manera cinemática la siguiente ecuación sierra la más adecuada para la solución.</w:t>
      </w:r>
    </w:p>
    <w:p w:rsidR="00E074CB" w:rsidRPr="00E60667" w:rsidRDefault="00E60667" w:rsidP="00E074CB">
      <w:pPr>
        <w:jc w:val="center"/>
        <w:rPr>
          <w:rFonts w:ascii="Arial" w:hAnsi="Arial" w:cs="Arial"/>
          <w:b/>
          <w:sz w:val="24"/>
          <w:szCs w:val="24"/>
        </w:rPr>
      </w:pPr>
      <w:proofErr w:type="spellStart"/>
      <w:r w:rsidRPr="00E60667">
        <w:rPr>
          <w:rFonts w:ascii="Arial" w:hAnsi="Arial" w:cs="Arial"/>
          <w:b/>
          <w:sz w:val="24"/>
          <w:szCs w:val="24"/>
        </w:rPr>
        <w:t>Qk</w:t>
      </w:r>
      <w:proofErr w:type="spellEnd"/>
      <w:r w:rsidRPr="00E60667">
        <w:rPr>
          <w:rFonts w:ascii="Arial" w:hAnsi="Arial" w:cs="Arial"/>
          <w:b/>
          <w:sz w:val="24"/>
          <w:szCs w:val="24"/>
        </w:rPr>
        <w:t xml:space="preserve">= </w:t>
      </w:r>
      <w:proofErr w:type="spellStart"/>
      <w:r w:rsidRPr="00E60667">
        <w:rPr>
          <w:rFonts w:ascii="Arial" w:hAnsi="Arial" w:cs="Arial"/>
          <w:b/>
          <w:sz w:val="24"/>
          <w:szCs w:val="24"/>
        </w:rPr>
        <w:t>fx</w:t>
      </w:r>
      <w:proofErr w:type="spellEnd"/>
      <w:r w:rsidRPr="00E60667">
        <w:rPr>
          <w:rFonts w:ascii="Arial" w:hAnsi="Arial" w:cs="Arial"/>
          <w:b/>
          <w:sz w:val="24"/>
          <w:szCs w:val="24"/>
        </w:rPr>
        <w:t>(</w:t>
      </w:r>
      <w:proofErr w:type="spellStart"/>
      <w:proofErr w:type="gramStart"/>
      <w:r w:rsidRPr="00E60667">
        <w:rPr>
          <w:rFonts w:ascii="Arial" w:hAnsi="Arial" w:cs="Arial"/>
          <w:b/>
          <w:sz w:val="24"/>
          <w:szCs w:val="24"/>
        </w:rPr>
        <w:t>x,y</w:t>
      </w:r>
      <w:proofErr w:type="gramEnd"/>
      <w:r w:rsidRPr="00E60667">
        <w:rPr>
          <w:rFonts w:ascii="Arial" w:hAnsi="Arial" w:cs="Arial"/>
          <w:b/>
          <w:sz w:val="24"/>
          <w:szCs w:val="24"/>
        </w:rPr>
        <w:t>,z,B,y</w:t>
      </w:r>
      <w:proofErr w:type="spellEnd"/>
      <w:r w:rsidRPr="00E60667">
        <w:rPr>
          <w:rFonts w:ascii="Arial" w:hAnsi="Arial" w:cs="Arial"/>
          <w:b/>
          <w:sz w:val="24"/>
          <w:szCs w:val="24"/>
        </w:rPr>
        <w:t>)</w:t>
      </w:r>
    </w:p>
    <w:p w:rsidR="00E60667" w:rsidRDefault="00E60667" w:rsidP="00E074CB">
      <w:pPr>
        <w:jc w:val="center"/>
        <w:rPr>
          <w:rFonts w:ascii="Arial" w:hAnsi="Arial" w:cs="Arial"/>
          <w:b/>
          <w:sz w:val="24"/>
          <w:szCs w:val="24"/>
        </w:rPr>
      </w:pPr>
      <w:r w:rsidRPr="00E60667">
        <w:rPr>
          <w:rFonts w:ascii="Arial" w:hAnsi="Arial" w:cs="Arial"/>
          <w:b/>
          <w:sz w:val="24"/>
          <w:szCs w:val="24"/>
        </w:rPr>
        <w:t>K=1…n</w:t>
      </w:r>
    </w:p>
    <w:p w:rsidR="00E60667" w:rsidRDefault="00E60667" w:rsidP="00E60667">
      <w:pPr>
        <w:jc w:val="both"/>
        <w:rPr>
          <w:rFonts w:ascii="Arial" w:hAnsi="Arial" w:cs="Arial"/>
          <w:sz w:val="24"/>
          <w:szCs w:val="24"/>
        </w:rPr>
      </w:pPr>
      <w:r>
        <w:rPr>
          <w:rFonts w:ascii="Arial" w:hAnsi="Arial" w:cs="Arial"/>
          <w:sz w:val="24"/>
          <w:szCs w:val="24"/>
        </w:rPr>
        <w:t>Los métodos geométricos permiten obtener los valores de las primeras articulaciones, las cuales sirven para posicionar el robot para esto utilizan relaciones geométricas de todos los elementos robóticos, para esto principalmente se resuelven los triángulos de los elementos y las articulaciones. Otra alternativa para la solución del mismo problema es por medio de ecuaciones correspondientes a un sistema.</w:t>
      </w:r>
    </w:p>
    <w:p w:rsidR="001C31BC" w:rsidRDefault="001C31BC" w:rsidP="00E60667">
      <w:pPr>
        <w:jc w:val="both"/>
        <w:rPr>
          <w:rFonts w:ascii="Arial" w:hAnsi="Arial" w:cs="Arial"/>
          <w:sz w:val="24"/>
          <w:szCs w:val="24"/>
        </w:rPr>
      </w:pPr>
    </w:p>
    <w:p w:rsidR="001C31BC" w:rsidRDefault="001C31BC" w:rsidP="00E60667">
      <w:pPr>
        <w:jc w:val="both"/>
        <w:rPr>
          <w:rFonts w:ascii="Arial" w:hAnsi="Arial" w:cs="Arial"/>
          <w:sz w:val="24"/>
          <w:szCs w:val="24"/>
        </w:rPr>
      </w:pPr>
    </w:p>
    <w:p w:rsidR="00E60667" w:rsidRPr="001C31BC" w:rsidRDefault="00E60667" w:rsidP="001C31BC">
      <w:pPr>
        <w:pStyle w:val="Prrafodelista"/>
        <w:numPr>
          <w:ilvl w:val="0"/>
          <w:numId w:val="2"/>
        </w:numPr>
        <w:jc w:val="both"/>
        <w:rPr>
          <w:rFonts w:ascii="Arial" w:hAnsi="Arial" w:cs="Arial"/>
          <w:b/>
          <w:sz w:val="24"/>
          <w:szCs w:val="24"/>
        </w:rPr>
      </w:pPr>
      <w:r w:rsidRPr="001C31BC">
        <w:rPr>
          <w:rFonts w:ascii="Arial" w:hAnsi="Arial" w:cs="Arial"/>
          <w:b/>
          <w:sz w:val="24"/>
          <w:szCs w:val="24"/>
        </w:rPr>
        <w:t>Resolución del problema cinemático inverso por métodos geométricos.</w:t>
      </w:r>
    </w:p>
    <w:p w:rsidR="00E60667" w:rsidRDefault="007429EF" w:rsidP="00E60667">
      <w:pPr>
        <w:jc w:val="both"/>
        <w:rPr>
          <w:rFonts w:ascii="Arial" w:hAnsi="Arial" w:cs="Arial"/>
          <w:sz w:val="24"/>
          <w:szCs w:val="24"/>
        </w:rPr>
      </w:pPr>
      <w:r>
        <w:rPr>
          <w:rFonts w:ascii="Arial" w:hAnsi="Arial" w:cs="Arial"/>
          <w:sz w:val="24"/>
          <w:szCs w:val="24"/>
        </w:rPr>
        <w:t>Ahora se describe el problema y su solución dada para brazos con pocos grados de libertad o para el caso de que se considera los primeros grados de libertad y su posición en el extremo.</w:t>
      </w:r>
    </w:p>
    <w:p w:rsidR="007429EF" w:rsidRDefault="007429EF" w:rsidP="00E60667">
      <w:pPr>
        <w:jc w:val="both"/>
        <w:rPr>
          <w:rFonts w:ascii="Arial" w:hAnsi="Arial" w:cs="Arial"/>
          <w:sz w:val="24"/>
          <w:szCs w:val="24"/>
        </w:rPr>
      </w:pPr>
      <w:r>
        <w:rPr>
          <w:rFonts w:ascii="Arial" w:hAnsi="Arial" w:cs="Arial"/>
          <w:sz w:val="24"/>
          <w:szCs w:val="24"/>
        </w:rPr>
        <w:t>Para el desarrollo del método a aplicar en la cinemática inversa con 3 GDL comenzando con las coordenadas (PX,PY,PZ)  dependientes a So para la posición de su extremo.</w:t>
      </w:r>
    </w:p>
    <w:p w:rsidR="007429EF" w:rsidRDefault="007429EF" w:rsidP="007429EF">
      <w:pPr>
        <w:jc w:val="center"/>
        <w:rPr>
          <w:rFonts w:ascii="Arial" w:hAnsi="Arial" w:cs="Arial"/>
          <w:sz w:val="24"/>
          <w:szCs w:val="24"/>
        </w:rPr>
      </w:pPr>
      <w:r>
        <w:rPr>
          <w:rFonts w:ascii="Arial" w:hAnsi="Arial" w:cs="Arial"/>
          <w:sz w:val="24"/>
          <w:szCs w:val="24"/>
        </w:rPr>
        <w:t>Q=</w:t>
      </w:r>
      <w:proofErr w:type="spellStart"/>
      <w:r>
        <w:rPr>
          <w:rFonts w:ascii="Arial" w:hAnsi="Arial" w:cs="Arial"/>
          <w:sz w:val="24"/>
          <w:szCs w:val="24"/>
        </w:rPr>
        <w:t>arctg</w:t>
      </w:r>
      <w:proofErr w:type="spellEnd"/>
      <w:r>
        <w:rPr>
          <w:rFonts w:ascii="Arial" w:hAnsi="Arial" w:cs="Arial"/>
          <w:sz w:val="24"/>
          <w:szCs w:val="24"/>
        </w:rPr>
        <w:t>(</w:t>
      </w:r>
      <w:proofErr w:type="spellStart"/>
      <w:r>
        <w:rPr>
          <w:rFonts w:ascii="Arial" w:hAnsi="Arial" w:cs="Arial"/>
          <w:sz w:val="24"/>
          <w:szCs w:val="24"/>
        </w:rPr>
        <w:t>pg</w:t>
      </w:r>
      <w:proofErr w:type="spellEnd"/>
      <w:r>
        <w:rPr>
          <w:rFonts w:ascii="Arial" w:hAnsi="Arial" w:cs="Arial"/>
          <w:sz w:val="24"/>
          <w:szCs w:val="24"/>
        </w:rPr>
        <w:t>/</w:t>
      </w:r>
      <w:proofErr w:type="spellStart"/>
      <w:r>
        <w:rPr>
          <w:rFonts w:ascii="Arial" w:hAnsi="Arial" w:cs="Arial"/>
          <w:sz w:val="24"/>
          <w:szCs w:val="24"/>
        </w:rPr>
        <w:t>px</w:t>
      </w:r>
      <w:proofErr w:type="spellEnd"/>
      <w:r>
        <w:rPr>
          <w:rFonts w:ascii="Arial" w:hAnsi="Arial" w:cs="Arial"/>
          <w:sz w:val="24"/>
          <w:szCs w:val="24"/>
        </w:rPr>
        <w:t>)</w:t>
      </w:r>
    </w:p>
    <w:p w:rsidR="007429EF" w:rsidRDefault="007429EF" w:rsidP="007429EF">
      <w:pPr>
        <w:jc w:val="both"/>
        <w:rPr>
          <w:rFonts w:ascii="Arial" w:hAnsi="Arial" w:cs="Arial"/>
          <w:sz w:val="24"/>
          <w:szCs w:val="24"/>
        </w:rPr>
      </w:pPr>
      <w:r>
        <w:rPr>
          <w:rFonts w:ascii="Arial" w:hAnsi="Arial" w:cs="Arial"/>
          <w:sz w:val="24"/>
          <w:szCs w:val="24"/>
        </w:rPr>
        <w:t>Posteriormente seguimos con los elementos 2 y 3 que están situados en un plano usando el teorema del coseno. Ahora sigue la función del arcoseno la cual da ventajas en la manipulación de la función de manera computarizada.</w:t>
      </w:r>
    </w:p>
    <w:p w:rsidR="005446E2" w:rsidRDefault="005446E2" w:rsidP="007429EF">
      <w:pPr>
        <w:jc w:val="both"/>
        <w:rPr>
          <w:rFonts w:ascii="Arial" w:hAnsi="Arial" w:cs="Arial"/>
          <w:sz w:val="24"/>
          <w:szCs w:val="24"/>
        </w:rPr>
      </w:pPr>
    </w:p>
    <w:p w:rsidR="007429EF" w:rsidRDefault="007429EF" w:rsidP="007429EF">
      <w:pPr>
        <w:jc w:val="both"/>
        <w:rPr>
          <w:rFonts w:ascii="Arial" w:hAnsi="Arial" w:cs="Arial"/>
          <w:sz w:val="24"/>
          <w:szCs w:val="24"/>
        </w:rPr>
      </w:pPr>
      <w:r>
        <w:rPr>
          <w:rFonts w:ascii="Arial" w:hAnsi="Arial" w:cs="Arial"/>
          <w:sz w:val="24"/>
          <w:szCs w:val="24"/>
        </w:rPr>
        <w:t>Resolución del problema cinemático inve</w:t>
      </w:r>
      <w:r w:rsidR="005446E2">
        <w:rPr>
          <w:rFonts w:ascii="Arial" w:hAnsi="Arial" w:cs="Arial"/>
          <w:sz w:val="24"/>
          <w:szCs w:val="24"/>
        </w:rPr>
        <w:t>rso a partir de la matriz de transformación homogénea.</w:t>
      </w:r>
    </w:p>
    <w:p w:rsidR="007429EF" w:rsidRDefault="005446E2" w:rsidP="007429EF">
      <w:pPr>
        <w:jc w:val="both"/>
        <w:rPr>
          <w:rFonts w:ascii="Arial" w:hAnsi="Arial" w:cs="Arial"/>
          <w:sz w:val="24"/>
          <w:szCs w:val="24"/>
        </w:rPr>
      </w:pPr>
      <w:r>
        <w:rPr>
          <w:rFonts w:ascii="Arial" w:hAnsi="Arial" w:cs="Arial"/>
          <w:sz w:val="24"/>
          <w:szCs w:val="24"/>
        </w:rPr>
        <w:t>Ahora obtenemos la expresión para realizar el cálculo de la matriz T que relaciona con el sistema de referencias tomando en cuenta las coordenadas (</w:t>
      </w:r>
      <w:r w:rsidRPr="005446E2">
        <w:rPr>
          <w:rFonts w:ascii="Arial" w:hAnsi="Arial" w:cs="Arial"/>
          <w:b/>
          <w:sz w:val="24"/>
          <w:szCs w:val="24"/>
        </w:rPr>
        <w:t>q1,=q2,=0).</w:t>
      </w:r>
    </w:p>
    <w:p w:rsidR="005446E2" w:rsidRDefault="005446E2" w:rsidP="007429EF">
      <w:pPr>
        <w:jc w:val="both"/>
        <w:rPr>
          <w:rFonts w:ascii="Arial" w:hAnsi="Arial" w:cs="Arial"/>
          <w:sz w:val="24"/>
          <w:szCs w:val="24"/>
        </w:rPr>
      </w:pPr>
      <w:r>
        <w:rPr>
          <w:rFonts w:ascii="Arial" w:hAnsi="Arial" w:cs="Arial"/>
          <w:sz w:val="24"/>
          <w:szCs w:val="24"/>
        </w:rPr>
        <w:lastRenderedPageBreak/>
        <w:t xml:space="preserve">Después de obtener la expresión de t en las coordenadas articuladas </w:t>
      </w:r>
      <w:r w:rsidRPr="005446E2">
        <w:rPr>
          <w:rFonts w:ascii="Arial" w:hAnsi="Arial" w:cs="Arial"/>
          <w:b/>
          <w:sz w:val="24"/>
          <w:szCs w:val="24"/>
        </w:rPr>
        <w:t>(q1,q2,q3)</w:t>
      </w:r>
      <w:r>
        <w:rPr>
          <w:rFonts w:ascii="Arial" w:hAnsi="Arial" w:cs="Arial"/>
          <w:b/>
          <w:sz w:val="24"/>
          <w:szCs w:val="24"/>
        </w:rPr>
        <w:t xml:space="preserve">, </w:t>
      </w:r>
      <w:r>
        <w:rPr>
          <w:rFonts w:ascii="Arial" w:hAnsi="Arial" w:cs="Arial"/>
          <w:sz w:val="24"/>
          <w:szCs w:val="24"/>
        </w:rPr>
        <w:t>para definir los vectores resolviendo las ecuaciones resultantes de T a fin de representar la función.</w:t>
      </w:r>
    </w:p>
    <w:p w:rsidR="001C31BC" w:rsidRDefault="001C31BC" w:rsidP="007429EF">
      <w:pPr>
        <w:jc w:val="both"/>
        <w:rPr>
          <w:rFonts w:ascii="Arial" w:hAnsi="Arial" w:cs="Arial"/>
          <w:sz w:val="24"/>
          <w:szCs w:val="24"/>
        </w:rPr>
      </w:pPr>
    </w:p>
    <w:p w:rsidR="005446E2" w:rsidRPr="001C31BC" w:rsidRDefault="005446E2" w:rsidP="001C31BC">
      <w:pPr>
        <w:pStyle w:val="Prrafodelista"/>
        <w:numPr>
          <w:ilvl w:val="0"/>
          <w:numId w:val="2"/>
        </w:numPr>
        <w:jc w:val="both"/>
        <w:rPr>
          <w:rFonts w:ascii="Arial" w:hAnsi="Arial" w:cs="Arial"/>
          <w:b/>
          <w:sz w:val="24"/>
          <w:szCs w:val="24"/>
        </w:rPr>
      </w:pPr>
      <w:r w:rsidRPr="001C31BC">
        <w:rPr>
          <w:rFonts w:ascii="Arial" w:hAnsi="Arial" w:cs="Arial"/>
          <w:b/>
          <w:sz w:val="24"/>
          <w:szCs w:val="24"/>
        </w:rPr>
        <w:t>Desacoplo Cinemático.</w:t>
      </w:r>
    </w:p>
    <w:p w:rsidR="005446E2" w:rsidRDefault="005446E2" w:rsidP="007429EF">
      <w:pPr>
        <w:jc w:val="both"/>
        <w:rPr>
          <w:rFonts w:ascii="Arial" w:hAnsi="Arial" w:cs="Arial"/>
          <w:sz w:val="24"/>
          <w:szCs w:val="24"/>
        </w:rPr>
      </w:pPr>
      <w:r>
        <w:rPr>
          <w:rFonts w:ascii="Arial" w:hAnsi="Arial" w:cs="Arial"/>
          <w:sz w:val="24"/>
          <w:szCs w:val="24"/>
        </w:rPr>
        <w:t>Este método se realiza separando la posición y la orientación según las posiciones y orientación final deseada, establecida por las coordenadas del punto de corte de los 3 últimos ejes, desarrollándolo en base a los valores de la 3 primeras variables articulares (q1,q2,q3) con lo que se consigue posicionar en un punto.</w:t>
      </w:r>
    </w:p>
    <w:p w:rsidR="005446E2" w:rsidRDefault="005446E2" w:rsidP="007429EF">
      <w:pPr>
        <w:jc w:val="both"/>
        <w:rPr>
          <w:rFonts w:ascii="Arial" w:hAnsi="Arial" w:cs="Arial"/>
          <w:sz w:val="24"/>
          <w:szCs w:val="24"/>
        </w:rPr>
      </w:pPr>
    </w:p>
    <w:p w:rsidR="005446E2" w:rsidRPr="001C31BC" w:rsidRDefault="005446E2" w:rsidP="001C31BC">
      <w:pPr>
        <w:pStyle w:val="Prrafodelista"/>
        <w:numPr>
          <w:ilvl w:val="0"/>
          <w:numId w:val="2"/>
        </w:numPr>
        <w:jc w:val="both"/>
        <w:rPr>
          <w:rFonts w:ascii="Arial" w:hAnsi="Arial" w:cs="Arial"/>
          <w:b/>
          <w:sz w:val="24"/>
          <w:szCs w:val="24"/>
        </w:rPr>
      </w:pPr>
      <w:r w:rsidRPr="001C31BC">
        <w:rPr>
          <w:rFonts w:ascii="Arial" w:hAnsi="Arial" w:cs="Arial"/>
          <w:b/>
          <w:sz w:val="24"/>
          <w:szCs w:val="24"/>
        </w:rPr>
        <w:t>Matriz Jacobi</w:t>
      </w:r>
      <w:r w:rsidR="001C31BC" w:rsidRPr="001C31BC">
        <w:rPr>
          <w:rFonts w:ascii="Arial" w:hAnsi="Arial" w:cs="Arial"/>
          <w:b/>
          <w:sz w:val="24"/>
          <w:szCs w:val="24"/>
        </w:rPr>
        <w:t>a</w:t>
      </w:r>
      <w:r w:rsidRPr="001C31BC">
        <w:rPr>
          <w:rFonts w:ascii="Arial" w:hAnsi="Arial" w:cs="Arial"/>
          <w:b/>
          <w:sz w:val="24"/>
          <w:szCs w:val="24"/>
        </w:rPr>
        <w:t>na.</w:t>
      </w:r>
    </w:p>
    <w:p w:rsidR="005446E2" w:rsidRDefault="001C31BC" w:rsidP="007429EF">
      <w:pPr>
        <w:jc w:val="both"/>
        <w:rPr>
          <w:rFonts w:ascii="Arial" w:hAnsi="Arial" w:cs="Arial"/>
          <w:sz w:val="24"/>
          <w:szCs w:val="24"/>
        </w:rPr>
      </w:pPr>
      <w:r>
        <w:rPr>
          <w:rFonts w:ascii="Arial" w:hAnsi="Arial" w:cs="Arial"/>
          <w:sz w:val="24"/>
          <w:szCs w:val="24"/>
        </w:rPr>
        <w:t>En este modelo no se toman en cuenta las fuerzas que actúan sobre el robot y generan movimiento, esto permite conocer la relación ante las coordenadas articulares y del extremo. Con esto el robot debe establecer las velocidades que se quieren establecer, esto para conseguir el desarrollo trayectorial temporal con una velocidad compacta.</w:t>
      </w:r>
    </w:p>
    <w:p w:rsidR="001C31BC" w:rsidRDefault="001C31BC" w:rsidP="007429EF">
      <w:pPr>
        <w:jc w:val="both"/>
        <w:rPr>
          <w:rFonts w:ascii="Arial" w:hAnsi="Arial" w:cs="Arial"/>
          <w:sz w:val="24"/>
          <w:szCs w:val="24"/>
        </w:rPr>
      </w:pPr>
      <w:r>
        <w:rPr>
          <w:rFonts w:ascii="Arial" w:hAnsi="Arial" w:cs="Arial"/>
          <w:sz w:val="24"/>
          <w:szCs w:val="24"/>
        </w:rPr>
        <w:t>Con esto la matriz jacobiana nos permite conocer las velocidades declaradas en cada articulación también tienen el caso de la matriz jacobiana inversa la cual permitirá conocer velocidades articulares y del extremo del robot.</w:t>
      </w:r>
    </w:p>
    <w:p w:rsidR="001C31BC" w:rsidRDefault="001C31BC" w:rsidP="007429EF">
      <w:pPr>
        <w:jc w:val="both"/>
        <w:rPr>
          <w:rFonts w:ascii="Arial" w:hAnsi="Arial" w:cs="Arial"/>
          <w:sz w:val="24"/>
          <w:szCs w:val="24"/>
        </w:rPr>
      </w:pPr>
    </w:p>
    <w:p w:rsidR="001C31BC" w:rsidRPr="001C31BC" w:rsidRDefault="001C31BC" w:rsidP="001C31BC">
      <w:pPr>
        <w:pStyle w:val="Prrafodelista"/>
        <w:numPr>
          <w:ilvl w:val="0"/>
          <w:numId w:val="2"/>
        </w:numPr>
        <w:jc w:val="both"/>
        <w:rPr>
          <w:rFonts w:ascii="Arial" w:hAnsi="Arial" w:cs="Arial"/>
          <w:b/>
          <w:sz w:val="24"/>
          <w:szCs w:val="24"/>
        </w:rPr>
      </w:pPr>
      <w:r w:rsidRPr="001C31BC">
        <w:rPr>
          <w:rFonts w:ascii="Arial" w:hAnsi="Arial" w:cs="Arial"/>
          <w:b/>
          <w:sz w:val="24"/>
          <w:szCs w:val="24"/>
        </w:rPr>
        <w:t>Jacobiana Inversa.</w:t>
      </w:r>
    </w:p>
    <w:p w:rsidR="001C31BC" w:rsidRDefault="001C31BC" w:rsidP="007429EF">
      <w:pPr>
        <w:jc w:val="both"/>
        <w:rPr>
          <w:rFonts w:ascii="Arial" w:hAnsi="Arial" w:cs="Arial"/>
          <w:sz w:val="24"/>
          <w:szCs w:val="24"/>
        </w:rPr>
      </w:pPr>
      <w:r>
        <w:rPr>
          <w:rFonts w:ascii="Arial" w:hAnsi="Arial" w:cs="Arial"/>
          <w:sz w:val="24"/>
          <w:szCs w:val="24"/>
        </w:rPr>
        <w:t>Del mismo concepto que la jacobino normal esta permite obtener las velocidades del extremo que de las velocidades articulares las cuales pueden traer una relación matemática que permita calcular las velocidades articulares.</w:t>
      </w:r>
    </w:p>
    <w:p w:rsidR="00EF5D26" w:rsidRDefault="00EF5D26" w:rsidP="007429EF">
      <w:pPr>
        <w:jc w:val="both"/>
        <w:rPr>
          <w:rFonts w:ascii="Arial" w:hAnsi="Arial" w:cs="Arial"/>
          <w:sz w:val="24"/>
          <w:szCs w:val="24"/>
        </w:rPr>
      </w:pPr>
    </w:p>
    <w:p w:rsidR="00EF5D26" w:rsidRDefault="00EF5D26" w:rsidP="00EF5D26">
      <w:pPr>
        <w:jc w:val="center"/>
        <w:rPr>
          <w:rFonts w:ascii="Arial" w:hAnsi="Arial" w:cs="Arial"/>
          <w:sz w:val="24"/>
          <w:szCs w:val="24"/>
        </w:rPr>
      </w:pPr>
      <w:r w:rsidRPr="00EF5D26">
        <w:rPr>
          <w:rFonts w:ascii="Arial" w:hAnsi="Arial" w:cs="Arial"/>
          <w:noProof/>
          <w:sz w:val="24"/>
          <w:szCs w:val="24"/>
          <w:lang w:eastAsia="es-MX"/>
        </w:rPr>
        <w:lastRenderedPageBreak/>
        <w:drawing>
          <wp:inline distT="0" distB="0" distL="0" distR="0">
            <wp:extent cx="7302929" cy="5243493"/>
            <wp:effectExtent l="952" t="0" r="0" b="0"/>
            <wp:docPr id="3" name="Imagen 3" descr="C:\Users\JosueMorenoMtz\Downloads\52531024_542128772942356_75200713596914892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MorenoMtz\Downloads\52531024_542128772942356_7520071359691489280_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125" t="10557" r="13772"/>
                    <a:stretch/>
                  </pic:blipFill>
                  <pic:spPr bwMode="auto">
                    <a:xfrm rot="5400000">
                      <a:off x="0" y="0"/>
                      <a:ext cx="7317044" cy="525362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5446E2" w:rsidRDefault="005446E2" w:rsidP="007429EF">
      <w:pPr>
        <w:jc w:val="both"/>
        <w:rPr>
          <w:rFonts w:ascii="Arial" w:hAnsi="Arial" w:cs="Arial"/>
          <w:sz w:val="24"/>
          <w:szCs w:val="24"/>
        </w:rPr>
      </w:pPr>
    </w:p>
    <w:p w:rsidR="005446E2" w:rsidRPr="005446E2" w:rsidRDefault="005446E2" w:rsidP="007429EF">
      <w:pPr>
        <w:jc w:val="both"/>
        <w:rPr>
          <w:rFonts w:ascii="Arial" w:hAnsi="Arial" w:cs="Arial"/>
          <w:sz w:val="24"/>
          <w:szCs w:val="24"/>
        </w:rPr>
      </w:pPr>
    </w:p>
    <w:p w:rsidR="00E60667" w:rsidRPr="00E60667" w:rsidRDefault="00E60667" w:rsidP="00E60667">
      <w:pPr>
        <w:jc w:val="both"/>
      </w:pPr>
    </w:p>
    <w:p w:rsidR="00E60667" w:rsidRPr="00E60667" w:rsidRDefault="00E60667" w:rsidP="00E60667">
      <w:pPr>
        <w:jc w:val="both"/>
        <w:rPr>
          <w:b/>
        </w:rPr>
      </w:pPr>
    </w:p>
    <w:sectPr w:rsidR="00E60667" w:rsidRPr="00E606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141F"/>
    <w:multiLevelType w:val="hybridMultilevel"/>
    <w:tmpl w:val="309E94A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C9402B"/>
    <w:multiLevelType w:val="hybridMultilevel"/>
    <w:tmpl w:val="CF2E9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CB"/>
    <w:rsid w:val="001C31BC"/>
    <w:rsid w:val="005446E2"/>
    <w:rsid w:val="007429EF"/>
    <w:rsid w:val="00CC1C3F"/>
    <w:rsid w:val="00DB3B0F"/>
    <w:rsid w:val="00E074CB"/>
    <w:rsid w:val="00E60667"/>
    <w:rsid w:val="00E970E1"/>
    <w:rsid w:val="00EF5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E21"/>
  <w15:chartTrackingRefBased/>
  <w15:docId w15:val="{C7EA53E1-B07B-4383-BEEC-D3EDF2EC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74CB"/>
    <w:rPr>
      <w:color w:val="808080"/>
    </w:rPr>
  </w:style>
  <w:style w:type="paragraph" w:styleId="Prrafodelista">
    <w:name w:val="List Paragraph"/>
    <w:basedOn w:val="Normal"/>
    <w:uiPriority w:val="34"/>
    <w:qFormat/>
    <w:rsid w:val="001C31BC"/>
    <w:pPr>
      <w:ind w:left="720"/>
      <w:contextualSpacing/>
    </w:pPr>
  </w:style>
  <w:style w:type="paragraph" w:styleId="Sinespaciado">
    <w:name w:val="No Spacing"/>
    <w:link w:val="SinespaciadoCar"/>
    <w:uiPriority w:val="1"/>
    <w:qFormat/>
    <w:rsid w:val="00E970E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970E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VI</dc:title>
  <dc:subject/>
  <dc:creator>Josue Adrian Moreno Martinez</dc:creator>
  <cp:keywords/>
  <dc:description/>
  <cp:lastModifiedBy>Josue Adrian Moreno Martinez</cp:lastModifiedBy>
  <cp:revision>3</cp:revision>
  <dcterms:created xsi:type="dcterms:W3CDTF">2019-02-20T00:32:00Z</dcterms:created>
  <dcterms:modified xsi:type="dcterms:W3CDTF">2019-02-20T03:14:00Z</dcterms:modified>
</cp:coreProperties>
</file>