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0969" w14:textId="77777777" w:rsidR="008C0787" w:rsidRPr="008C0787" w:rsidRDefault="008C0787" w:rsidP="008C0787">
      <w:pPr>
        <w:rPr>
          <w:lang w:val="en-US"/>
        </w:rPr>
      </w:pPr>
    </w:p>
    <w:p w14:paraId="598CB65F" w14:textId="2301CDF5" w:rsidR="006327C2" w:rsidRPr="0089775D" w:rsidRDefault="0089775D" w:rsidP="008C0787">
      <w:pPr>
        <w:rPr>
          <w:rFonts w:ascii="Lora" w:hAnsi="Lora"/>
          <w:color w:val="000000"/>
          <w:sz w:val="27"/>
          <w:szCs w:val="27"/>
          <w:lang w:val="en-US"/>
        </w:rPr>
      </w:pPr>
      <w:r w:rsidRPr="0089775D">
        <w:rPr>
          <w:rFonts w:ascii="Lora" w:hAnsi="Lora"/>
          <w:color w:val="000000"/>
          <w:sz w:val="27"/>
          <w:szCs w:val="27"/>
          <w:lang w:val="en-US"/>
        </w:rPr>
        <w:t>A cryptocurrency is a medium of exchange that is digital, encrypted and decentralized.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You may be familiar with the most popular versions, Bitcoin and Ethereum,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Some of the advantages of crytocurrencies are: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Protection from inflation: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Self-governed and managed: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Decentralized: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Cost-effective mode of transaction: median transaction fees remain lower than wire transfer fees even on the most congested blockchains.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Currency exchanges finish smoothly: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Secure and private: transactions are secured by the nature of the blockchain system and the distributed network of computers verifying transactions.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As more computing power is added to the network, it becomes even more secure.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Easy transfer of funds: one of the advantages of cryptocurrency transactions is that they can be completed in a matter of minutes.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Once the block with your transaction in it is confirmed by the network, it's fully settled and the funds are available to use.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Thanks to come to visit our website. We want to share with you our proposal to invest in the crypto market that can give you big returns.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Our offer to you the possibility to invest with the assurance of decreased probability of lost.</w:t>
      </w:r>
    </w:p>
    <w:p w14:paraId="1746FED5" w14:textId="19AAE827" w:rsidR="0089775D" w:rsidRPr="0089775D" w:rsidRDefault="0089775D" w:rsidP="008C0787">
      <w:pPr>
        <w:rPr>
          <w:rFonts w:ascii="Lora" w:hAnsi="Lora"/>
          <w:color w:val="000000"/>
          <w:sz w:val="27"/>
          <w:szCs w:val="27"/>
          <w:lang w:val="en-US"/>
        </w:rPr>
      </w:pPr>
    </w:p>
    <w:p w14:paraId="4C98F18A" w14:textId="22771F04" w:rsidR="0089775D" w:rsidRPr="0089775D" w:rsidRDefault="0089775D" w:rsidP="008C0787">
      <w:pPr>
        <w:rPr>
          <w:rFonts w:ascii="Lora" w:hAnsi="Lora"/>
          <w:color w:val="000000"/>
          <w:sz w:val="27"/>
          <w:szCs w:val="27"/>
          <w:lang w:val="en-US"/>
        </w:rPr>
      </w:pPr>
    </w:p>
    <w:p w14:paraId="4EED94CC" w14:textId="0E3771F7" w:rsidR="0089775D" w:rsidRDefault="0089775D" w:rsidP="008C0787">
      <w:pPr>
        <w:rPr>
          <w:rFonts w:ascii="Lora" w:hAnsi="Lora"/>
          <w:color w:val="000000"/>
          <w:sz w:val="27"/>
          <w:szCs w:val="27"/>
          <w:lang w:val="en-US"/>
        </w:rPr>
      </w:pPr>
      <w:r w:rsidRPr="0089775D">
        <w:rPr>
          <w:rFonts w:ascii="Lora" w:hAnsi="Lora"/>
          <w:color w:val="000000"/>
          <w:sz w:val="27"/>
          <w:szCs w:val="27"/>
          <w:lang w:val="en-US"/>
        </w:rPr>
        <w:t>We offer you simple solutions plans with high returns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1) Up market (Buy low, sell high monitoring)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2) Dinamic market environment (Higher risks, higher returns)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3) Saving for the future (Low returns, long term perspective)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 xml:space="preserve">One of the main questions that our clients want to know more about will is how to join the crypto market and keep track of the movements </w:t>
      </w:r>
      <w:r w:rsidRPr="0089775D">
        <w:rPr>
          <w:rFonts w:ascii="Lora" w:hAnsi="Lora"/>
          <w:color w:val="000000"/>
          <w:sz w:val="27"/>
          <w:szCs w:val="27"/>
          <w:lang w:val="en-US"/>
        </w:rPr>
        <w:lastRenderedPageBreak/>
        <w:t>of the market.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With our guide and advice in our different investments plans you can understand this market from scratch until the expert level.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You will get the money back in a fiat coin after your investments finish their term.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The answer for that is by some exchanges and selling methods, that are incorporated in our services.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What is an investment plan? An investment plan is a set of investing goals and a plan to meet them. Many individuals hesitate to start investing because they are unfamiliar with the process.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Some investors lose money from entering the market without a strategy.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Investment plans inform peoples' decisions and improve the chances of satisfactory returns.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Why Is an investment plan important?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Strategies allow investors to consider all the variables. This way, the investor can gauge the amount of capital they can invest while still meeting their other financial obligations.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Additionally, investment plans recognize and weigh any risks. An investor with a plan will look at every corner of the market to decide which asset types are suitable for their situation. Investment strategies help investors commit to a plan. Unprepared investors may withdraw from their assets when the market becomes volatile.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Planning gives investors the structure they need to remain confident through the market's fluctuations.</w:t>
      </w:r>
    </w:p>
    <w:p w14:paraId="001BD6CB" w14:textId="470BD6DA" w:rsidR="0089775D" w:rsidRDefault="0089775D" w:rsidP="008C0787">
      <w:pPr>
        <w:rPr>
          <w:rFonts w:ascii="Lora" w:hAnsi="Lora"/>
          <w:color w:val="000000"/>
          <w:sz w:val="27"/>
          <w:szCs w:val="27"/>
          <w:lang w:val="en-US"/>
        </w:rPr>
      </w:pPr>
    </w:p>
    <w:p w14:paraId="2C3E5060" w14:textId="2E52A57C" w:rsidR="0089775D" w:rsidRPr="0089775D" w:rsidRDefault="0089775D" w:rsidP="008C0787">
      <w:pPr>
        <w:rPr>
          <w:lang w:val="en-US"/>
        </w:rPr>
      </w:pPr>
      <w:r w:rsidRPr="0089775D">
        <w:rPr>
          <w:rFonts w:ascii="Lora" w:hAnsi="Lora"/>
          <w:color w:val="000000"/>
          <w:sz w:val="27"/>
          <w:szCs w:val="27"/>
          <w:lang w:val="en-US"/>
        </w:rPr>
        <w:t>Necessary Information: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Important information that we will need in the investment process from our partners is: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name, amount of money to invest and terms of investment (6 months, a year, etc...). Because none offers too much of assurance in absorbing lost,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we believe in how our proposal can help our clients to have the best investment option. Where to learn more about crytocurrencies?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lastRenderedPageBreak/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Coinbase Learn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Coinbase Learn is a comprehensive educational platform that aims to explain the concepts of digital currencies and blockchains.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Hosted by Coinbase, a popular cryptocurrency exchange, Coinbase Learn allows first-time crypto holders and veterans alike to brush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up on their technical knowledge and explore how the underlying technologies work.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Coinmarketcap Earn: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Similar to the Coinbase Earn platform, Coinmarketcap Earn allows users to learn about different cryptocurrencies by engaging with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video content and quizzes. It is provided by the Coinmarketcap team, whose analytics platform is currently used by thousands of users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today to determine cryptocurrency stats and prices. Users that correctly complete the quiz at the end of each campaign will receive rewards</w:t>
      </w:r>
      <w:r w:rsidRPr="0089775D">
        <w:rPr>
          <w:rFonts w:ascii="Lora" w:hAnsi="Lora"/>
          <w:color w:val="000000"/>
          <w:sz w:val="27"/>
          <w:szCs w:val="27"/>
          <w:lang w:val="en-US"/>
        </w:rPr>
        <w:br/>
        <w:t>straight to their crypto wallet.</w:t>
      </w:r>
    </w:p>
    <w:sectPr w:rsidR="0089775D" w:rsidRPr="0089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EC"/>
    <w:rsid w:val="00127EC1"/>
    <w:rsid w:val="001378EC"/>
    <w:rsid w:val="0023602E"/>
    <w:rsid w:val="00286D2C"/>
    <w:rsid w:val="00456BC3"/>
    <w:rsid w:val="004D6AEE"/>
    <w:rsid w:val="005358EB"/>
    <w:rsid w:val="005E1EA5"/>
    <w:rsid w:val="006327C2"/>
    <w:rsid w:val="006D2D8B"/>
    <w:rsid w:val="0072220C"/>
    <w:rsid w:val="0089775D"/>
    <w:rsid w:val="008C0787"/>
    <w:rsid w:val="00952920"/>
    <w:rsid w:val="00BD7B2B"/>
    <w:rsid w:val="00F7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760D"/>
  <w15:chartTrackingRefBased/>
  <w15:docId w15:val="{076B297D-BA7A-48EC-A687-A1A5A4B1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Centurion, Josue Benjamin</dc:creator>
  <cp:keywords/>
  <dc:description/>
  <cp:lastModifiedBy>Centurion, Josue Benjamin</cp:lastModifiedBy>
  <cp:revision>7</cp:revision>
  <dcterms:created xsi:type="dcterms:W3CDTF">2022-06-10T17:10:00Z</dcterms:created>
  <dcterms:modified xsi:type="dcterms:W3CDTF">2022-06-11T21:20:00Z</dcterms:modified>
</cp:coreProperties>
</file>