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apt-get upgrade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apt-get install git-core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https://github.com/WiringPi/WiringPi.git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WiringPi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./build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//Python Sensor DHT11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git clone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shd w:fill="f5f5f5" w:val="clear"/>
            <w:rtl w:val="0"/>
          </w:rPr>
          <w:t xml:space="preserve">https://github.com/adafruit/Adafruit_Python_DHT.git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cd Adafruit_Python_DHT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sudo apt-get install build-essential python-dev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pip install RPi.GPIO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sudo raspi-config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reboot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sudo apt-get install minicom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Configurar minicom en puerto ttyUSB0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5f5f5" w:val="clear"/>
          <w:rtl w:val="0"/>
        </w:rPr>
        <w:t xml:space="preserve">minicom -s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https://circuitdigest.com/microcontroller-projects/how-to-tether-internet-on-raspberry-pi-using-sim800l-gsm-module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color w:val="c678dd"/>
          <w:shd w:fill="282c34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bb2bf"/>
          <w:shd w:fill="282c34" w:val="clear"/>
          <w:rtl w:val="0"/>
        </w:rPr>
        <w:t xml:space="preserve"> install gpsd gpsd-clients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.07958358215393"/>
        <w:gridCol w:w="8704.432227441468"/>
        <w:tblGridChange w:id="0">
          <w:tblGrid>
            <w:gridCol w:w="321.07958358215393"/>
            <w:gridCol w:w="8704.432227441468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408" w:lineRule="auto"/>
              <w:jc w:val="center"/>
              <w:rPr>
                <w:rFonts w:ascii="Courier New" w:cs="Courier New" w:eastAsia="Courier New" w:hAnsi="Courier New"/>
                <w:sz w:val="23"/>
                <w:szCs w:val="23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shd w:fill="f5f5f5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408" w:lineRule="auto"/>
              <w:rPr>
                <w:rFonts w:ascii="Courier New" w:cs="Courier New" w:eastAsia="Courier New" w:hAnsi="Courier New"/>
                <w:sz w:val="23"/>
                <w:szCs w:val="23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shd w:fill="f5f5f5" w:val="clear"/>
                <w:rtl w:val="0"/>
              </w:rPr>
              <w:t xml:space="preserve">sudo apt install wine32 wine64 wine-stable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342.8568" w:lineRule="auto"/>
              <w:jc w:val="both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5f5f5" w:val="clear"/>
                <w:rtl w:val="0"/>
              </w:rPr>
              <w:t xml:space="preserve">apt-get install ppp screen elinks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before="180" w:line="408" w:lineRule="auto"/>
              <w:rPr>
                <w:rFonts w:ascii="Courier New" w:cs="Courier New" w:eastAsia="Courier New" w:hAnsi="Courier New"/>
                <w:sz w:val="23"/>
                <w:szCs w:val="23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Courier New" w:cs="Courier New" w:eastAsia="Courier New" w:hAnsi="Courier New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dafruit/Adafruit_Python_DH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