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8F6EA" w14:textId="77777777" w:rsidR="00C50AF7" w:rsidRPr="006427DB" w:rsidRDefault="00C50AF7" w:rsidP="00C50AF7">
      <w:pPr>
        <w:rPr>
          <w:rFonts w:cstheme="majorHAnsi"/>
          <w:color w:val="auto"/>
          <w:sz w:val="22"/>
          <w:szCs w:val="22"/>
          <w:lang w:val="es-SV"/>
        </w:rPr>
      </w:pPr>
      <w:r w:rsidRPr="006427DB">
        <w:rPr>
          <w:rFonts w:cstheme="majorHAnsi"/>
          <w:color w:val="auto"/>
          <w:sz w:val="22"/>
          <w:szCs w:val="22"/>
          <w:lang w:val="es-SV"/>
        </w:rPr>
        <w:t xml:space="preserve">Costa Rica, </w:t>
      </w:r>
      <w:r>
        <w:rPr>
          <w:rFonts w:cstheme="majorHAnsi"/>
          <w:color w:val="auto"/>
          <w:sz w:val="22"/>
          <w:szCs w:val="22"/>
          <w:lang w:val="es-SV"/>
        </w:rPr>
        <w:t>08</w:t>
      </w:r>
      <w:r w:rsidRPr="006427DB">
        <w:rPr>
          <w:rFonts w:cstheme="majorHAnsi"/>
          <w:color w:val="auto"/>
          <w:sz w:val="22"/>
          <w:szCs w:val="22"/>
          <w:lang w:val="es-SV"/>
        </w:rPr>
        <w:t xml:space="preserve"> de </w:t>
      </w:r>
      <w:r>
        <w:rPr>
          <w:rFonts w:cstheme="majorHAnsi"/>
          <w:color w:val="auto"/>
          <w:sz w:val="22"/>
          <w:szCs w:val="22"/>
          <w:lang w:val="es-SV"/>
        </w:rPr>
        <w:t>abril</w:t>
      </w:r>
      <w:r w:rsidRPr="006427DB">
        <w:rPr>
          <w:rFonts w:cstheme="majorHAnsi"/>
          <w:color w:val="auto"/>
          <w:sz w:val="22"/>
          <w:szCs w:val="22"/>
          <w:lang w:val="es-SV"/>
        </w:rPr>
        <w:t xml:space="preserve"> de 202</w:t>
      </w:r>
      <w:r>
        <w:rPr>
          <w:rFonts w:cstheme="majorHAnsi"/>
          <w:color w:val="auto"/>
          <w:sz w:val="22"/>
          <w:szCs w:val="22"/>
          <w:lang w:val="es-SV"/>
        </w:rPr>
        <w:t>6</w:t>
      </w:r>
    </w:p>
    <w:p w14:paraId="1895427B" w14:textId="77777777" w:rsidR="00C50AF7" w:rsidRPr="006427DB" w:rsidRDefault="00C50AF7" w:rsidP="00C50AF7">
      <w:pPr>
        <w:jc w:val="center"/>
        <w:rPr>
          <w:rFonts w:ascii="Calibri" w:hAnsi="Calibri" w:cs="Calibri"/>
          <w:b/>
          <w:lang w:val="es-SV"/>
        </w:rPr>
      </w:pPr>
    </w:p>
    <w:p w14:paraId="3124297F" w14:textId="77777777" w:rsidR="00C50AF7" w:rsidRPr="00106EB7" w:rsidRDefault="00C50AF7" w:rsidP="00C50AF7">
      <w:pPr>
        <w:jc w:val="center"/>
        <w:rPr>
          <w:rFonts w:ascii="Calibri" w:hAnsi="Calibri" w:cs="Calibri"/>
          <w:b/>
          <w:lang w:val="pt-BR"/>
        </w:rPr>
      </w:pPr>
      <w:r w:rsidRPr="00106EB7">
        <w:rPr>
          <w:rFonts w:ascii="Calibri" w:hAnsi="Calibri" w:cs="Calibri"/>
          <w:b/>
          <w:lang w:val="pt-BR"/>
        </w:rPr>
        <w:t>CR 0</w:t>
      </w:r>
      <w:r>
        <w:rPr>
          <w:rFonts w:ascii="Calibri" w:hAnsi="Calibri" w:cs="Calibri"/>
          <w:b/>
          <w:lang w:val="pt-BR"/>
        </w:rPr>
        <w:t>22</w:t>
      </w:r>
      <w:r w:rsidRPr="00106EB7">
        <w:rPr>
          <w:rFonts w:ascii="Calibri" w:hAnsi="Calibri" w:cs="Calibri"/>
          <w:b/>
          <w:lang w:val="pt-BR"/>
        </w:rPr>
        <w:t>202</w:t>
      </w:r>
      <w:r>
        <w:rPr>
          <w:rFonts w:ascii="Calibri" w:hAnsi="Calibri" w:cs="Calibri"/>
          <w:b/>
          <w:lang w:val="pt-BR"/>
        </w:rPr>
        <w:t>6</w:t>
      </w:r>
      <w:r w:rsidRPr="00106EB7">
        <w:rPr>
          <w:rFonts w:ascii="Calibri" w:hAnsi="Calibri" w:cs="Calibri"/>
          <w:b/>
          <w:lang w:val="pt-BR"/>
        </w:rPr>
        <w:t xml:space="preserve"> </w:t>
      </w:r>
      <w:proofErr w:type="spellStart"/>
      <w:r w:rsidRPr="00106EB7">
        <w:rPr>
          <w:rFonts w:ascii="Calibri" w:hAnsi="Calibri" w:cs="Calibri"/>
          <w:b/>
          <w:lang w:val="pt-BR"/>
        </w:rPr>
        <w:t>Anticípate</w:t>
      </w:r>
      <w:proofErr w:type="spellEnd"/>
      <w:r w:rsidRPr="00106EB7">
        <w:rPr>
          <w:rFonts w:ascii="Calibri" w:hAnsi="Calibri" w:cs="Calibri"/>
          <w:b/>
          <w:lang w:val="pt-BR"/>
        </w:rPr>
        <w:t xml:space="preserve"> Destinos </w:t>
      </w:r>
      <w:proofErr w:type="spellStart"/>
      <w:r w:rsidRPr="00106EB7">
        <w:rPr>
          <w:rFonts w:ascii="Calibri" w:hAnsi="Calibri" w:cs="Calibri"/>
          <w:b/>
          <w:lang w:val="pt-BR"/>
        </w:rPr>
        <w:t>Emisivos</w:t>
      </w:r>
      <w:proofErr w:type="spellEnd"/>
    </w:p>
    <w:p w14:paraId="5358CB8C" w14:textId="77777777" w:rsidR="00C50AF7" w:rsidRPr="00106EB7" w:rsidRDefault="00C50AF7" w:rsidP="00C50AF7">
      <w:pPr>
        <w:jc w:val="center"/>
        <w:rPr>
          <w:rFonts w:cstheme="majorHAnsi"/>
          <w:color w:val="auto"/>
          <w:sz w:val="22"/>
          <w:szCs w:val="22"/>
          <w:lang w:val="pt-BR"/>
        </w:rPr>
      </w:pPr>
    </w:p>
    <w:p w14:paraId="10858E9B" w14:textId="77777777" w:rsidR="00C50AF7" w:rsidRPr="00D6185E" w:rsidRDefault="00C50AF7" w:rsidP="00C50AF7">
      <w:pPr>
        <w:tabs>
          <w:tab w:val="left" w:pos="5840"/>
        </w:tabs>
        <w:jc w:val="both"/>
        <w:rPr>
          <w:i/>
          <w:color w:val="auto"/>
        </w:rPr>
      </w:pPr>
      <w:r w:rsidRPr="00D6185E">
        <w:rPr>
          <w:i/>
          <w:color w:val="auto"/>
        </w:rPr>
        <w:t>Condiciones:</w:t>
      </w:r>
    </w:p>
    <w:p w14:paraId="6EBC947E" w14:textId="77777777" w:rsidR="00C50AF7" w:rsidRPr="005D1A55" w:rsidRDefault="00C50AF7" w:rsidP="00C50AF7">
      <w:pPr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b/>
          <w:bCs/>
          <w:color w:val="auto"/>
        </w:rPr>
      </w:pPr>
      <w:r w:rsidRPr="00D6185E">
        <w:rPr>
          <w:color w:val="auto"/>
        </w:rPr>
        <w:t xml:space="preserve">Fecha de Compra: </w:t>
      </w:r>
    </w:p>
    <w:p w14:paraId="53998ADA" w14:textId="77777777" w:rsidR="00C50AF7" w:rsidRPr="00571B42" w:rsidRDefault="00C50AF7" w:rsidP="00C50AF7">
      <w:pPr>
        <w:widowControl w:val="0"/>
        <w:numPr>
          <w:ilvl w:val="1"/>
          <w:numId w:val="2"/>
        </w:numPr>
        <w:autoSpaceDE w:val="0"/>
        <w:autoSpaceDN w:val="0"/>
        <w:adjustRightInd w:val="0"/>
        <w:jc w:val="both"/>
        <w:rPr>
          <w:b/>
          <w:bCs/>
          <w:color w:val="auto"/>
        </w:rPr>
      </w:pPr>
      <w:r w:rsidRPr="00477322">
        <w:rPr>
          <w:b/>
          <w:bCs/>
          <w:color w:val="auto"/>
        </w:rPr>
        <w:t xml:space="preserve">Hoteles Perú: </w:t>
      </w:r>
      <w:r w:rsidRPr="007E7C0F">
        <w:rPr>
          <w:b/>
          <w:bCs/>
          <w:color w:val="auto"/>
          <w:highlight w:val="lightGray"/>
        </w:rPr>
        <w:t>Del 08 de abril al 05 de mayo del 2026.</w:t>
      </w:r>
    </w:p>
    <w:p w14:paraId="4470A862" w14:textId="77777777" w:rsidR="00C50AF7" w:rsidRPr="00571B42" w:rsidRDefault="00C50AF7" w:rsidP="00C50AF7">
      <w:pPr>
        <w:widowControl w:val="0"/>
        <w:numPr>
          <w:ilvl w:val="1"/>
          <w:numId w:val="2"/>
        </w:numPr>
        <w:autoSpaceDE w:val="0"/>
        <w:autoSpaceDN w:val="0"/>
        <w:adjustRightInd w:val="0"/>
        <w:jc w:val="both"/>
        <w:rPr>
          <w:b/>
          <w:bCs/>
          <w:color w:val="auto"/>
        </w:rPr>
      </w:pPr>
      <w:r w:rsidRPr="00571B42">
        <w:rPr>
          <w:b/>
          <w:bCs/>
          <w:color w:val="auto"/>
        </w:rPr>
        <w:t xml:space="preserve">Hoteles Ecuador: </w:t>
      </w:r>
      <w:r w:rsidRPr="007E7C0F">
        <w:rPr>
          <w:b/>
          <w:bCs/>
          <w:color w:val="auto"/>
          <w:highlight w:val="lightGray"/>
        </w:rPr>
        <w:t>Del 08 de abril al 05 de mayo del 2026.</w:t>
      </w:r>
    </w:p>
    <w:p w14:paraId="30F8939D" w14:textId="77777777" w:rsidR="00C50AF7" w:rsidRPr="00571B42" w:rsidRDefault="00C50AF7" w:rsidP="00C50AF7">
      <w:pPr>
        <w:widowControl w:val="0"/>
        <w:numPr>
          <w:ilvl w:val="1"/>
          <w:numId w:val="2"/>
        </w:numPr>
        <w:autoSpaceDE w:val="0"/>
        <w:autoSpaceDN w:val="0"/>
        <w:adjustRightInd w:val="0"/>
        <w:jc w:val="both"/>
        <w:rPr>
          <w:b/>
          <w:bCs/>
          <w:color w:val="auto"/>
        </w:rPr>
      </w:pPr>
      <w:r w:rsidRPr="00571B42">
        <w:rPr>
          <w:b/>
          <w:bCs/>
          <w:color w:val="auto"/>
        </w:rPr>
        <w:t xml:space="preserve">Hotel Panamá: </w:t>
      </w:r>
      <w:r w:rsidRPr="007E7C0F">
        <w:rPr>
          <w:b/>
          <w:bCs/>
          <w:color w:val="auto"/>
          <w:highlight w:val="lightGray"/>
        </w:rPr>
        <w:t>Del 08 de abril al 05 de mayo del 2026.</w:t>
      </w:r>
    </w:p>
    <w:p w14:paraId="4B43C9F9" w14:textId="77777777" w:rsidR="00C50AF7" w:rsidRPr="00571B42" w:rsidRDefault="00C50AF7" w:rsidP="00C50AF7">
      <w:pPr>
        <w:widowControl w:val="0"/>
        <w:numPr>
          <w:ilvl w:val="1"/>
          <w:numId w:val="2"/>
        </w:numPr>
        <w:autoSpaceDE w:val="0"/>
        <w:autoSpaceDN w:val="0"/>
        <w:adjustRightInd w:val="0"/>
        <w:jc w:val="both"/>
        <w:rPr>
          <w:b/>
          <w:bCs/>
          <w:color w:val="auto"/>
        </w:rPr>
      </w:pPr>
      <w:r w:rsidRPr="00571B42">
        <w:rPr>
          <w:b/>
          <w:bCs/>
          <w:color w:val="auto"/>
        </w:rPr>
        <w:t xml:space="preserve">Hotel El Salvador: </w:t>
      </w:r>
      <w:r w:rsidRPr="007E7C0F">
        <w:rPr>
          <w:b/>
          <w:bCs/>
          <w:color w:val="auto"/>
          <w:highlight w:val="lightGray"/>
        </w:rPr>
        <w:t>Del 08 de abril al 05 de mayo del 2026</w:t>
      </w:r>
      <w:r>
        <w:rPr>
          <w:b/>
          <w:bCs/>
          <w:color w:val="auto"/>
        </w:rPr>
        <w:t>.</w:t>
      </w:r>
    </w:p>
    <w:p w14:paraId="02A82A6E" w14:textId="77777777" w:rsidR="00C50AF7" w:rsidRPr="00196585" w:rsidRDefault="00C50AF7" w:rsidP="00C50AF7">
      <w:pPr>
        <w:widowControl w:val="0"/>
        <w:numPr>
          <w:ilvl w:val="1"/>
          <w:numId w:val="2"/>
        </w:numPr>
        <w:autoSpaceDE w:val="0"/>
        <w:autoSpaceDN w:val="0"/>
        <w:adjustRightInd w:val="0"/>
        <w:jc w:val="both"/>
        <w:rPr>
          <w:b/>
          <w:bCs/>
          <w:color w:val="auto"/>
        </w:rPr>
      </w:pPr>
      <w:r w:rsidRPr="00477322">
        <w:rPr>
          <w:b/>
          <w:bCs/>
          <w:color w:val="auto"/>
        </w:rPr>
        <w:t xml:space="preserve">Hoteles de México: </w:t>
      </w:r>
      <w:r w:rsidRPr="00C669C0">
        <w:rPr>
          <w:b/>
          <w:bCs/>
          <w:color w:val="auto"/>
          <w:highlight w:val="lightGray"/>
        </w:rPr>
        <w:t xml:space="preserve">Del </w:t>
      </w:r>
      <w:r>
        <w:rPr>
          <w:b/>
          <w:bCs/>
          <w:color w:val="auto"/>
          <w:highlight w:val="lightGray"/>
        </w:rPr>
        <w:t>31</w:t>
      </w:r>
      <w:r w:rsidRPr="00C669C0">
        <w:rPr>
          <w:b/>
          <w:bCs/>
          <w:color w:val="auto"/>
          <w:highlight w:val="lightGray"/>
        </w:rPr>
        <w:t xml:space="preserve"> de </w:t>
      </w:r>
      <w:r>
        <w:rPr>
          <w:b/>
          <w:bCs/>
          <w:color w:val="auto"/>
          <w:highlight w:val="lightGray"/>
        </w:rPr>
        <w:t>marzo</w:t>
      </w:r>
      <w:r w:rsidRPr="00C669C0">
        <w:rPr>
          <w:b/>
          <w:bCs/>
          <w:color w:val="auto"/>
          <w:highlight w:val="lightGray"/>
        </w:rPr>
        <w:t xml:space="preserve"> al </w:t>
      </w:r>
      <w:r>
        <w:rPr>
          <w:b/>
          <w:bCs/>
          <w:color w:val="auto"/>
          <w:highlight w:val="lightGray"/>
        </w:rPr>
        <w:t>15</w:t>
      </w:r>
      <w:r w:rsidRPr="00C669C0">
        <w:rPr>
          <w:b/>
          <w:bCs/>
          <w:color w:val="auto"/>
          <w:highlight w:val="lightGray"/>
        </w:rPr>
        <w:t xml:space="preserve"> de </w:t>
      </w:r>
      <w:r>
        <w:rPr>
          <w:b/>
          <w:bCs/>
          <w:color w:val="auto"/>
          <w:highlight w:val="lightGray"/>
        </w:rPr>
        <w:t>abril</w:t>
      </w:r>
      <w:r w:rsidRPr="00C669C0">
        <w:rPr>
          <w:b/>
          <w:bCs/>
          <w:color w:val="auto"/>
          <w:highlight w:val="lightGray"/>
        </w:rPr>
        <w:t xml:space="preserve"> del 2026.</w:t>
      </w:r>
    </w:p>
    <w:p w14:paraId="026472E0" w14:textId="087070B1" w:rsidR="00F61903" w:rsidRPr="00B84EDF" w:rsidRDefault="00C50AF7" w:rsidP="00C50AF7">
      <w:pPr>
        <w:widowControl w:val="0"/>
        <w:numPr>
          <w:ilvl w:val="1"/>
          <w:numId w:val="2"/>
        </w:numPr>
        <w:autoSpaceDE w:val="0"/>
        <w:autoSpaceDN w:val="0"/>
        <w:adjustRightInd w:val="0"/>
        <w:jc w:val="both"/>
        <w:rPr>
          <w:b/>
          <w:bCs/>
          <w:color w:val="auto"/>
        </w:rPr>
      </w:pPr>
      <w:r w:rsidRPr="00477322">
        <w:rPr>
          <w:b/>
          <w:bCs/>
          <w:color w:val="auto"/>
        </w:rPr>
        <w:t xml:space="preserve">Hoteles de Colombia: </w:t>
      </w:r>
      <w:r w:rsidRPr="004F5E16">
        <w:rPr>
          <w:b/>
          <w:bCs/>
          <w:color w:val="auto"/>
        </w:rPr>
        <w:t>Del 18 de marzo al 16 de abril del 2026.</w:t>
      </w:r>
    </w:p>
    <w:p w14:paraId="23E54D3E" w14:textId="77777777" w:rsidR="00630D53" w:rsidRPr="00182DB5" w:rsidRDefault="00630D53" w:rsidP="00630D53">
      <w:pPr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color w:val="auto"/>
        </w:rPr>
      </w:pPr>
      <w:r w:rsidRPr="00D6185E">
        <w:rPr>
          <w:color w:val="auto"/>
        </w:rPr>
        <w:t>Fecha de utilización:</w:t>
      </w:r>
      <w:r w:rsidRPr="00D6185E">
        <w:rPr>
          <w:b/>
          <w:color w:val="auto"/>
        </w:rPr>
        <w:t xml:space="preserve"> </w:t>
      </w:r>
    </w:p>
    <w:p w14:paraId="2ED10F47" w14:textId="53C4E97D" w:rsidR="00630D53" w:rsidRDefault="00E00966" w:rsidP="00630D53">
      <w:pPr>
        <w:widowControl w:val="0"/>
        <w:numPr>
          <w:ilvl w:val="1"/>
          <w:numId w:val="2"/>
        </w:numPr>
        <w:autoSpaceDE w:val="0"/>
        <w:autoSpaceDN w:val="0"/>
        <w:adjustRightInd w:val="0"/>
        <w:jc w:val="both"/>
        <w:rPr>
          <w:color w:val="auto"/>
        </w:rPr>
      </w:pPr>
      <w:r>
        <w:rPr>
          <w:color w:val="auto"/>
        </w:rPr>
        <w:t>marzo</w:t>
      </w:r>
      <w:r w:rsidR="00630D53">
        <w:rPr>
          <w:color w:val="auto"/>
        </w:rPr>
        <w:t xml:space="preserve"> 2026 a enero 2027.</w:t>
      </w:r>
      <w:r w:rsidR="00630D53">
        <w:rPr>
          <w:color w:val="auto"/>
        </w:rPr>
        <w:tab/>
        <w:t xml:space="preserve">                                                                     </w:t>
      </w:r>
    </w:p>
    <w:p w14:paraId="2543E2C6" w14:textId="77777777" w:rsidR="00630D53" w:rsidRDefault="00630D53" w:rsidP="00630D53">
      <w:pPr>
        <w:widowControl w:val="0"/>
        <w:autoSpaceDE w:val="0"/>
        <w:autoSpaceDN w:val="0"/>
        <w:adjustRightInd w:val="0"/>
        <w:ind w:left="1440"/>
        <w:jc w:val="both"/>
        <w:rPr>
          <w:color w:val="auto"/>
        </w:rPr>
      </w:pPr>
      <w:r>
        <w:rPr>
          <w:color w:val="auto"/>
        </w:rPr>
        <w:t>(validar cada uno de los destinos y fechas de uso).</w:t>
      </w:r>
    </w:p>
    <w:p w14:paraId="385F8073" w14:textId="77777777" w:rsidR="00630D53" w:rsidRPr="00782A85" w:rsidRDefault="00630D53" w:rsidP="00630D53">
      <w:pPr>
        <w:pStyle w:val="Prrafodelista"/>
        <w:widowControl w:val="0"/>
        <w:numPr>
          <w:ilvl w:val="0"/>
          <w:numId w:val="2"/>
        </w:numPr>
        <w:autoSpaceDE w:val="0"/>
        <w:autoSpaceDN w:val="0"/>
        <w:adjustRightInd w:val="0"/>
        <w:ind w:left="360"/>
        <w:jc w:val="both"/>
        <w:rPr>
          <w:color w:val="auto"/>
        </w:rPr>
      </w:pPr>
      <w:r w:rsidRPr="00782A85">
        <w:rPr>
          <w:color w:val="auto"/>
        </w:rPr>
        <w:t>Aplica en noches de lunes a lunes.</w:t>
      </w:r>
    </w:p>
    <w:p w14:paraId="42CF904C" w14:textId="77777777" w:rsidR="00630D53" w:rsidRPr="00D6185E" w:rsidRDefault="00630D53" w:rsidP="00630D53">
      <w:pPr>
        <w:numPr>
          <w:ilvl w:val="0"/>
          <w:numId w:val="2"/>
        </w:numPr>
        <w:tabs>
          <w:tab w:val="left" w:pos="709"/>
        </w:tabs>
        <w:ind w:left="360"/>
        <w:jc w:val="both"/>
        <w:rPr>
          <w:color w:val="auto"/>
        </w:rPr>
      </w:pPr>
      <w:r w:rsidRPr="00D6185E">
        <w:rPr>
          <w:color w:val="auto"/>
        </w:rPr>
        <w:t>Aplica para reservaciones nuevas.</w:t>
      </w:r>
    </w:p>
    <w:p w14:paraId="2FDF8941" w14:textId="77777777" w:rsidR="00630D53" w:rsidRDefault="00630D53" w:rsidP="00630D53">
      <w:pPr>
        <w:numPr>
          <w:ilvl w:val="0"/>
          <w:numId w:val="2"/>
        </w:numPr>
        <w:tabs>
          <w:tab w:val="left" w:pos="709"/>
        </w:tabs>
        <w:ind w:left="360"/>
        <w:jc w:val="both"/>
        <w:rPr>
          <w:color w:val="auto"/>
        </w:rPr>
      </w:pPr>
      <w:r w:rsidRPr="00D6185E">
        <w:rPr>
          <w:color w:val="auto"/>
        </w:rPr>
        <w:t xml:space="preserve">Aplica </w:t>
      </w:r>
      <w:r>
        <w:rPr>
          <w:color w:val="auto"/>
        </w:rPr>
        <w:t>agencias de viaje mayoristas comisionando al 15% y minoristas comisionando al 10%.</w:t>
      </w:r>
    </w:p>
    <w:p w14:paraId="2DA14DB1" w14:textId="77777777" w:rsidR="00630D53" w:rsidRDefault="00630D53" w:rsidP="00630D53">
      <w:pPr>
        <w:numPr>
          <w:ilvl w:val="0"/>
          <w:numId w:val="2"/>
        </w:numPr>
        <w:tabs>
          <w:tab w:val="left" w:pos="709"/>
        </w:tabs>
        <w:ind w:left="360"/>
        <w:jc w:val="both"/>
        <w:rPr>
          <w:color w:val="auto"/>
        </w:rPr>
      </w:pPr>
      <w:r w:rsidRPr="000E72D7">
        <w:rPr>
          <w:color w:val="auto"/>
        </w:rPr>
        <w:t>Aplica para todos los tipos de habitación disponibles según hotel</w:t>
      </w:r>
      <w:r w:rsidRPr="00245785">
        <w:rPr>
          <w:color w:val="auto"/>
        </w:rPr>
        <w:t>.</w:t>
      </w:r>
    </w:p>
    <w:p w14:paraId="202E594B" w14:textId="77777777" w:rsidR="00630D53" w:rsidRDefault="00630D53" w:rsidP="00630D53">
      <w:pPr>
        <w:numPr>
          <w:ilvl w:val="0"/>
          <w:numId w:val="2"/>
        </w:numPr>
        <w:tabs>
          <w:tab w:val="left" w:pos="709"/>
        </w:tabs>
        <w:ind w:left="360"/>
        <w:jc w:val="both"/>
        <w:rPr>
          <w:color w:val="auto"/>
        </w:rPr>
      </w:pPr>
      <w:r>
        <w:rPr>
          <w:color w:val="auto"/>
        </w:rPr>
        <w:t>Aplican habitación: Sencilla, Doble, triple y cuádruple.</w:t>
      </w:r>
    </w:p>
    <w:p w14:paraId="2D244B7E" w14:textId="77777777" w:rsidR="00630D53" w:rsidRDefault="00630D53" w:rsidP="00630D53">
      <w:pPr>
        <w:numPr>
          <w:ilvl w:val="0"/>
          <w:numId w:val="2"/>
        </w:numPr>
        <w:tabs>
          <w:tab w:val="left" w:pos="709"/>
        </w:tabs>
        <w:ind w:left="360"/>
        <w:jc w:val="both"/>
        <w:rPr>
          <w:color w:val="auto"/>
        </w:rPr>
      </w:pPr>
      <w:r w:rsidRPr="00A16706">
        <w:rPr>
          <w:color w:val="auto"/>
        </w:rPr>
        <w:t xml:space="preserve">Para hotel de </w:t>
      </w:r>
      <w:r w:rsidRPr="00A16706">
        <w:rPr>
          <w:b/>
          <w:bCs/>
          <w:color w:val="auto"/>
        </w:rPr>
        <w:t>Panamá</w:t>
      </w:r>
      <w:r w:rsidRPr="00A16706">
        <w:rPr>
          <w:color w:val="auto"/>
        </w:rPr>
        <w:t>: Aplica tarifa de niño de 5 a 11 años 11 meses.</w:t>
      </w:r>
    </w:p>
    <w:p w14:paraId="6470F1EB" w14:textId="77777777" w:rsidR="00630D53" w:rsidRPr="00A16706" w:rsidRDefault="00630D53" w:rsidP="00630D53">
      <w:pPr>
        <w:numPr>
          <w:ilvl w:val="0"/>
          <w:numId w:val="2"/>
        </w:numPr>
        <w:tabs>
          <w:tab w:val="left" w:pos="709"/>
        </w:tabs>
        <w:ind w:left="360"/>
        <w:jc w:val="both"/>
        <w:rPr>
          <w:color w:val="auto"/>
        </w:rPr>
      </w:pPr>
      <w:r w:rsidRPr="00A16706">
        <w:rPr>
          <w:color w:val="auto"/>
        </w:rPr>
        <w:t xml:space="preserve">Para hotel de </w:t>
      </w:r>
      <w:r w:rsidRPr="00A16706">
        <w:rPr>
          <w:b/>
          <w:bCs/>
          <w:color w:val="auto"/>
        </w:rPr>
        <w:t>Panamá</w:t>
      </w:r>
      <w:r w:rsidRPr="00A16706">
        <w:rPr>
          <w:color w:val="auto"/>
        </w:rPr>
        <w:t>: Aplica infante de 0 a 4 años 11 meses.</w:t>
      </w:r>
    </w:p>
    <w:p w14:paraId="5BFDB9B5" w14:textId="77777777" w:rsidR="00630D53" w:rsidRPr="0069549F" w:rsidRDefault="00630D53" w:rsidP="00630D53">
      <w:pPr>
        <w:numPr>
          <w:ilvl w:val="0"/>
          <w:numId w:val="2"/>
        </w:numPr>
        <w:tabs>
          <w:tab w:val="left" w:pos="709"/>
        </w:tabs>
        <w:ind w:left="360"/>
        <w:jc w:val="both"/>
        <w:rPr>
          <w:color w:val="auto"/>
        </w:rPr>
      </w:pPr>
      <w:r>
        <w:rPr>
          <w:color w:val="auto"/>
        </w:rPr>
        <w:t>A</w:t>
      </w:r>
      <w:r w:rsidRPr="00245785">
        <w:rPr>
          <w:color w:val="auto"/>
        </w:rPr>
        <w:t>plica para grupos corporativos y vacacionales.</w:t>
      </w:r>
    </w:p>
    <w:p w14:paraId="2FCA3FD4" w14:textId="77777777" w:rsidR="00630D53" w:rsidRDefault="00630D53" w:rsidP="00630D53">
      <w:pPr>
        <w:numPr>
          <w:ilvl w:val="0"/>
          <w:numId w:val="2"/>
        </w:numPr>
        <w:tabs>
          <w:tab w:val="left" w:pos="709"/>
        </w:tabs>
        <w:ind w:left="360"/>
        <w:jc w:val="both"/>
        <w:rPr>
          <w:color w:val="auto"/>
        </w:rPr>
      </w:pPr>
      <w:r>
        <w:rPr>
          <w:color w:val="auto"/>
        </w:rPr>
        <w:t>Aplica para el mercado de Costa Rica y Nicaragua.</w:t>
      </w:r>
    </w:p>
    <w:p w14:paraId="7CFF7124" w14:textId="77777777" w:rsidR="00630D53" w:rsidRDefault="00630D53" w:rsidP="00630D53">
      <w:pPr>
        <w:numPr>
          <w:ilvl w:val="0"/>
          <w:numId w:val="2"/>
        </w:numPr>
        <w:tabs>
          <w:tab w:val="left" w:pos="709"/>
        </w:tabs>
        <w:ind w:left="360"/>
        <w:jc w:val="both"/>
        <w:rPr>
          <w:color w:val="auto"/>
        </w:rPr>
      </w:pPr>
      <w:r w:rsidRPr="00B468EC">
        <w:rPr>
          <w:color w:val="auto"/>
        </w:rPr>
        <w:t xml:space="preserve">Compra mínimo de </w:t>
      </w:r>
      <w:r w:rsidRPr="00B468EC">
        <w:rPr>
          <w:b/>
          <w:color w:val="auto"/>
        </w:rPr>
        <w:t>dos</w:t>
      </w:r>
      <w:r w:rsidRPr="00B468EC">
        <w:rPr>
          <w:color w:val="auto"/>
        </w:rPr>
        <w:t xml:space="preserve"> noches. </w:t>
      </w:r>
    </w:p>
    <w:p w14:paraId="6E8CD1A3" w14:textId="77777777" w:rsidR="00906FB8" w:rsidRDefault="00906FB8" w:rsidP="00906FB8">
      <w:pPr>
        <w:numPr>
          <w:ilvl w:val="0"/>
          <w:numId w:val="2"/>
        </w:numPr>
        <w:tabs>
          <w:tab w:val="left" w:pos="709"/>
        </w:tabs>
        <w:jc w:val="both"/>
        <w:rPr>
          <w:color w:val="auto"/>
        </w:rPr>
      </w:pPr>
      <w:r>
        <w:rPr>
          <w:color w:val="auto"/>
        </w:rPr>
        <w:t>Para el destino de Ecuador:</w:t>
      </w:r>
    </w:p>
    <w:p w14:paraId="2B535B18" w14:textId="77777777" w:rsidR="00906FB8" w:rsidRDefault="00906FB8" w:rsidP="00906FB8">
      <w:pPr>
        <w:numPr>
          <w:ilvl w:val="1"/>
          <w:numId w:val="2"/>
        </w:numPr>
        <w:tabs>
          <w:tab w:val="left" w:pos="709"/>
        </w:tabs>
        <w:jc w:val="both"/>
        <w:rPr>
          <w:color w:val="auto"/>
        </w:rPr>
      </w:pPr>
      <w:r>
        <w:rPr>
          <w:color w:val="auto"/>
        </w:rPr>
        <w:t xml:space="preserve">Para las noches del 31 de octubre al 02 de noviembre / del 26 de diciembre del 2026 al 02 de enero del 2027, se requieren una compra mínima de </w:t>
      </w:r>
      <w:r>
        <w:rPr>
          <w:b/>
          <w:bCs/>
          <w:color w:val="auto"/>
        </w:rPr>
        <w:t xml:space="preserve">tres </w:t>
      </w:r>
      <w:r>
        <w:rPr>
          <w:color w:val="auto"/>
        </w:rPr>
        <w:t>noches.</w:t>
      </w:r>
    </w:p>
    <w:p w14:paraId="37DA6B61" w14:textId="77777777" w:rsidR="00906FB8" w:rsidRDefault="00906FB8" w:rsidP="00906FB8">
      <w:pPr>
        <w:numPr>
          <w:ilvl w:val="0"/>
          <w:numId w:val="2"/>
        </w:numPr>
        <w:tabs>
          <w:tab w:val="left" w:pos="709"/>
        </w:tabs>
        <w:jc w:val="both"/>
        <w:rPr>
          <w:color w:val="auto"/>
        </w:rPr>
      </w:pPr>
      <w:r>
        <w:rPr>
          <w:color w:val="auto"/>
        </w:rPr>
        <w:t>Para el destino de Perú:</w:t>
      </w:r>
    </w:p>
    <w:p w14:paraId="375EF348" w14:textId="0EBCD2CC" w:rsidR="00630D53" w:rsidRPr="00906FB8" w:rsidRDefault="00906FB8" w:rsidP="00906FB8">
      <w:pPr>
        <w:numPr>
          <w:ilvl w:val="1"/>
          <w:numId w:val="2"/>
        </w:numPr>
        <w:tabs>
          <w:tab w:val="left" w:pos="709"/>
        </w:tabs>
        <w:jc w:val="both"/>
        <w:rPr>
          <w:color w:val="auto"/>
        </w:rPr>
      </w:pPr>
      <w:r>
        <w:rPr>
          <w:color w:val="auto"/>
        </w:rPr>
        <w:t xml:space="preserve">Para las noches del 02 al 04 de abril / del 26 al 28 de julio del 2026/ 31 de diciembre del 2026 al 02 de enero del 2027, se requieren una compra mínima de </w:t>
      </w:r>
      <w:r>
        <w:rPr>
          <w:b/>
          <w:bCs/>
          <w:color w:val="auto"/>
        </w:rPr>
        <w:t xml:space="preserve">tres </w:t>
      </w:r>
      <w:r>
        <w:rPr>
          <w:color w:val="auto"/>
        </w:rPr>
        <w:t>noches.</w:t>
      </w:r>
    </w:p>
    <w:p w14:paraId="50A7DF9B" w14:textId="77777777" w:rsidR="00630D53" w:rsidRDefault="00630D53" w:rsidP="00630D53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360"/>
        <w:jc w:val="both"/>
        <w:rPr>
          <w:color w:val="auto"/>
        </w:rPr>
      </w:pPr>
      <w:r w:rsidRPr="00D6185E">
        <w:rPr>
          <w:color w:val="auto"/>
        </w:rPr>
        <w:t>No combinable con otros beneficios vigentes en el mercado.</w:t>
      </w:r>
    </w:p>
    <w:p w14:paraId="533A1DF7" w14:textId="77777777" w:rsidR="00630D53" w:rsidRDefault="00630D53" w:rsidP="00630D53">
      <w:pPr>
        <w:numPr>
          <w:ilvl w:val="0"/>
          <w:numId w:val="2"/>
        </w:numPr>
        <w:ind w:left="360"/>
        <w:rPr>
          <w:color w:val="auto"/>
        </w:rPr>
      </w:pPr>
      <w:r w:rsidRPr="007F3096">
        <w:rPr>
          <w:color w:val="auto"/>
        </w:rPr>
        <w:t>No incluye boleto aéreo el cual se debe de cotizar de acuerdo con la disponibilidad en el momento de consulta en plan dinámico.</w:t>
      </w:r>
    </w:p>
    <w:p w14:paraId="779C72B4" w14:textId="77777777" w:rsidR="00630D53" w:rsidRPr="007F3096" w:rsidRDefault="00630D53" w:rsidP="00630D53">
      <w:pPr>
        <w:numPr>
          <w:ilvl w:val="0"/>
          <w:numId w:val="2"/>
        </w:numPr>
        <w:ind w:left="360"/>
        <w:rPr>
          <w:color w:val="auto"/>
        </w:rPr>
      </w:pPr>
      <w:r w:rsidRPr="007F3096">
        <w:rPr>
          <w:color w:val="auto"/>
        </w:rPr>
        <w:t xml:space="preserve">No incluye traslados ni otros servicios, los cuales se cotizan en momento de consulta en </w:t>
      </w:r>
      <w:proofErr w:type="spellStart"/>
      <w:r w:rsidRPr="007F3096">
        <w:rPr>
          <w:color w:val="auto"/>
        </w:rPr>
        <w:t>Hodeline</w:t>
      </w:r>
      <w:proofErr w:type="spellEnd"/>
      <w:r w:rsidRPr="007F3096">
        <w:rPr>
          <w:color w:val="auto"/>
        </w:rPr>
        <w:t xml:space="preserve"> Web.</w:t>
      </w:r>
    </w:p>
    <w:p w14:paraId="47E96BC3" w14:textId="77777777" w:rsidR="00630D53" w:rsidRPr="0088613A" w:rsidRDefault="00630D53" w:rsidP="00630D53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360"/>
        <w:jc w:val="both"/>
        <w:rPr>
          <w:color w:val="auto"/>
        </w:rPr>
      </w:pPr>
      <w:r w:rsidRPr="00D8600C">
        <w:rPr>
          <w:b/>
          <w:color w:val="auto"/>
        </w:rPr>
        <w:lastRenderedPageBreak/>
        <w:t xml:space="preserve">Todas las reservaciones deben incluir su </w:t>
      </w:r>
      <w:proofErr w:type="gramStart"/>
      <w:r w:rsidRPr="00D8600C">
        <w:rPr>
          <w:b/>
          <w:color w:val="auto"/>
        </w:rPr>
        <w:t>pre registro</w:t>
      </w:r>
      <w:proofErr w:type="gramEnd"/>
      <w:r w:rsidRPr="00D8600C">
        <w:rPr>
          <w:b/>
          <w:color w:val="auto"/>
        </w:rPr>
        <w:t xml:space="preserve"> sin excepción, antes de procesar el pago</w:t>
      </w:r>
      <w:r>
        <w:rPr>
          <w:b/>
          <w:color w:val="auto"/>
        </w:rPr>
        <w:t>.</w:t>
      </w:r>
    </w:p>
    <w:p w14:paraId="60D7E1CB" w14:textId="77777777" w:rsidR="00630D53" w:rsidRDefault="00630D53" w:rsidP="00630D53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360"/>
        <w:jc w:val="both"/>
        <w:rPr>
          <w:color w:val="auto"/>
        </w:rPr>
      </w:pPr>
      <w:r>
        <w:rPr>
          <w:color w:val="auto"/>
        </w:rPr>
        <w:t xml:space="preserve">Tarifas adjuntas son públicas solo hotel. </w:t>
      </w:r>
    </w:p>
    <w:p w14:paraId="54FE0D4D" w14:textId="77777777" w:rsidR="00630D53" w:rsidRPr="00392768" w:rsidRDefault="00630D53" w:rsidP="00630D53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360"/>
        <w:jc w:val="both"/>
        <w:rPr>
          <w:b/>
          <w:color w:val="auto"/>
        </w:rPr>
      </w:pPr>
      <w:r w:rsidRPr="00392768">
        <w:rPr>
          <w:b/>
          <w:color w:val="auto"/>
        </w:rPr>
        <w:t xml:space="preserve">Tarifas adjuntas están sujetas a </w:t>
      </w:r>
      <w:r>
        <w:rPr>
          <w:b/>
          <w:color w:val="auto"/>
        </w:rPr>
        <w:t>disponibilidad hotelera</w:t>
      </w:r>
      <w:r w:rsidRPr="00392768">
        <w:rPr>
          <w:b/>
          <w:color w:val="auto"/>
        </w:rPr>
        <w:t>.</w:t>
      </w:r>
    </w:p>
    <w:p w14:paraId="315113AC" w14:textId="77777777" w:rsidR="00630D53" w:rsidRDefault="00630D53" w:rsidP="00630D53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360"/>
        <w:jc w:val="both"/>
        <w:rPr>
          <w:b/>
          <w:color w:val="auto"/>
        </w:rPr>
      </w:pPr>
      <w:r>
        <w:rPr>
          <w:b/>
          <w:color w:val="auto"/>
        </w:rPr>
        <w:t>T</w:t>
      </w:r>
      <w:r w:rsidRPr="007F3096">
        <w:rPr>
          <w:b/>
          <w:color w:val="auto"/>
        </w:rPr>
        <w:t xml:space="preserve">arifas en dólares americanos, el cliente puede pagar en </w:t>
      </w:r>
      <w:proofErr w:type="gramStart"/>
      <w:r w:rsidRPr="007F3096">
        <w:rPr>
          <w:b/>
          <w:color w:val="auto"/>
        </w:rPr>
        <w:t>Colones</w:t>
      </w:r>
      <w:proofErr w:type="gramEnd"/>
      <w:r w:rsidRPr="007F3096">
        <w:rPr>
          <w:b/>
          <w:color w:val="auto"/>
        </w:rPr>
        <w:t xml:space="preserve"> al tipo de cambio de venta del día que reserve.</w:t>
      </w:r>
    </w:p>
    <w:p w14:paraId="386883BB" w14:textId="77777777" w:rsidR="00AF2525" w:rsidRDefault="00AF2525" w:rsidP="00AF2525">
      <w:pPr>
        <w:widowControl w:val="0"/>
        <w:autoSpaceDE w:val="0"/>
        <w:autoSpaceDN w:val="0"/>
        <w:adjustRightInd w:val="0"/>
        <w:ind w:left="360"/>
        <w:jc w:val="both"/>
        <w:rPr>
          <w:b/>
          <w:color w:val="auto"/>
        </w:rPr>
      </w:pPr>
    </w:p>
    <w:p w14:paraId="256BDDA3" w14:textId="77777777" w:rsidR="0021688A" w:rsidRPr="001C12FF" w:rsidRDefault="0021688A" w:rsidP="0021688A">
      <w:pPr>
        <w:widowControl w:val="0"/>
        <w:autoSpaceDE w:val="0"/>
        <w:autoSpaceDN w:val="0"/>
        <w:adjustRightInd w:val="0"/>
        <w:jc w:val="both"/>
        <w:rPr>
          <w:b/>
          <w:color w:val="auto"/>
          <w:u w:val="single"/>
        </w:rPr>
      </w:pPr>
      <w:r w:rsidRPr="001C12FF">
        <w:rPr>
          <w:b/>
          <w:color w:val="auto"/>
          <w:u w:val="single"/>
        </w:rPr>
        <w:t>Condiciones para Grupos con tarifa Anticípate</w:t>
      </w:r>
    </w:p>
    <w:p w14:paraId="36227635" w14:textId="77777777" w:rsidR="0021688A" w:rsidRPr="00477322" w:rsidRDefault="0021688A" w:rsidP="0021688A">
      <w:pPr>
        <w:widowControl w:val="0"/>
        <w:autoSpaceDE w:val="0"/>
        <w:autoSpaceDN w:val="0"/>
        <w:adjustRightInd w:val="0"/>
        <w:jc w:val="both"/>
        <w:rPr>
          <w:b/>
          <w:color w:val="auto"/>
        </w:rPr>
      </w:pPr>
    </w:p>
    <w:p w14:paraId="631D9E60" w14:textId="77777777" w:rsidR="0021688A" w:rsidRPr="00477322" w:rsidRDefault="0021688A" w:rsidP="0021688A">
      <w:pPr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b/>
          <w:bCs/>
          <w:color w:val="auto"/>
        </w:rPr>
      </w:pPr>
      <w:r w:rsidRPr="00477322">
        <w:rPr>
          <w:b/>
          <w:bCs/>
          <w:color w:val="auto"/>
        </w:rPr>
        <w:t>Para Grand Decameron Panamá aplica:</w:t>
      </w:r>
    </w:p>
    <w:p w14:paraId="0251C1E3" w14:textId="77777777" w:rsidR="0021688A" w:rsidRPr="00D67DF8" w:rsidRDefault="0021688A" w:rsidP="0021688A">
      <w:pPr>
        <w:widowControl w:val="0"/>
        <w:numPr>
          <w:ilvl w:val="1"/>
          <w:numId w:val="2"/>
        </w:numPr>
        <w:autoSpaceDE w:val="0"/>
        <w:autoSpaceDN w:val="0"/>
        <w:adjustRightInd w:val="0"/>
        <w:jc w:val="both"/>
        <w:rPr>
          <w:color w:val="auto"/>
        </w:rPr>
      </w:pPr>
      <w:r w:rsidRPr="00D67DF8">
        <w:rPr>
          <w:color w:val="auto"/>
        </w:rPr>
        <w:t>El hotel debe tener una disponibilidad mínima del 40% (341 habitaciones disponibles).</w:t>
      </w:r>
    </w:p>
    <w:p w14:paraId="1587E25B" w14:textId="77777777" w:rsidR="0021688A" w:rsidRPr="00D67DF8" w:rsidRDefault="0021688A" w:rsidP="0021688A">
      <w:pPr>
        <w:widowControl w:val="0"/>
        <w:numPr>
          <w:ilvl w:val="1"/>
          <w:numId w:val="2"/>
        </w:numPr>
        <w:autoSpaceDE w:val="0"/>
        <w:autoSpaceDN w:val="0"/>
        <w:adjustRightInd w:val="0"/>
        <w:jc w:val="both"/>
        <w:rPr>
          <w:color w:val="auto"/>
        </w:rPr>
      </w:pPr>
      <w:r w:rsidRPr="00D67DF8">
        <w:rPr>
          <w:color w:val="auto"/>
        </w:rPr>
        <w:t xml:space="preserve">Anticipación mínima requerida: 15 días antes </w:t>
      </w:r>
      <w:proofErr w:type="gramStart"/>
      <w:r w:rsidRPr="00D67DF8">
        <w:rPr>
          <w:color w:val="auto"/>
        </w:rPr>
        <w:t xml:space="preserve">del </w:t>
      </w:r>
      <w:proofErr w:type="spellStart"/>
      <w:r w:rsidRPr="00D67DF8">
        <w:rPr>
          <w:color w:val="auto"/>
        </w:rPr>
        <w:t>check</w:t>
      </w:r>
      <w:proofErr w:type="spellEnd"/>
      <w:r w:rsidRPr="00D67DF8">
        <w:rPr>
          <w:color w:val="auto"/>
        </w:rPr>
        <w:t xml:space="preserve"> in</w:t>
      </w:r>
      <w:proofErr w:type="gramEnd"/>
      <w:r w:rsidRPr="00D67DF8">
        <w:rPr>
          <w:color w:val="auto"/>
        </w:rPr>
        <w:t>.</w:t>
      </w:r>
    </w:p>
    <w:p w14:paraId="19037C14" w14:textId="77777777" w:rsidR="0021688A" w:rsidRPr="00D67DF8" w:rsidRDefault="0021688A" w:rsidP="0021688A">
      <w:pPr>
        <w:widowControl w:val="0"/>
        <w:numPr>
          <w:ilvl w:val="1"/>
          <w:numId w:val="2"/>
        </w:numPr>
        <w:autoSpaceDE w:val="0"/>
        <w:autoSpaceDN w:val="0"/>
        <w:adjustRightInd w:val="0"/>
        <w:jc w:val="both"/>
        <w:rPr>
          <w:color w:val="auto"/>
        </w:rPr>
      </w:pPr>
      <w:r w:rsidRPr="00D67DF8">
        <w:rPr>
          <w:color w:val="auto"/>
        </w:rPr>
        <w:t>Para grupos de máximo: 80 habitaciones.</w:t>
      </w:r>
    </w:p>
    <w:p w14:paraId="35BBCC87" w14:textId="77777777" w:rsidR="0021688A" w:rsidRPr="00A82D67" w:rsidRDefault="0021688A" w:rsidP="0021688A">
      <w:pPr>
        <w:widowControl w:val="0"/>
        <w:numPr>
          <w:ilvl w:val="1"/>
          <w:numId w:val="2"/>
        </w:numPr>
        <w:autoSpaceDE w:val="0"/>
        <w:autoSpaceDN w:val="0"/>
        <w:adjustRightInd w:val="0"/>
        <w:jc w:val="both"/>
        <w:rPr>
          <w:b/>
          <w:bCs/>
          <w:color w:val="auto"/>
        </w:rPr>
      </w:pPr>
      <w:r w:rsidRPr="00D67DF8">
        <w:rPr>
          <w:color w:val="auto"/>
        </w:rPr>
        <w:t>Acomodaciones y categorías: Todas (no aplica la acomodación sencilla).</w:t>
      </w:r>
    </w:p>
    <w:p w14:paraId="00A238E7" w14:textId="77777777" w:rsidR="0021688A" w:rsidRPr="00A82D67" w:rsidRDefault="0021688A" w:rsidP="0021688A">
      <w:pPr>
        <w:pStyle w:val="Prrafodelista"/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b/>
          <w:bCs/>
          <w:color w:val="auto"/>
        </w:rPr>
      </w:pPr>
      <w:r w:rsidRPr="00A82D67">
        <w:rPr>
          <w:b/>
          <w:bCs/>
          <w:color w:val="auto"/>
        </w:rPr>
        <w:t xml:space="preserve">Hotel Decameron Salinitas (SLV): </w:t>
      </w:r>
    </w:p>
    <w:p w14:paraId="6A6DB1EF" w14:textId="77777777" w:rsidR="0021688A" w:rsidRPr="00A82D67" w:rsidRDefault="0021688A" w:rsidP="0021688A">
      <w:pPr>
        <w:widowControl w:val="0"/>
        <w:numPr>
          <w:ilvl w:val="1"/>
          <w:numId w:val="2"/>
        </w:numPr>
        <w:autoSpaceDE w:val="0"/>
        <w:autoSpaceDN w:val="0"/>
        <w:adjustRightInd w:val="0"/>
        <w:jc w:val="both"/>
        <w:rPr>
          <w:color w:val="auto"/>
        </w:rPr>
      </w:pPr>
      <w:r w:rsidRPr="00A82D67">
        <w:rPr>
          <w:color w:val="auto"/>
        </w:rPr>
        <w:t>Se considera grupo, reservas de 10 habitaciones en adelante.</w:t>
      </w:r>
    </w:p>
    <w:p w14:paraId="0D500AA0" w14:textId="77777777" w:rsidR="0021688A" w:rsidRPr="00A82D67" w:rsidRDefault="0021688A" w:rsidP="0021688A">
      <w:pPr>
        <w:widowControl w:val="0"/>
        <w:numPr>
          <w:ilvl w:val="1"/>
          <w:numId w:val="2"/>
        </w:numPr>
        <w:autoSpaceDE w:val="0"/>
        <w:autoSpaceDN w:val="0"/>
        <w:adjustRightInd w:val="0"/>
        <w:jc w:val="both"/>
        <w:rPr>
          <w:color w:val="auto"/>
        </w:rPr>
      </w:pPr>
      <w:r w:rsidRPr="00A82D67">
        <w:rPr>
          <w:color w:val="auto"/>
        </w:rPr>
        <w:t>El hotel debe tener una disponibilidad mínima del 40% (221 habitaciones disponibles).</w:t>
      </w:r>
    </w:p>
    <w:p w14:paraId="52B4512C" w14:textId="77777777" w:rsidR="0021688A" w:rsidRPr="00A82D67" w:rsidRDefault="0021688A" w:rsidP="0021688A">
      <w:pPr>
        <w:widowControl w:val="0"/>
        <w:numPr>
          <w:ilvl w:val="1"/>
          <w:numId w:val="2"/>
        </w:numPr>
        <w:autoSpaceDE w:val="0"/>
        <w:autoSpaceDN w:val="0"/>
        <w:adjustRightInd w:val="0"/>
        <w:jc w:val="both"/>
        <w:rPr>
          <w:color w:val="auto"/>
        </w:rPr>
      </w:pPr>
      <w:r w:rsidRPr="00A82D67">
        <w:rPr>
          <w:color w:val="auto"/>
        </w:rPr>
        <w:t xml:space="preserve">Anticipación mínima requerida: 15 días antes </w:t>
      </w:r>
      <w:proofErr w:type="gramStart"/>
      <w:r w:rsidRPr="00A82D67">
        <w:rPr>
          <w:color w:val="auto"/>
        </w:rPr>
        <w:t xml:space="preserve">del </w:t>
      </w:r>
      <w:proofErr w:type="spellStart"/>
      <w:r w:rsidRPr="00A82D67">
        <w:rPr>
          <w:color w:val="auto"/>
        </w:rPr>
        <w:t>check</w:t>
      </w:r>
      <w:proofErr w:type="spellEnd"/>
      <w:r w:rsidRPr="00A82D67">
        <w:rPr>
          <w:color w:val="auto"/>
        </w:rPr>
        <w:t xml:space="preserve"> in</w:t>
      </w:r>
      <w:proofErr w:type="gramEnd"/>
      <w:r w:rsidRPr="00A82D67">
        <w:rPr>
          <w:color w:val="auto"/>
        </w:rPr>
        <w:t>.</w:t>
      </w:r>
    </w:p>
    <w:p w14:paraId="6A9AF5E6" w14:textId="77777777" w:rsidR="0021688A" w:rsidRPr="00A82D67" w:rsidRDefault="0021688A" w:rsidP="0021688A">
      <w:pPr>
        <w:widowControl w:val="0"/>
        <w:numPr>
          <w:ilvl w:val="1"/>
          <w:numId w:val="2"/>
        </w:numPr>
        <w:autoSpaceDE w:val="0"/>
        <w:autoSpaceDN w:val="0"/>
        <w:adjustRightInd w:val="0"/>
        <w:jc w:val="both"/>
        <w:rPr>
          <w:color w:val="auto"/>
        </w:rPr>
      </w:pPr>
      <w:r w:rsidRPr="00A82D67">
        <w:rPr>
          <w:color w:val="auto"/>
        </w:rPr>
        <w:t>Para grupos de máximo: 70 habitaciones.</w:t>
      </w:r>
    </w:p>
    <w:p w14:paraId="55D86E7E" w14:textId="77777777" w:rsidR="0021688A" w:rsidRPr="00D67DF8" w:rsidRDefault="0021688A" w:rsidP="0021688A">
      <w:pPr>
        <w:widowControl w:val="0"/>
        <w:numPr>
          <w:ilvl w:val="1"/>
          <w:numId w:val="2"/>
        </w:numPr>
        <w:autoSpaceDE w:val="0"/>
        <w:autoSpaceDN w:val="0"/>
        <w:adjustRightInd w:val="0"/>
        <w:jc w:val="both"/>
        <w:rPr>
          <w:b/>
          <w:bCs/>
          <w:color w:val="auto"/>
        </w:rPr>
      </w:pPr>
      <w:r w:rsidRPr="00A82D67">
        <w:rPr>
          <w:color w:val="auto"/>
        </w:rPr>
        <w:t>Acomodaciones y categorías: Todas (no aplica acomodación sencilla).</w:t>
      </w:r>
    </w:p>
    <w:p w14:paraId="6B13ADDD" w14:textId="77777777" w:rsidR="0021688A" w:rsidRPr="00477322" w:rsidRDefault="0021688A" w:rsidP="0021688A">
      <w:pPr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b/>
          <w:bCs/>
          <w:color w:val="auto"/>
        </w:rPr>
      </w:pPr>
      <w:r w:rsidRPr="00477322">
        <w:rPr>
          <w:b/>
          <w:bCs/>
          <w:color w:val="auto"/>
        </w:rPr>
        <w:t>Para Royal Decameron Mompiche aplica:</w:t>
      </w:r>
    </w:p>
    <w:p w14:paraId="6D01EC2C" w14:textId="77777777" w:rsidR="0021688A" w:rsidRPr="00477322" w:rsidRDefault="0021688A" w:rsidP="0021688A">
      <w:pPr>
        <w:widowControl w:val="0"/>
        <w:numPr>
          <w:ilvl w:val="1"/>
          <w:numId w:val="2"/>
        </w:numPr>
        <w:autoSpaceDE w:val="0"/>
        <w:autoSpaceDN w:val="0"/>
        <w:adjustRightInd w:val="0"/>
        <w:jc w:val="both"/>
        <w:rPr>
          <w:color w:val="auto"/>
        </w:rPr>
      </w:pPr>
      <w:r w:rsidRPr="00477322">
        <w:rPr>
          <w:color w:val="auto"/>
        </w:rPr>
        <w:t>Aplica para grupos un máximo de 59 habitaciones.</w:t>
      </w:r>
    </w:p>
    <w:p w14:paraId="7DCE3B9B" w14:textId="77777777" w:rsidR="0021688A" w:rsidRPr="00477322" w:rsidRDefault="0021688A" w:rsidP="0021688A">
      <w:pPr>
        <w:widowControl w:val="0"/>
        <w:numPr>
          <w:ilvl w:val="1"/>
          <w:numId w:val="2"/>
        </w:numPr>
        <w:autoSpaceDE w:val="0"/>
        <w:autoSpaceDN w:val="0"/>
        <w:adjustRightInd w:val="0"/>
        <w:jc w:val="both"/>
        <w:rPr>
          <w:color w:val="auto"/>
        </w:rPr>
      </w:pPr>
      <w:r w:rsidRPr="00477322">
        <w:rPr>
          <w:color w:val="auto"/>
        </w:rPr>
        <w:t>No aplican en acomodación sencilla.</w:t>
      </w:r>
    </w:p>
    <w:p w14:paraId="6BD1B19A" w14:textId="77777777" w:rsidR="0021688A" w:rsidRPr="00477322" w:rsidRDefault="0021688A" w:rsidP="0021688A">
      <w:pPr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b/>
          <w:bCs/>
          <w:color w:val="auto"/>
        </w:rPr>
      </w:pPr>
      <w:r w:rsidRPr="00477322">
        <w:rPr>
          <w:b/>
          <w:bCs/>
          <w:color w:val="auto"/>
        </w:rPr>
        <w:t>Para Royal Decameron Punta Centinela aplica:</w:t>
      </w:r>
    </w:p>
    <w:p w14:paraId="66974A5E" w14:textId="77777777" w:rsidR="0021688A" w:rsidRPr="00477322" w:rsidRDefault="0021688A" w:rsidP="0021688A">
      <w:pPr>
        <w:widowControl w:val="0"/>
        <w:numPr>
          <w:ilvl w:val="1"/>
          <w:numId w:val="2"/>
        </w:numPr>
        <w:autoSpaceDE w:val="0"/>
        <w:autoSpaceDN w:val="0"/>
        <w:adjustRightInd w:val="0"/>
        <w:jc w:val="both"/>
        <w:rPr>
          <w:color w:val="auto"/>
        </w:rPr>
      </w:pPr>
      <w:r w:rsidRPr="00477322">
        <w:rPr>
          <w:color w:val="auto"/>
        </w:rPr>
        <w:t>Aplica para grupos un máximo de 49 habitaciones.</w:t>
      </w:r>
    </w:p>
    <w:p w14:paraId="550CE7DE" w14:textId="77777777" w:rsidR="0021688A" w:rsidRPr="00477322" w:rsidRDefault="0021688A" w:rsidP="0021688A">
      <w:pPr>
        <w:widowControl w:val="0"/>
        <w:numPr>
          <w:ilvl w:val="1"/>
          <w:numId w:val="2"/>
        </w:numPr>
        <w:autoSpaceDE w:val="0"/>
        <w:autoSpaceDN w:val="0"/>
        <w:adjustRightInd w:val="0"/>
        <w:jc w:val="both"/>
        <w:rPr>
          <w:color w:val="auto"/>
        </w:rPr>
      </w:pPr>
      <w:r w:rsidRPr="00477322">
        <w:rPr>
          <w:color w:val="auto"/>
        </w:rPr>
        <w:t>No aplican en acomodación sencilla.</w:t>
      </w:r>
    </w:p>
    <w:p w14:paraId="6B2802D1" w14:textId="77777777" w:rsidR="0021688A" w:rsidRPr="00477322" w:rsidRDefault="0021688A" w:rsidP="0021688A">
      <w:pPr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b/>
          <w:bCs/>
          <w:color w:val="auto"/>
        </w:rPr>
      </w:pPr>
      <w:r w:rsidRPr="00477322">
        <w:rPr>
          <w:b/>
          <w:bCs/>
          <w:color w:val="auto"/>
        </w:rPr>
        <w:t>Para Royal Decameron Punta Sal aplica:</w:t>
      </w:r>
    </w:p>
    <w:p w14:paraId="7900FD97" w14:textId="77777777" w:rsidR="0021688A" w:rsidRPr="00477322" w:rsidRDefault="0021688A" w:rsidP="0021688A">
      <w:pPr>
        <w:widowControl w:val="0"/>
        <w:numPr>
          <w:ilvl w:val="1"/>
          <w:numId w:val="2"/>
        </w:numPr>
        <w:autoSpaceDE w:val="0"/>
        <w:autoSpaceDN w:val="0"/>
        <w:adjustRightInd w:val="0"/>
        <w:jc w:val="both"/>
        <w:rPr>
          <w:color w:val="auto"/>
        </w:rPr>
      </w:pPr>
      <w:r w:rsidRPr="00477322">
        <w:rPr>
          <w:color w:val="auto"/>
        </w:rPr>
        <w:t>Aplica para grupos un máximo de 79 habitaciones.</w:t>
      </w:r>
    </w:p>
    <w:p w14:paraId="360D78D3" w14:textId="77777777" w:rsidR="0021688A" w:rsidRPr="00477322" w:rsidRDefault="0021688A" w:rsidP="0021688A">
      <w:pPr>
        <w:widowControl w:val="0"/>
        <w:numPr>
          <w:ilvl w:val="1"/>
          <w:numId w:val="2"/>
        </w:numPr>
        <w:autoSpaceDE w:val="0"/>
        <w:autoSpaceDN w:val="0"/>
        <w:adjustRightInd w:val="0"/>
        <w:jc w:val="both"/>
        <w:rPr>
          <w:color w:val="auto"/>
        </w:rPr>
      </w:pPr>
      <w:r w:rsidRPr="00477322">
        <w:rPr>
          <w:color w:val="auto"/>
        </w:rPr>
        <w:t>No aplican en acomodación sencilla.</w:t>
      </w:r>
    </w:p>
    <w:p w14:paraId="3DE110F1" w14:textId="77777777" w:rsidR="0021688A" w:rsidRPr="00477322" w:rsidRDefault="0021688A" w:rsidP="0021688A">
      <w:pPr>
        <w:widowControl w:val="0"/>
        <w:autoSpaceDE w:val="0"/>
        <w:autoSpaceDN w:val="0"/>
        <w:adjustRightInd w:val="0"/>
        <w:jc w:val="both"/>
        <w:rPr>
          <w:color w:val="auto"/>
        </w:rPr>
      </w:pPr>
    </w:p>
    <w:p w14:paraId="7E53C2AA" w14:textId="77777777" w:rsidR="0021688A" w:rsidRPr="00477322" w:rsidRDefault="0021688A" w:rsidP="0021688A">
      <w:pPr>
        <w:widowControl w:val="0"/>
        <w:autoSpaceDE w:val="0"/>
        <w:autoSpaceDN w:val="0"/>
        <w:adjustRightInd w:val="0"/>
        <w:jc w:val="both"/>
        <w:rPr>
          <w:color w:val="auto"/>
        </w:rPr>
      </w:pPr>
      <w:r w:rsidRPr="00477322">
        <w:rPr>
          <w:b/>
          <w:bCs/>
          <w:color w:val="auto"/>
        </w:rPr>
        <w:t>Nota:</w:t>
      </w:r>
      <w:r w:rsidRPr="00477322">
        <w:rPr>
          <w:color w:val="auto"/>
        </w:rPr>
        <w:t xml:space="preserve"> Los grupos que se salgan de las condiciones descritas en este comunicado deben gestionarse mediante la Herramienta de Cotización de Grupos, en coordinación con el</w:t>
      </w:r>
      <w:r w:rsidRPr="00477322">
        <w:t xml:space="preserve"> </w:t>
      </w:r>
      <w:r w:rsidRPr="00477322">
        <w:rPr>
          <w:color w:val="auto"/>
        </w:rPr>
        <w:t>área de Grupos y/o la persona encargada de cotizar en cada base.</w:t>
      </w:r>
    </w:p>
    <w:p w14:paraId="6E600125" w14:textId="77777777" w:rsidR="0021688A" w:rsidRPr="00477322" w:rsidRDefault="0021688A" w:rsidP="0021688A">
      <w:pPr>
        <w:widowControl w:val="0"/>
        <w:autoSpaceDE w:val="0"/>
        <w:autoSpaceDN w:val="0"/>
        <w:adjustRightInd w:val="0"/>
        <w:jc w:val="both"/>
        <w:rPr>
          <w:color w:val="auto"/>
        </w:rPr>
      </w:pPr>
    </w:p>
    <w:p w14:paraId="7418DF5A" w14:textId="77777777" w:rsidR="0021688A" w:rsidRDefault="0021688A" w:rsidP="0021688A">
      <w:pPr>
        <w:tabs>
          <w:tab w:val="left" w:pos="5840"/>
        </w:tabs>
        <w:rPr>
          <w:rFonts w:cstheme="majorHAnsi"/>
          <w:b/>
          <w:color w:val="auto"/>
          <w:sz w:val="22"/>
          <w:szCs w:val="22"/>
        </w:rPr>
      </w:pPr>
    </w:p>
    <w:p w14:paraId="793D63B9" w14:textId="77777777" w:rsidR="0021688A" w:rsidRDefault="0021688A" w:rsidP="0021688A">
      <w:pPr>
        <w:tabs>
          <w:tab w:val="left" w:pos="5840"/>
        </w:tabs>
        <w:rPr>
          <w:rFonts w:cstheme="majorHAnsi"/>
          <w:b/>
          <w:color w:val="auto"/>
          <w:sz w:val="22"/>
          <w:szCs w:val="22"/>
        </w:rPr>
      </w:pPr>
    </w:p>
    <w:p w14:paraId="43279CEE" w14:textId="77777777" w:rsidR="0021688A" w:rsidRPr="00AF05B5" w:rsidRDefault="0021688A" w:rsidP="0021688A">
      <w:pPr>
        <w:jc w:val="right"/>
        <w:rPr>
          <w:rFonts w:ascii="Calibri" w:hAnsi="Calibri" w:cs="Calibri"/>
          <w:b/>
          <w:color w:val="auto"/>
        </w:rPr>
      </w:pPr>
      <w:r w:rsidRPr="00DF32C2">
        <w:rPr>
          <w:rFonts w:ascii="Calibri" w:hAnsi="Calibri" w:cs="Calibri"/>
          <w:b/>
          <w:color w:val="auto"/>
        </w:rPr>
        <w:t xml:space="preserve">RODUCTO | </w:t>
      </w:r>
      <w:r w:rsidRPr="006A693E">
        <w:rPr>
          <w:rFonts w:ascii="Calibri" w:hAnsi="Calibri" w:cs="Calibri"/>
          <w:b/>
          <w:bCs/>
          <w:color w:val="auto"/>
        </w:rPr>
        <w:t>DIRECCIÓN CORPORATIVA DE EXPERIENCIA DE MARCA</w:t>
      </w:r>
    </w:p>
    <w:sectPr w:rsidR="0021688A" w:rsidRPr="00AF05B5" w:rsidSect="00F51E5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2257" w:right="1701" w:bottom="162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59A6B" w14:textId="77777777" w:rsidR="004612C7" w:rsidRDefault="004612C7" w:rsidP="001E7C53">
      <w:r>
        <w:separator/>
      </w:r>
    </w:p>
  </w:endnote>
  <w:endnote w:type="continuationSeparator" w:id="0">
    <w:p w14:paraId="6522D17D" w14:textId="77777777" w:rsidR="004612C7" w:rsidRDefault="004612C7" w:rsidP="001E7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A6A9E" w14:textId="77777777" w:rsidR="00277DA8" w:rsidRDefault="00277DA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249AA" w14:textId="5E978455" w:rsidR="00A167F2" w:rsidRDefault="00C5756F">
    <w:pPr>
      <w:pStyle w:val="Piedepgina"/>
    </w:pPr>
    <w:r>
      <w:rPr>
        <w:noProof/>
      </w:rPr>
      <w:drawing>
        <wp:anchor distT="0" distB="0" distL="114300" distR="114300" simplePos="0" relativeHeight="251665408" behindDoc="0" locked="0" layoutInCell="1" allowOverlap="1" wp14:anchorId="75BCA6D0" wp14:editId="72134BFE">
          <wp:simplePos x="0" y="0"/>
          <wp:positionH relativeFrom="column">
            <wp:posOffset>-1477645</wp:posOffset>
          </wp:positionH>
          <wp:positionV relativeFrom="paragraph">
            <wp:posOffset>-464185</wp:posOffset>
          </wp:positionV>
          <wp:extent cx="8381464" cy="1122839"/>
          <wp:effectExtent l="0" t="0" r="635" b="0"/>
          <wp:wrapNone/>
          <wp:docPr id="204121599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1215995" name="Imagen 204121599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1464" cy="11228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326EC" w14:textId="77777777" w:rsidR="00277DA8" w:rsidRDefault="00277DA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BA1CE" w14:textId="77777777" w:rsidR="004612C7" w:rsidRDefault="004612C7" w:rsidP="001E7C53">
      <w:r>
        <w:separator/>
      </w:r>
    </w:p>
  </w:footnote>
  <w:footnote w:type="continuationSeparator" w:id="0">
    <w:p w14:paraId="23FB80FD" w14:textId="77777777" w:rsidR="004612C7" w:rsidRDefault="004612C7" w:rsidP="001E7C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66466" w14:textId="77777777" w:rsidR="00277DA8" w:rsidRDefault="00277DA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42C7D" w14:textId="7FA4E71D" w:rsidR="001E7C53" w:rsidRDefault="004621FB" w:rsidP="003623F0">
    <w:pPr>
      <w:pStyle w:val="Encabezado"/>
      <w:jc w:val="center"/>
    </w:pPr>
    <w:r>
      <w:rPr>
        <w:noProof/>
      </w:rPr>
      <w:drawing>
        <wp:anchor distT="0" distB="0" distL="114300" distR="114300" simplePos="0" relativeHeight="251664384" behindDoc="1" locked="0" layoutInCell="1" allowOverlap="1" wp14:anchorId="419C43E3" wp14:editId="30A70612">
          <wp:simplePos x="0" y="0"/>
          <wp:positionH relativeFrom="column">
            <wp:posOffset>-1129665</wp:posOffset>
          </wp:positionH>
          <wp:positionV relativeFrom="paragraph">
            <wp:posOffset>-469265</wp:posOffset>
          </wp:positionV>
          <wp:extent cx="7811770" cy="1569720"/>
          <wp:effectExtent l="0" t="0" r="0" b="5080"/>
          <wp:wrapTight wrapText="bothSides">
            <wp:wrapPolygon edited="0">
              <wp:start x="0" y="0"/>
              <wp:lineTo x="0" y="21495"/>
              <wp:lineTo x="21561" y="21495"/>
              <wp:lineTo x="21561" y="0"/>
              <wp:lineTo x="0" y="0"/>
            </wp:wrapPolygon>
          </wp:wrapTight>
          <wp:docPr id="47356754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567542" name="Imagen 47356754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1770" cy="1569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558F3" w14:textId="77777777" w:rsidR="00277DA8" w:rsidRDefault="00277DA8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Tdd9df51Btg28" int2:id="KLtzkrIM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6728E"/>
    <w:multiLevelType w:val="hybridMultilevel"/>
    <w:tmpl w:val="E1B45D56"/>
    <w:lvl w:ilvl="0" w:tplc="4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DC4303"/>
    <w:multiLevelType w:val="hybridMultilevel"/>
    <w:tmpl w:val="5A5E22F8"/>
    <w:lvl w:ilvl="0" w:tplc="EC82F7A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200D5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6A87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80C4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A283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EC1E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1CAA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469D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7C0F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520809">
    <w:abstractNumId w:val="1"/>
  </w:num>
  <w:num w:numId="2" w16cid:durableId="916674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C53"/>
    <w:rsid w:val="0000067E"/>
    <w:rsid w:val="00002217"/>
    <w:rsid w:val="0003018C"/>
    <w:rsid w:val="00030200"/>
    <w:rsid w:val="0004764D"/>
    <w:rsid w:val="00047923"/>
    <w:rsid w:val="000666BC"/>
    <w:rsid w:val="00077DB2"/>
    <w:rsid w:val="00082F09"/>
    <w:rsid w:val="0009478A"/>
    <w:rsid w:val="00096F65"/>
    <w:rsid w:val="000A4FAE"/>
    <w:rsid w:val="000C3F4F"/>
    <w:rsid w:val="000D1746"/>
    <w:rsid w:val="000F2E1A"/>
    <w:rsid w:val="00106F3E"/>
    <w:rsid w:val="00125386"/>
    <w:rsid w:val="0018249C"/>
    <w:rsid w:val="001E7C53"/>
    <w:rsid w:val="0021688A"/>
    <w:rsid w:val="00277DA8"/>
    <w:rsid w:val="002E5F13"/>
    <w:rsid w:val="00306C8B"/>
    <w:rsid w:val="00325D48"/>
    <w:rsid w:val="003623F0"/>
    <w:rsid w:val="0038658E"/>
    <w:rsid w:val="003A77FE"/>
    <w:rsid w:val="003F1887"/>
    <w:rsid w:val="00415686"/>
    <w:rsid w:val="00422573"/>
    <w:rsid w:val="004612C7"/>
    <w:rsid w:val="004621FB"/>
    <w:rsid w:val="004C59CF"/>
    <w:rsid w:val="004C5B9E"/>
    <w:rsid w:val="004D6E4C"/>
    <w:rsid w:val="004E1B53"/>
    <w:rsid w:val="004E5BC5"/>
    <w:rsid w:val="004E7043"/>
    <w:rsid w:val="00522E1E"/>
    <w:rsid w:val="005422D7"/>
    <w:rsid w:val="00560D83"/>
    <w:rsid w:val="005619AD"/>
    <w:rsid w:val="0056714A"/>
    <w:rsid w:val="00575F9B"/>
    <w:rsid w:val="005C45F9"/>
    <w:rsid w:val="005D0901"/>
    <w:rsid w:val="006006C8"/>
    <w:rsid w:val="0060239B"/>
    <w:rsid w:val="006168AF"/>
    <w:rsid w:val="00630D53"/>
    <w:rsid w:val="006509FE"/>
    <w:rsid w:val="00671E4E"/>
    <w:rsid w:val="00677809"/>
    <w:rsid w:val="0069231C"/>
    <w:rsid w:val="006C07EC"/>
    <w:rsid w:val="006E7A9F"/>
    <w:rsid w:val="0077612B"/>
    <w:rsid w:val="00784EBA"/>
    <w:rsid w:val="0079315C"/>
    <w:rsid w:val="00797868"/>
    <w:rsid w:val="007B25EF"/>
    <w:rsid w:val="007C024E"/>
    <w:rsid w:val="007D2CFD"/>
    <w:rsid w:val="007E2531"/>
    <w:rsid w:val="007F3019"/>
    <w:rsid w:val="00800E71"/>
    <w:rsid w:val="00874AC4"/>
    <w:rsid w:val="0087654C"/>
    <w:rsid w:val="00885A23"/>
    <w:rsid w:val="008903B5"/>
    <w:rsid w:val="008B0443"/>
    <w:rsid w:val="008B5F2F"/>
    <w:rsid w:val="008D4BED"/>
    <w:rsid w:val="008D5A55"/>
    <w:rsid w:val="00906FB8"/>
    <w:rsid w:val="00940829"/>
    <w:rsid w:val="009B48B0"/>
    <w:rsid w:val="009C3412"/>
    <w:rsid w:val="009D0FA8"/>
    <w:rsid w:val="009E4A6F"/>
    <w:rsid w:val="00A13A07"/>
    <w:rsid w:val="00A167F2"/>
    <w:rsid w:val="00A258BE"/>
    <w:rsid w:val="00A3010F"/>
    <w:rsid w:val="00A83666"/>
    <w:rsid w:val="00A92EF8"/>
    <w:rsid w:val="00AA45BC"/>
    <w:rsid w:val="00AD1480"/>
    <w:rsid w:val="00AD7F97"/>
    <w:rsid w:val="00AF05B5"/>
    <w:rsid w:val="00AF2525"/>
    <w:rsid w:val="00AF6E0E"/>
    <w:rsid w:val="00B02BCF"/>
    <w:rsid w:val="00B1205C"/>
    <w:rsid w:val="00B169BE"/>
    <w:rsid w:val="00B31A35"/>
    <w:rsid w:val="00B54799"/>
    <w:rsid w:val="00B65081"/>
    <w:rsid w:val="00B84EDF"/>
    <w:rsid w:val="00B86279"/>
    <w:rsid w:val="00B95F77"/>
    <w:rsid w:val="00BD1872"/>
    <w:rsid w:val="00BF65F4"/>
    <w:rsid w:val="00C07BD0"/>
    <w:rsid w:val="00C264ED"/>
    <w:rsid w:val="00C50AF7"/>
    <w:rsid w:val="00C5756F"/>
    <w:rsid w:val="00C61217"/>
    <w:rsid w:val="00C828E2"/>
    <w:rsid w:val="00CD6B98"/>
    <w:rsid w:val="00D05029"/>
    <w:rsid w:val="00D36496"/>
    <w:rsid w:val="00D474C6"/>
    <w:rsid w:val="00D60C04"/>
    <w:rsid w:val="00DA2AD1"/>
    <w:rsid w:val="00E00966"/>
    <w:rsid w:val="00E63126"/>
    <w:rsid w:val="00EB2FC1"/>
    <w:rsid w:val="00EE7DA3"/>
    <w:rsid w:val="00EF18FB"/>
    <w:rsid w:val="00F11EBE"/>
    <w:rsid w:val="00F51E52"/>
    <w:rsid w:val="00F61903"/>
    <w:rsid w:val="00F81E12"/>
    <w:rsid w:val="0641C8B5"/>
    <w:rsid w:val="0ABE3BA8"/>
    <w:rsid w:val="0C0C3730"/>
    <w:rsid w:val="0D2A0575"/>
    <w:rsid w:val="1614B8A6"/>
    <w:rsid w:val="1D334C3A"/>
    <w:rsid w:val="3763AEA5"/>
    <w:rsid w:val="377688D0"/>
    <w:rsid w:val="43611BB6"/>
    <w:rsid w:val="49E469CC"/>
    <w:rsid w:val="4C1AA73B"/>
    <w:rsid w:val="4CCDFE9C"/>
    <w:rsid w:val="519295A8"/>
    <w:rsid w:val="59A0A8E1"/>
    <w:rsid w:val="6036AC70"/>
    <w:rsid w:val="60893A89"/>
    <w:rsid w:val="62747057"/>
    <w:rsid w:val="695E723F"/>
    <w:rsid w:val="723E4FF3"/>
    <w:rsid w:val="7F40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70818CF"/>
  <w15:chartTrackingRefBased/>
  <w15:docId w15:val="{A3EBDB4D-8FFD-BA40-8C70-550A1BF95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Decameron"/>
    <w:qFormat/>
    <w:rsid w:val="00B95F77"/>
    <w:rPr>
      <w:rFonts w:asciiTheme="majorHAnsi" w:eastAsiaTheme="minorEastAsia" w:hAnsiTheme="majorHAnsi"/>
      <w:color w:val="7F7F7F" w:themeColor="text1" w:themeTint="80"/>
      <w:lang w:eastAsia="es-ES"/>
    </w:rPr>
  </w:style>
  <w:style w:type="paragraph" w:styleId="Ttulo1">
    <w:name w:val="heading 1"/>
    <w:aliases w:val="Título 1 Decameron"/>
    <w:basedOn w:val="Normal"/>
    <w:next w:val="Normal"/>
    <w:link w:val="Ttulo1Car"/>
    <w:uiPriority w:val="9"/>
    <w:qFormat/>
    <w:rsid w:val="00B95F77"/>
    <w:pPr>
      <w:keepNext/>
      <w:keepLines/>
      <w:spacing w:before="480"/>
      <w:outlineLvl w:val="0"/>
    </w:pPr>
    <w:rPr>
      <w:rFonts w:eastAsiaTheme="majorEastAsia" w:cstheme="majorBidi"/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E7C53"/>
    <w:pPr>
      <w:tabs>
        <w:tab w:val="center" w:pos="4252"/>
        <w:tab w:val="right" w:pos="8504"/>
      </w:tabs>
    </w:pPr>
    <w:rPr>
      <w:rFonts w:asciiTheme="minorHAnsi" w:eastAsiaTheme="minorHAnsi" w:hAnsiTheme="minorHAnsi"/>
      <w:color w:val="auto"/>
      <w:lang w:eastAsia="en-US"/>
    </w:rPr>
  </w:style>
  <w:style w:type="character" w:customStyle="1" w:styleId="EncabezadoCar">
    <w:name w:val="Encabezado Car"/>
    <w:link w:val="Encabezado"/>
    <w:uiPriority w:val="99"/>
    <w:rsid w:val="0C0C3730"/>
  </w:style>
  <w:style w:type="paragraph" w:styleId="Piedepgina">
    <w:name w:val="footer"/>
    <w:basedOn w:val="Normal"/>
    <w:link w:val="PiedepginaCar"/>
    <w:uiPriority w:val="99"/>
    <w:unhideWhenUsed/>
    <w:rsid w:val="001E7C53"/>
    <w:pPr>
      <w:tabs>
        <w:tab w:val="center" w:pos="4252"/>
        <w:tab w:val="right" w:pos="8504"/>
      </w:tabs>
    </w:pPr>
    <w:rPr>
      <w:rFonts w:asciiTheme="minorHAnsi" w:eastAsiaTheme="minorHAnsi" w:hAnsiTheme="minorHAnsi"/>
      <w:color w:val="auto"/>
      <w:lang w:eastAsia="en-US"/>
    </w:rPr>
  </w:style>
  <w:style w:type="character" w:customStyle="1" w:styleId="PiedepginaCar">
    <w:name w:val="Pie de página Car"/>
    <w:link w:val="Piedepgina"/>
    <w:uiPriority w:val="99"/>
    <w:rsid w:val="0C0C3730"/>
  </w:style>
  <w:style w:type="character" w:customStyle="1" w:styleId="Ttulo1Car">
    <w:name w:val="Título 1 Car"/>
    <w:aliases w:val="Título 1 Decameron Car"/>
    <w:link w:val="Ttulo1"/>
    <w:uiPriority w:val="9"/>
    <w:rsid w:val="0C0C3730"/>
    <w:rPr>
      <w:rFonts w:asciiTheme="majorHAnsi" w:eastAsiaTheme="majorEastAsia" w:hAnsiTheme="majorHAnsi" w:cstheme="majorBidi"/>
      <w:b/>
      <w:bCs/>
      <w:color w:val="7F7F7F" w:themeColor="text1" w:themeTint="80"/>
      <w:sz w:val="32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1614B8A6"/>
    <w:pPr>
      <w:ind w:left="720"/>
      <w:contextualSpacing/>
    </w:pPr>
  </w:style>
  <w:style w:type="character" w:styleId="Hipervnculo">
    <w:name w:val="Hyperlink"/>
    <w:uiPriority w:val="99"/>
    <w:unhideWhenUsed/>
    <w:rsid w:val="0C0C373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5E9AF591C5ED94992E5A46F4AE000BA" ma:contentTypeVersion="19" ma:contentTypeDescription="Crear nuevo documento." ma:contentTypeScope="" ma:versionID="e93343c4093159f82faf247bc1f95b6a">
  <xsd:schema xmlns:xsd="http://www.w3.org/2001/XMLSchema" xmlns:xs="http://www.w3.org/2001/XMLSchema" xmlns:p="http://schemas.microsoft.com/office/2006/metadata/properties" xmlns:ns1="http://schemas.microsoft.com/sharepoint/v3" xmlns:ns2="488c544d-3c56-46e1-9245-27b7d15e9945" xmlns:ns3="30aa9948-0a47-4672-a6f6-c5f9441a5035" targetNamespace="http://schemas.microsoft.com/office/2006/metadata/properties" ma:root="true" ma:fieldsID="f193130eec80e0f1c238ac3107551a56" ns1:_="" ns2:_="" ns3:_="">
    <xsd:import namespace="http://schemas.microsoft.com/sharepoint/v3"/>
    <xsd:import namespace="488c544d-3c56-46e1-9245-27b7d15e9945"/>
    <xsd:import namespace="30aa9948-0a47-4672-a6f6-c5f9441a50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8c544d-3c56-46e1-9245-27b7d15e99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00a106fe-f124-49d6-b68c-7b44d47cb3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a9948-0a47-4672-a6f6-c5f9441a503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b3dd472-8feb-46ee-b972-747e10ca548f}" ma:internalName="TaxCatchAll" ma:showField="CatchAllData" ma:web="30aa9948-0a47-4672-a6f6-c5f9441a50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0aa9948-0a47-4672-a6f6-c5f9441a5035" xsi:nil="true"/>
    <lcf76f155ced4ddcb4097134ff3c332f xmlns="488c544d-3c56-46e1-9245-27b7d15e9945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F2DA26CE-3311-41C3-93F7-4862B8336D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855346-C845-48C2-8603-ABFA9C3B81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88c544d-3c56-46e1-9245-27b7d15e9945"/>
    <ds:schemaRef ds:uri="30aa9948-0a47-4672-a6f6-c5f9441a50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8FDF6D-093D-4415-88AA-ACEE36099FF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3325ffa-6718-4c93-a7c5-72cc524300f6"/>
    <ds:schemaRef ds:uri="ce669212-c941-45a0-b371-8cf09385c1a4"/>
    <ds:schemaRef ds:uri="30aa9948-0a47-4672-a6f6-c5f9441a5035"/>
    <ds:schemaRef ds:uri="488c544d-3c56-46e1-9245-27b7d15e994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610</Words>
  <Characters>2889</Characters>
  <Application>Microsoft Office Word</Application>
  <DocSecurity>0</DocSecurity>
  <Lines>722</Lines>
  <Paragraphs>87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Rodriguez</dc:creator>
  <cp:keywords/>
  <dc:description/>
  <cp:lastModifiedBy>Mario Serrano</cp:lastModifiedBy>
  <cp:revision>89</cp:revision>
  <dcterms:created xsi:type="dcterms:W3CDTF">2023-02-13T15:16:00Z</dcterms:created>
  <dcterms:modified xsi:type="dcterms:W3CDTF">2026-04-08T15:59:00Z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0x010100C5E9AF591C5ED94992E5A46F4AE000BA</vt:lpwstr>
  </property>
  <property fmtid="{D5CDD505-2E9C-101B-9397-08002B2CF9AE}" pid="3" name="MediaServiceImageTags">
    <vt:lpwstr/>
  </property>
</Properties>
</file>