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5260049"/>
        <w:docPartObj>
          <w:docPartGallery w:val="Cover Pages"/>
          <w:docPartUnique/>
        </w:docPartObj>
      </w:sdtPr>
      <w:sdtEndPr>
        <w:rPr>
          <w:caps/>
          <w:color w:val="1F3864" w:themeColor="accent5" w:themeShade="80"/>
          <w:sz w:val="28"/>
          <w:szCs w:val="28"/>
        </w:rPr>
      </w:sdtEndPr>
      <w:sdtContent>
        <w:p w:rsidR="006A377F" w:rsidRDefault="00D56D86">
          <w:pPr>
            <w:pStyle w:val="Sinespaciado"/>
          </w:pPr>
          <w:r>
            <w:rPr>
              <w:noProof/>
            </w:rPr>
            <mc:AlternateContent>
              <mc:Choice Requires="wps">
                <w:drawing>
                  <wp:anchor distT="0" distB="0" distL="114300" distR="114300" simplePos="0" relativeHeight="251662336" behindDoc="0" locked="0" layoutInCell="1" allowOverlap="1">
                    <wp:simplePos x="0" y="0"/>
                    <wp:positionH relativeFrom="margin">
                      <wp:posOffset>15382</wp:posOffset>
                    </wp:positionH>
                    <wp:positionV relativeFrom="paragraph">
                      <wp:posOffset>-109740</wp:posOffset>
                    </wp:positionV>
                    <wp:extent cx="5956473" cy="2341418"/>
                    <wp:effectExtent l="0" t="0" r="6350" b="1905"/>
                    <wp:wrapNone/>
                    <wp:docPr id="34" name="Cuadro de texto 34"/>
                    <wp:cNvGraphicFramePr/>
                    <a:graphic xmlns:a="http://schemas.openxmlformats.org/drawingml/2006/main">
                      <a:graphicData uri="http://schemas.microsoft.com/office/word/2010/wordprocessingShape">
                        <wps:wsp>
                          <wps:cNvSpPr txBox="1"/>
                          <wps:spPr>
                            <a:xfrm>
                              <a:off x="0" y="0"/>
                              <a:ext cx="5956473" cy="23414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D86" w:rsidRPr="00D56D86" w:rsidRDefault="00D56D86" w:rsidP="00D56D86">
                                <w:pPr>
                                  <w:jc w:val="center"/>
                                  <w:rPr>
                                    <w:rFonts w:ascii="Bauhaus 93" w:hAnsi="Bauhaus 93"/>
                                    <w:sz w:val="48"/>
                                    <w:szCs w:val="48"/>
                                  </w:rPr>
                                </w:pPr>
                                <w:r w:rsidRPr="00D56D86">
                                  <w:rPr>
                                    <w:rFonts w:ascii="Bauhaus 93" w:hAnsi="Bauhaus 93"/>
                                    <w:sz w:val="48"/>
                                    <w:szCs w:val="48"/>
                                  </w:rPr>
                                  <w:t>UNIVERSIDAD TECNOLÓGICA DE LOS ANDES</w:t>
                                </w:r>
                              </w:p>
                              <w:p w:rsidR="00D56D86" w:rsidRPr="00D56D86" w:rsidRDefault="00D56D86" w:rsidP="00D56D86">
                                <w:pPr>
                                  <w:jc w:val="center"/>
                                  <w:rPr>
                                    <w:rFonts w:ascii="Bauhaus 93" w:hAnsi="Bauhaus 93"/>
                                    <w:sz w:val="48"/>
                                    <w:szCs w:val="48"/>
                                  </w:rPr>
                                </w:pPr>
                                <w:r w:rsidRPr="00D56D86">
                                  <w:rPr>
                                    <w:rFonts w:ascii="Bauhaus 93" w:hAnsi="Bauhaus 93" w:cs="Arial"/>
                                    <w:sz w:val="48"/>
                                    <w:szCs w:val="48"/>
                                    <w:shd w:val="clear" w:color="auto" w:fill="FFFFFF"/>
                                  </w:rPr>
                                  <w:t>ESCUELA PROFESIONAL DE DERECHO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26" type="#_x0000_t202" style="position:absolute;margin-left:1.2pt;margin-top:-8.65pt;width:469pt;height:18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" fillcolor="white [3201]" stroked="f" strokeweight=".5pt">
                    <v:textbox>
                      <w:txbxContent>
                        <w:p w:rsidR="00D56D86" w:rsidRPr="00D56D86" w:rsidRDefault="00D56D86" w:rsidP="00D56D86">
                          <w:pPr>
                            <w:jc w:val="center"/>
                            <w:rPr>
                              <w:rFonts w:ascii="Bauhaus 93" w:hAnsi="Bauhaus 93"/>
                              <w:sz w:val="48"/>
                              <w:szCs w:val="48"/>
                            </w:rPr>
                          </w:pPr>
                          <w:r w:rsidRPr="00D56D86">
                            <w:rPr>
                              <w:rFonts w:ascii="Bauhaus 93" w:hAnsi="Bauhaus 93"/>
                              <w:sz w:val="48"/>
                              <w:szCs w:val="48"/>
                            </w:rPr>
                            <w:t>UNIVERSIDAD TECNOLÓGICA DE LOS ANDES</w:t>
                          </w:r>
                        </w:p>
                        <w:p w:rsidR="00D56D86" w:rsidRPr="00D56D86" w:rsidRDefault="00D56D86" w:rsidP="00D56D86">
                          <w:pPr>
                            <w:jc w:val="center"/>
                            <w:rPr>
                              <w:rFonts w:ascii="Bauhaus 93" w:hAnsi="Bauhaus 93"/>
                              <w:sz w:val="48"/>
                              <w:szCs w:val="48"/>
                            </w:rPr>
                          </w:pPr>
                          <w:r w:rsidRPr="00D56D86">
                            <w:rPr>
                              <w:rFonts w:ascii="Bauhaus 93" w:hAnsi="Bauhaus 93" w:cs="Arial"/>
                              <w:sz w:val="48"/>
                              <w:szCs w:val="48"/>
                              <w:shd w:val="clear" w:color="auto" w:fill="FFFFFF"/>
                            </w:rPr>
                            <w:t>ESCUELA PROFESIONAL DE DERECHO</w:t>
                          </w:r>
                        </w:p>
                      </w:txbxContent>
                    </v:textbox>
                    <w10:wrap anchorx="margin"/>
                  </v:shape>
                </w:pict>
              </mc:Fallback>
            </mc:AlternateContent>
          </w:r>
          <w:r w:rsidR="006A377F">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52255" cy="9125712"/>
                    <wp:effectExtent l="0" t="0" r="24765" b="15240"/>
                    <wp:wrapNone/>
                    <wp:docPr id="2" name="Grupo 2"/>
                    <wp:cNvGraphicFramePr/>
                    <a:graphic xmlns:a="http://schemas.openxmlformats.org/drawingml/2006/main">
                      <a:graphicData uri="http://schemas.microsoft.com/office/word/2010/wordprocessingGroup">
                        <wpg:wgp>
                          <wpg:cNvGrpSpPr/>
                          <wpg:grpSpPr>
                            <a:xfrm>
                              <a:off x="0" y="0"/>
                              <a:ext cx="2452255"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2E8BA5F" id="Grupo 2" o:spid="_x0000_s1026" style="position:absolute;margin-left:0;margin-top:0;width:193.1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ry+JS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A377F" w:rsidRDefault="00D56D86">
          <w:pPr>
            <w:rPr>
              <w:rFonts w:eastAsiaTheme="minorEastAsia"/>
              <w:caps/>
              <w:color w:val="1F3864" w:themeColor="accent5" w:themeShade="80"/>
              <w:sz w:val="28"/>
              <w:szCs w:val="28"/>
              <w:lang w:eastAsia="es-PE"/>
            </w:rPr>
          </w:pPr>
          <w:r>
            <w:rPr>
              <w:noProof/>
              <w:lang w:eastAsia="es-PE"/>
            </w:rPr>
            <w:drawing>
              <wp:anchor distT="0" distB="0" distL="114300" distR="114300" simplePos="0" relativeHeight="251663360" behindDoc="0" locked="0" layoutInCell="1" allowOverlap="1">
                <wp:simplePos x="0" y="0"/>
                <wp:positionH relativeFrom="column">
                  <wp:posOffset>1800802</wp:posOffset>
                </wp:positionH>
                <wp:positionV relativeFrom="paragraph">
                  <wp:posOffset>813435</wp:posOffset>
                </wp:positionV>
                <wp:extent cx="2230281" cy="2490812"/>
                <wp:effectExtent l="0" t="0" r="0" b="5080"/>
                <wp:wrapNone/>
                <wp:docPr id="35" name="Imagen 3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0281" cy="24908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page">
                      <wp:posOffset>1196205</wp:posOffset>
                    </wp:positionH>
                    <wp:positionV relativeFrom="margin">
                      <wp:align>center</wp:align>
                    </wp:positionV>
                    <wp:extent cx="5527963" cy="1884218"/>
                    <wp:effectExtent l="0" t="0" r="0" b="1905"/>
                    <wp:wrapNone/>
                    <wp:docPr id="1" name="Cuadro de texto 1"/>
                    <wp:cNvGraphicFramePr/>
                    <a:graphic xmlns:a="http://schemas.openxmlformats.org/drawingml/2006/main">
                      <a:graphicData uri="http://schemas.microsoft.com/office/word/2010/wordprocessingShape">
                        <wps:wsp>
                          <wps:cNvSpPr txBox="1"/>
                          <wps:spPr>
                            <a:xfrm>
                              <a:off x="0" y="0"/>
                              <a:ext cx="5527963" cy="1884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77F" w:rsidRPr="00D56D86" w:rsidRDefault="006A377F" w:rsidP="00D56D86">
                                <w:pPr>
                                  <w:pStyle w:val="Sinespaciado"/>
                                  <w:jc w:val="center"/>
                                  <w:rPr>
                                    <w:rFonts w:ascii="Cambria" w:eastAsiaTheme="majorEastAsia" w:hAnsi="Cambria" w:cstheme="majorBidi"/>
                                    <w:color w:val="262626" w:themeColor="text1" w:themeTint="D9"/>
                                    <w:sz w:val="44"/>
                                  </w:rPr>
                                </w:pPr>
                                <w:sdt>
                                  <w:sdtPr>
                                    <w:rPr>
                                      <w:rFonts w:ascii="Cambria" w:eastAsiaTheme="majorEastAsia" w:hAnsi="Cambria" w:cstheme="majorBidi"/>
                                      <w:color w:val="262626" w:themeColor="text1" w:themeTint="D9"/>
                                      <w:sz w:val="44"/>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2389B">
                                      <w:rPr>
                                        <w:rFonts w:ascii="Cambria" w:eastAsiaTheme="majorEastAsia" w:hAnsi="Cambria" w:cstheme="majorBidi"/>
                                        <w:color w:val="262626" w:themeColor="text1" w:themeTint="D9"/>
                                        <w:sz w:val="44"/>
                                        <w:szCs w:val="72"/>
                                      </w:rPr>
                                      <w:t xml:space="preserve">(LEY 6636)POSTULACIÓN DEL </w:t>
                                    </w:r>
                                    <w:proofErr w:type="gramStart"/>
                                    <w:r w:rsidR="0032389B">
                                      <w:rPr>
                                        <w:rFonts w:ascii="Cambria" w:eastAsiaTheme="majorEastAsia" w:hAnsi="Cambria" w:cstheme="majorBidi"/>
                                        <w:color w:val="262626" w:themeColor="text1" w:themeTint="D9"/>
                                        <w:sz w:val="44"/>
                                        <w:szCs w:val="72"/>
                                      </w:rPr>
                                      <w:t>PROCESO</w:t>
                                    </w:r>
                                    <w:r w:rsidR="009742F1">
                                      <w:rPr>
                                        <w:rFonts w:ascii="Cambria" w:eastAsiaTheme="majorEastAsia" w:hAnsi="Cambria" w:cstheme="majorBidi"/>
                                        <w:color w:val="262626" w:themeColor="text1" w:themeTint="D9"/>
                                        <w:sz w:val="44"/>
                                        <w:szCs w:val="72"/>
                                      </w:rPr>
                                      <w:t>(</w:t>
                                    </w:r>
                                    <w:proofErr w:type="gramEnd"/>
                                    <w:r w:rsidR="0032389B">
                                      <w:rPr>
                                        <w:rFonts w:ascii="Cambria" w:eastAsiaTheme="majorEastAsia" w:hAnsi="Cambria" w:cstheme="majorBidi"/>
                                        <w:color w:val="262626" w:themeColor="text1" w:themeTint="D9"/>
                                        <w:sz w:val="44"/>
                                        <w:szCs w:val="72"/>
                                      </w:rPr>
                                      <w:t xml:space="preserve"> DEMANDA Y EMPLAZAMIENTO - CONTESTACIÓN DE LA DEMANDA, EXCEPCIONES Y REBELDÍA</w:t>
                                    </w:r>
                                    <w:r w:rsidR="009742F1">
                                      <w:rPr>
                                        <w:rFonts w:ascii="Cambria" w:eastAsiaTheme="majorEastAsia" w:hAnsi="Cambria" w:cstheme="majorBidi"/>
                                        <w:color w:val="262626" w:themeColor="text1" w:themeTint="D9"/>
                                        <w:sz w:val="44"/>
                                        <w:szCs w:val="72"/>
                                      </w:rPr>
                                      <w:t>)</w:t>
                                    </w:r>
                                  </w:sdtContent>
                                </w:sdt>
                              </w:p>
                              <w:p w:rsidR="006A377F" w:rsidRDefault="006A377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27" type="#_x0000_t202" style="position:absolute;margin-left:94.2pt;margin-top:0;width:435.25pt;height:148.3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" filled="f" stroked="f" strokeweight=".5pt">
                    <v:textbox inset="0,0,0,0">
                      <w:txbxContent>
                        <w:p w:rsidR="006A377F" w:rsidRPr="00D56D86" w:rsidRDefault="006A377F" w:rsidP="00D56D86">
                          <w:pPr>
                            <w:pStyle w:val="Sinespaciado"/>
                            <w:jc w:val="center"/>
                            <w:rPr>
                              <w:rFonts w:ascii="Cambria" w:eastAsiaTheme="majorEastAsia" w:hAnsi="Cambria" w:cstheme="majorBidi"/>
                              <w:color w:val="262626" w:themeColor="text1" w:themeTint="D9"/>
                              <w:sz w:val="44"/>
                            </w:rPr>
                          </w:pPr>
                          <w:sdt>
                            <w:sdtPr>
                              <w:rPr>
                                <w:rFonts w:ascii="Cambria" w:eastAsiaTheme="majorEastAsia" w:hAnsi="Cambria" w:cstheme="majorBidi"/>
                                <w:color w:val="262626" w:themeColor="text1" w:themeTint="D9"/>
                                <w:sz w:val="44"/>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2389B">
                                <w:rPr>
                                  <w:rFonts w:ascii="Cambria" w:eastAsiaTheme="majorEastAsia" w:hAnsi="Cambria" w:cstheme="majorBidi"/>
                                  <w:color w:val="262626" w:themeColor="text1" w:themeTint="D9"/>
                                  <w:sz w:val="44"/>
                                  <w:szCs w:val="72"/>
                                </w:rPr>
                                <w:t xml:space="preserve">(LEY 6636)POSTULACIÓN DEL </w:t>
                              </w:r>
                              <w:proofErr w:type="gramStart"/>
                              <w:r w:rsidR="0032389B">
                                <w:rPr>
                                  <w:rFonts w:ascii="Cambria" w:eastAsiaTheme="majorEastAsia" w:hAnsi="Cambria" w:cstheme="majorBidi"/>
                                  <w:color w:val="262626" w:themeColor="text1" w:themeTint="D9"/>
                                  <w:sz w:val="44"/>
                                  <w:szCs w:val="72"/>
                                </w:rPr>
                                <w:t>PROCESO</w:t>
                              </w:r>
                              <w:r w:rsidR="009742F1">
                                <w:rPr>
                                  <w:rFonts w:ascii="Cambria" w:eastAsiaTheme="majorEastAsia" w:hAnsi="Cambria" w:cstheme="majorBidi"/>
                                  <w:color w:val="262626" w:themeColor="text1" w:themeTint="D9"/>
                                  <w:sz w:val="44"/>
                                  <w:szCs w:val="72"/>
                                </w:rPr>
                                <w:t>(</w:t>
                              </w:r>
                              <w:proofErr w:type="gramEnd"/>
                              <w:r w:rsidR="0032389B">
                                <w:rPr>
                                  <w:rFonts w:ascii="Cambria" w:eastAsiaTheme="majorEastAsia" w:hAnsi="Cambria" w:cstheme="majorBidi"/>
                                  <w:color w:val="262626" w:themeColor="text1" w:themeTint="D9"/>
                                  <w:sz w:val="44"/>
                                  <w:szCs w:val="72"/>
                                </w:rPr>
                                <w:t xml:space="preserve"> DEMANDA Y EMPLAZAMIENTO - CONTESTACIÓN DE LA DEMANDA, EXCEPCIONES Y REBELDÍA</w:t>
                              </w:r>
                              <w:r w:rsidR="009742F1">
                                <w:rPr>
                                  <w:rFonts w:ascii="Cambria" w:eastAsiaTheme="majorEastAsia" w:hAnsi="Cambria" w:cstheme="majorBidi"/>
                                  <w:color w:val="262626" w:themeColor="text1" w:themeTint="D9"/>
                                  <w:sz w:val="44"/>
                                  <w:szCs w:val="72"/>
                                </w:rPr>
                                <w:t>)</w:t>
                              </w:r>
                            </w:sdtContent>
                          </w:sdt>
                        </w:p>
                        <w:p w:rsidR="006A377F" w:rsidRDefault="006A377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margin"/>
                  </v:shape>
                </w:pict>
              </mc:Fallback>
            </mc:AlternateContent>
          </w:r>
          <w:r w:rsidR="006A377F">
            <w:rPr>
              <w:noProof/>
            </w:rPr>
            <mc:AlternateContent>
              <mc:Choice Requires="wps">
                <w:drawing>
                  <wp:anchor distT="0" distB="0" distL="114300" distR="114300" simplePos="0" relativeHeight="251661312" behindDoc="0" locked="0" layoutInCell="1" allowOverlap="1">
                    <wp:simplePos x="0" y="0"/>
                    <wp:positionH relativeFrom="margin">
                      <wp:posOffset>1150446</wp:posOffset>
                    </wp:positionH>
                    <wp:positionV relativeFrom="page">
                      <wp:posOffset>6927273</wp:posOffset>
                    </wp:positionV>
                    <wp:extent cx="4752109" cy="365760"/>
                    <wp:effectExtent l="0" t="0" r="10795" b="13970"/>
                    <wp:wrapNone/>
                    <wp:docPr id="32" name="Cuadro de texto 32"/>
                    <wp:cNvGraphicFramePr/>
                    <a:graphic xmlns:a="http://schemas.openxmlformats.org/drawingml/2006/main">
                      <a:graphicData uri="http://schemas.microsoft.com/office/word/2010/wordprocessingShape">
                        <wps:wsp>
                          <wps:cNvSpPr txBox="1"/>
                          <wps:spPr>
                            <a:xfrm>
                              <a:off x="0" y="0"/>
                              <a:ext cx="475210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77F" w:rsidRPr="00D56D86" w:rsidRDefault="006A377F" w:rsidP="00D56D86">
                                <w:pPr>
                                  <w:pStyle w:val="Sinespaciado"/>
                                  <w:spacing w:line="360" w:lineRule="auto"/>
                                  <w:rPr>
                                    <w:rFonts w:ascii="Cambria" w:hAnsi="Cambria"/>
                                    <w:sz w:val="36"/>
                                    <w:szCs w:val="20"/>
                                  </w:rPr>
                                </w:pPr>
                                <w:r w:rsidRPr="00D56D86">
                                  <w:rPr>
                                    <w:rFonts w:ascii="Cambria" w:hAnsi="Cambria"/>
                                    <w:sz w:val="36"/>
                                    <w:szCs w:val="20"/>
                                  </w:rPr>
                                  <w:t xml:space="preserve">AUTOR: </w:t>
                                </w:r>
                                <w:proofErr w:type="spellStart"/>
                                <w:r w:rsidRPr="00D56D86">
                                  <w:rPr>
                                    <w:rFonts w:ascii="Cambria" w:hAnsi="Cambria"/>
                                    <w:sz w:val="36"/>
                                    <w:szCs w:val="20"/>
                                  </w:rPr>
                                  <w:t>EST</w:t>
                                </w:r>
                                <w:proofErr w:type="spellEnd"/>
                                <w:r w:rsidRPr="00D56D86">
                                  <w:rPr>
                                    <w:rFonts w:ascii="Cambria" w:hAnsi="Cambria"/>
                                    <w:sz w:val="36"/>
                                    <w:szCs w:val="20"/>
                                  </w:rPr>
                                  <w:t xml:space="preserve">. </w:t>
                                </w:r>
                                <w:proofErr w:type="spellStart"/>
                                <w:r w:rsidRPr="00D56D86">
                                  <w:rPr>
                                    <w:rFonts w:ascii="Cambria" w:hAnsi="Cambria"/>
                                    <w:sz w:val="36"/>
                                    <w:szCs w:val="20"/>
                                  </w:rPr>
                                  <w:t>RONAL</w:t>
                                </w:r>
                                <w:proofErr w:type="spellEnd"/>
                                <w:r w:rsidRPr="00D56D86">
                                  <w:rPr>
                                    <w:rFonts w:ascii="Cambria" w:hAnsi="Cambria"/>
                                    <w:sz w:val="36"/>
                                    <w:szCs w:val="20"/>
                                  </w:rPr>
                                  <w:t xml:space="preserve"> GONZALES CAMACHO</w:t>
                                </w:r>
                              </w:p>
                              <w:p w:rsidR="006A377F" w:rsidRPr="00D56D86" w:rsidRDefault="006A377F" w:rsidP="00D56D86">
                                <w:pPr>
                                  <w:pStyle w:val="Sinespaciado"/>
                                  <w:spacing w:line="360" w:lineRule="auto"/>
                                  <w:rPr>
                                    <w:rFonts w:ascii="Cambria" w:hAnsi="Cambria"/>
                                    <w:sz w:val="36"/>
                                    <w:szCs w:val="20"/>
                                  </w:rPr>
                                </w:pPr>
                                <w:r w:rsidRPr="00D56D86">
                                  <w:rPr>
                                    <w:rFonts w:ascii="Cambria" w:hAnsi="Cambria"/>
                                    <w:sz w:val="36"/>
                                    <w:szCs w:val="20"/>
                                  </w:rPr>
                                  <w:t>DOCENTE: FRANCISCO JAVIER ROMERO MONTES</w:t>
                                </w:r>
                              </w:p>
                              <w:p w:rsidR="006A377F" w:rsidRPr="00D56D86" w:rsidRDefault="006A377F" w:rsidP="00D56D86">
                                <w:pPr>
                                  <w:pStyle w:val="Sinespaciado"/>
                                  <w:spacing w:line="360" w:lineRule="auto"/>
                                  <w:rPr>
                                    <w:rFonts w:ascii="Cambria" w:hAnsi="Cambria"/>
                                    <w:sz w:val="36"/>
                                    <w:szCs w:val="20"/>
                                  </w:rPr>
                                </w:pPr>
                                <w:r w:rsidRPr="00D56D86">
                                  <w:rPr>
                                    <w:rFonts w:ascii="Cambria" w:hAnsi="Cambria"/>
                                    <w:sz w:val="36"/>
                                    <w:szCs w:val="20"/>
                                  </w:rPr>
                                  <w:t>CURSO: DERECHO PROCESAL DEL TRABAJO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28" type="#_x0000_t202" style="position:absolute;margin-left:90.6pt;margin-top:545.45pt;width:374.2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" filled="f" stroked="f" strokeweight=".5pt">
                    <v:textbox style="mso-fit-shape-to-text:t" inset="0,0,0,0">
                      <w:txbxContent>
                        <w:p w:rsidR="006A377F" w:rsidRPr="00D56D86" w:rsidRDefault="006A377F" w:rsidP="00D56D86">
                          <w:pPr>
                            <w:pStyle w:val="Sinespaciado"/>
                            <w:spacing w:line="360" w:lineRule="auto"/>
                            <w:rPr>
                              <w:rFonts w:ascii="Cambria" w:hAnsi="Cambria"/>
                              <w:sz w:val="36"/>
                              <w:szCs w:val="20"/>
                            </w:rPr>
                          </w:pPr>
                          <w:r w:rsidRPr="00D56D86">
                            <w:rPr>
                              <w:rFonts w:ascii="Cambria" w:hAnsi="Cambria"/>
                              <w:sz w:val="36"/>
                              <w:szCs w:val="20"/>
                            </w:rPr>
                            <w:t xml:space="preserve">AUTOR: </w:t>
                          </w:r>
                          <w:proofErr w:type="spellStart"/>
                          <w:r w:rsidRPr="00D56D86">
                            <w:rPr>
                              <w:rFonts w:ascii="Cambria" w:hAnsi="Cambria"/>
                              <w:sz w:val="36"/>
                              <w:szCs w:val="20"/>
                            </w:rPr>
                            <w:t>EST</w:t>
                          </w:r>
                          <w:proofErr w:type="spellEnd"/>
                          <w:r w:rsidRPr="00D56D86">
                            <w:rPr>
                              <w:rFonts w:ascii="Cambria" w:hAnsi="Cambria"/>
                              <w:sz w:val="36"/>
                              <w:szCs w:val="20"/>
                            </w:rPr>
                            <w:t xml:space="preserve">. </w:t>
                          </w:r>
                          <w:proofErr w:type="spellStart"/>
                          <w:r w:rsidRPr="00D56D86">
                            <w:rPr>
                              <w:rFonts w:ascii="Cambria" w:hAnsi="Cambria"/>
                              <w:sz w:val="36"/>
                              <w:szCs w:val="20"/>
                            </w:rPr>
                            <w:t>RONAL</w:t>
                          </w:r>
                          <w:proofErr w:type="spellEnd"/>
                          <w:r w:rsidRPr="00D56D86">
                            <w:rPr>
                              <w:rFonts w:ascii="Cambria" w:hAnsi="Cambria"/>
                              <w:sz w:val="36"/>
                              <w:szCs w:val="20"/>
                            </w:rPr>
                            <w:t xml:space="preserve"> GONZALES CAMACHO</w:t>
                          </w:r>
                        </w:p>
                        <w:p w:rsidR="006A377F" w:rsidRPr="00D56D86" w:rsidRDefault="006A377F" w:rsidP="00D56D86">
                          <w:pPr>
                            <w:pStyle w:val="Sinespaciado"/>
                            <w:spacing w:line="360" w:lineRule="auto"/>
                            <w:rPr>
                              <w:rFonts w:ascii="Cambria" w:hAnsi="Cambria"/>
                              <w:sz w:val="36"/>
                              <w:szCs w:val="20"/>
                            </w:rPr>
                          </w:pPr>
                          <w:r w:rsidRPr="00D56D86">
                            <w:rPr>
                              <w:rFonts w:ascii="Cambria" w:hAnsi="Cambria"/>
                              <w:sz w:val="36"/>
                              <w:szCs w:val="20"/>
                            </w:rPr>
                            <w:t>DOCENTE: FRANCISCO JAVIER ROMERO MONTES</w:t>
                          </w:r>
                        </w:p>
                        <w:p w:rsidR="006A377F" w:rsidRPr="00D56D86" w:rsidRDefault="006A377F" w:rsidP="00D56D86">
                          <w:pPr>
                            <w:pStyle w:val="Sinespaciado"/>
                            <w:spacing w:line="360" w:lineRule="auto"/>
                            <w:rPr>
                              <w:rFonts w:ascii="Cambria" w:hAnsi="Cambria"/>
                              <w:sz w:val="36"/>
                              <w:szCs w:val="20"/>
                            </w:rPr>
                          </w:pPr>
                          <w:r w:rsidRPr="00D56D86">
                            <w:rPr>
                              <w:rFonts w:ascii="Cambria" w:hAnsi="Cambria"/>
                              <w:sz w:val="36"/>
                              <w:szCs w:val="20"/>
                            </w:rPr>
                            <w:t>CURSO: DERECHO PROCESAL DEL TRABAJO</w:t>
                          </w:r>
                        </w:p>
                      </w:txbxContent>
                    </v:textbox>
                    <w10:wrap anchorx="margin" anchory="page"/>
                  </v:shape>
                </w:pict>
              </mc:Fallback>
            </mc:AlternateContent>
          </w:r>
          <w:r w:rsidR="006A377F">
            <w:rPr>
              <w:rFonts w:eastAsiaTheme="minorEastAsia"/>
              <w:caps/>
              <w:color w:val="1F3864" w:themeColor="accent5" w:themeShade="80"/>
              <w:sz w:val="28"/>
              <w:szCs w:val="28"/>
              <w:lang w:eastAsia="es-PE"/>
            </w:rPr>
            <w:br w:type="page"/>
          </w:r>
        </w:p>
      </w:sdtContent>
    </w:sdt>
    <w:p w:rsidR="00B924E0" w:rsidRDefault="00B924E0" w:rsidP="00B924E0">
      <w:pPr>
        <w:jc w:val="center"/>
        <w:rPr>
          <w:rFonts w:ascii="Times New Roman" w:hAnsi="Times New Roman" w:cs="Times New Roman"/>
          <w:b/>
        </w:rPr>
      </w:pPr>
      <w:r>
        <w:rPr>
          <w:rFonts w:ascii="Times New Roman" w:hAnsi="Times New Roman" w:cs="Times New Roman"/>
          <w:b/>
        </w:rPr>
        <w:lastRenderedPageBreak/>
        <w:t>ÍNDICE</w:t>
      </w:r>
    </w:p>
    <w:p w:rsidR="00B924E0" w:rsidRDefault="00B924E0" w:rsidP="00B924E0">
      <w:pPr>
        <w:jc w:val="center"/>
        <w:rPr>
          <w:rFonts w:ascii="Times New Roman" w:hAnsi="Times New Roman" w:cs="Times New Roman"/>
          <w:b/>
        </w:rPr>
      </w:pPr>
    </w:p>
    <w:sdt>
      <w:sdtPr>
        <w:rPr>
          <w:lang w:val="es-ES"/>
        </w:rPr>
        <w:id w:val="-1810926729"/>
        <w:docPartObj>
          <w:docPartGallery w:val="Table of Contents"/>
          <w:docPartUnique/>
        </w:docPartObj>
      </w:sdtPr>
      <w:sdtEndPr>
        <w:rPr>
          <w:b/>
          <w:bCs/>
        </w:rPr>
      </w:sdtEndPr>
      <w:sdtContent>
        <w:p w:rsidR="00B924E0" w:rsidRPr="00B924E0" w:rsidRDefault="00B924E0" w:rsidP="00B924E0">
          <w:pPr>
            <w:jc w:val="center"/>
            <w:rPr>
              <w:rFonts w:ascii="Times New Roman" w:hAnsi="Times New Roman" w:cs="Times New Roman"/>
              <w:b/>
            </w:rPr>
          </w:pPr>
        </w:p>
        <w:p w:rsidR="0013313A" w:rsidRDefault="00B924E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506471348" w:history="1">
            <w:r w:rsidR="0013313A" w:rsidRPr="00171F15">
              <w:rPr>
                <w:rStyle w:val="Hipervnculo"/>
                <w:rFonts w:ascii="Times New Roman" w:hAnsi="Times New Roman" w:cs="Times New Roman"/>
                <w:b/>
                <w:noProof/>
              </w:rPr>
              <w:t>INTRODUCCIÓN</w:t>
            </w:r>
            <w:r w:rsidR="0013313A">
              <w:rPr>
                <w:noProof/>
                <w:webHidden/>
              </w:rPr>
              <w:tab/>
            </w:r>
            <w:r w:rsidR="0013313A">
              <w:rPr>
                <w:noProof/>
                <w:webHidden/>
              </w:rPr>
              <w:fldChar w:fldCharType="begin"/>
            </w:r>
            <w:r w:rsidR="0013313A">
              <w:rPr>
                <w:noProof/>
                <w:webHidden/>
              </w:rPr>
              <w:instrText xml:space="preserve"> PAGEREF _Toc506471348 \h </w:instrText>
            </w:r>
            <w:r w:rsidR="0013313A">
              <w:rPr>
                <w:noProof/>
                <w:webHidden/>
              </w:rPr>
            </w:r>
            <w:r w:rsidR="0013313A">
              <w:rPr>
                <w:noProof/>
                <w:webHidden/>
              </w:rPr>
              <w:fldChar w:fldCharType="separate"/>
            </w:r>
            <w:r w:rsidR="009742F1">
              <w:rPr>
                <w:noProof/>
                <w:webHidden/>
              </w:rPr>
              <w:t>2</w:t>
            </w:r>
            <w:r w:rsidR="0013313A">
              <w:rPr>
                <w:noProof/>
                <w:webHidden/>
              </w:rPr>
              <w:fldChar w:fldCharType="end"/>
            </w:r>
          </w:hyperlink>
        </w:p>
        <w:p w:rsidR="0013313A" w:rsidRDefault="0013313A">
          <w:pPr>
            <w:pStyle w:val="TDC1"/>
            <w:tabs>
              <w:tab w:val="left" w:pos="440"/>
              <w:tab w:val="right" w:leader="dot" w:pos="8494"/>
            </w:tabs>
            <w:rPr>
              <w:rFonts w:eastAsiaTheme="minorEastAsia"/>
              <w:noProof/>
              <w:lang w:eastAsia="es-PE"/>
            </w:rPr>
          </w:pPr>
          <w:hyperlink w:anchor="_Toc506471349" w:history="1">
            <w:r w:rsidRPr="00171F15">
              <w:rPr>
                <w:rStyle w:val="Hipervnculo"/>
                <w:rFonts w:ascii="Times New Roman" w:hAnsi="Times New Roman" w:cs="Times New Roman"/>
                <w:b/>
                <w:noProof/>
              </w:rPr>
              <w:t>I.</w:t>
            </w:r>
            <w:r>
              <w:rPr>
                <w:rFonts w:eastAsiaTheme="minorEastAsia"/>
                <w:noProof/>
                <w:lang w:eastAsia="es-PE"/>
              </w:rPr>
              <w:tab/>
            </w:r>
            <w:r w:rsidRPr="00171F15">
              <w:rPr>
                <w:rStyle w:val="Hipervnculo"/>
                <w:rFonts w:ascii="Times New Roman" w:hAnsi="Times New Roman" w:cs="Times New Roman"/>
                <w:b/>
                <w:noProof/>
              </w:rPr>
              <w:t>DEMANDA</w:t>
            </w:r>
            <w:r>
              <w:rPr>
                <w:noProof/>
                <w:webHidden/>
              </w:rPr>
              <w:tab/>
            </w:r>
            <w:r>
              <w:rPr>
                <w:noProof/>
                <w:webHidden/>
              </w:rPr>
              <w:fldChar w:fldCharType="begin"/>
            </w:r>
            <w:r>
              <w:rPr>
                <w:noProof/>
                <w:webHidden/>
              </w:rPr>
              <w:instrText xml:space="preserve"> PAGEREF _Toc506471349 \h </w:instrText>
            </w:r>
            <w:r>
              <w:rPr>
                <w:noProof/>
                <w:webHidden/>
              </w:rPr>
            </w:r>
            <w:r>
              <w:rPr>
                <w:noProof/>
                <w:webHidden/>
              </w:rPr>
              <w:fldChar w:fldCharType="separate"/>
            </w:r>
            <w:r w:rsidR="009742F1">
              <w:rPr>
                <w:noProof/>
                <w:webHidden/>
              </w:rPr>
              <w:t>3</w:t>
            </w:r>
            <w:r>
              <w:rPr>
                <w:noProof/>
                <w:webHidden/>
              </w:rPr>
              <w:fldChar w:fldCharType="end"/>
            </w:r>
          </w:hyperlink>
        </w:p>
        <w:p w:rsidR="0013313A" w:rsidRDefault="0013313A">
          <w:pPr>
            <w:pStyle w:val="TDC1"/>
            <w:tabs>
              <w:tab w:val="left" w:pos="660"/>
              <w:tab w:val="right" w:leader="dot" w:pos="8494"/>
            </w:tabs>
            <w:rPr>
              <w:rFonts w:eastAsiaTheme="minorEastAsia"/>
              <w:noProof/>
              <w:lang w:eastAsia="es-PE"/>
            </w:rPr>
          </w:pPr>
          <w:hyperlink w:anchor="_Toc506471350" w:history="1">
            <w:r w:rsidRPr="00171F15">
              <w:rPr>
                <w:rStyle w:val="Hipervnculo"/>
                <w:rFonts w:ascii="Times New Roman" w:hAnsi="Times New Roman" w:cs="Times New Roman"/>
                <w:b/>
                <w:noProof/>
              </w:rPr>
              <w:t>II.</w:t>
            </w:r>
            <w:r>
              <w:rPr>
                <w:rFonts w:eastAsiaTheme="minorEastAsia"/>
                <w:noProof/>
                <w:lang w:eastAsia="es-PE"/>
              </w:rPr>
              <w:tab/>
            </w:r>
            <w:r w:rsidRPr="00171F15">
              <w:rPr>
                <w:rStyle w:val="Hipervnculo"/>
                <w:rFonts w:ascii="Times New Roman" w:hAnsi="Times New Roman" w:cs="Times New Roman"/>
                <w:b/>
                <w:noProof/>
              </w:rPr>
              <w:t>DEMANDA Y EMPLAZAMIENTO</w:t>
            </w:r>
            <w:r>
              <w:rPr>
                <w:noProof/>
                <w:webHidden/>
              </w:rPr>
              <w:tab/>
            </w:r>
            <w:r>
              <w:rPr>
                <w:noProof/>
                <w:webHidden/>
              </w:rPr>
              <w:fldChar w:fldCharType="begin"/>
            </w:r>
            <w:r>
              <w:rPr>
                <w:noProof/>
                <w:webHidden/>
              </w:rPr>
              <w:instrText xml:space="preserve"> PAGEREF _Toc506471350 \h </w:instrText>
            </w:r>
            <w:r>
              <w:rPr>
                <w:noProof/>
                <w:webHidden/>
              </w:rPr>
            </w:r>
            <w:r>
              <w:rPr>
                <w:noProof/>
                <w:webHidden/>
              </w:rPr>
              <w:fldChar w:fldCharType="separate"/>
            </w:r>
            <w:r w:rsidR="009742F1">
              <w:rPr>
                <w:noProof/>
                <w:webHidden/>
              </w:rPr>
              <w:t>3</w:t>
            </w:r>
            <w:r>
              <w:rPr>
                <w:noProof/>
                <w:webHidden/>
              </w:rPr>
              <w:fldChar w:fldCharType="end"/>
            </w:r>
          </w:hyperlink>
        </w:p>
        <w:p w:rsidR="0013313A" w:rsidRDefault="0013313A">
          <w:pPr>
            <w:pStyle w:val="TDC2"/>
            <w:tabs>
              <w:tab w:val="left" w:pos="880"/>
              <w:tab w:val="right" w:leader="dot" w:pos="8494"/>
            </w:tabs>
            <w:rPr>
              <w:rFonts w:eastAsiaTheme="minorEastAsia"/>
              <w:noProof/>
              <w:lang w:eastAsia="es-PE"/>
            </w:rPr>
          </w:pPr>
          <w:hyperlink w:anchor="_Toc506471351" w:history="1">
            <w:r w:rsidRPr="00171F15">
              <w:rPr>
                <w:rStyle w:val="Hipervnculo"/>
                <w:rFonts w:ascii="Times New Roman" w:hAnsi="Times New Roman" w:cs="Times New Roman"/>
                <w:b/>
                <w:noProof/>
              </w:rPr>
              <w:t>2.1.</w:t>
            </w:r>
            <w:r>
              <w:rPr>
                <w:rFonts w:eastAsiaTheme="minorEastAsia"/>
                <w:noProof/>
                <w:lang w:eastAsia="es-PE"/>
              </w:rPr>
              <w:tab/>
            </w:r>
            <w:r w:rsidRPr="00171F15">
              <w:rPr>
                <w:rStyle w:val="Hipervnculo"/>
                <w:rFonts w:ascii="Times New Roman" w:hAnsi="Times New Roman" w:cs="Times New Roman"/>
                <w:b/>
                <w:noProof/>
              </w:rPr>
              <w:t>DEFINICIÓN</w:t>
            </w:r>
            <w:r>
              <w:rPr>
                <w:noProof/>
                <w:webHidden/>
              </w:rPr>
              <w:tab/>
            </w:r>
            <w:r>
              <w:rPr>
                <w:noProof/>
                <w:webHidden/>
              </w:rPr>
              <w:fldChar w:fldCharType="begin"/>
            </w:r>
            <w:r>
              <w:rPr>
                <w:noProof/>
                <w:webHidden/>
              </w:rPr>
              <w:instrText xml:space="preserve"> PAGEREF _Toc506471351 \h </w:instrText>
            </w:r>
            <w:r>
              <w:rPr>
                <w:noProof/>
                <w:webHidden/>
              </w:rPr>
            </w:r>
            <w:r>
              <w:rPr>
                <w:noProof/>
                <w:webHidden/>
              </w:rPr>
              <w:fldChar w:fldCharType="separate"/>
            </w:r>
            <w:r w:rsidR="009742F1">
              <w:rPr>
                <w:noProof/>
                <w:webHidden/>
              </w:rPr>
              <w:t>3</w:t>
            </w:r>
            <w:r>
              <w:rPr>
                <w:noProof/>
                <w:webHidden/>
              </w:rPr>
              <w:fldChar w:fldCharType="end"/>
            </w:r>
          </w:hyperlink>
        </w:p>
        <w:p w:rsidR="0013313A" w:rsidRDefault="0013313A">
          <w:pPr>
            <w:pStyle w:val="TDC2"/>
            <w:tabs>
              <w:tab w:val="left" w:pos="880"/>
              <w:tab w:val="right" w:leader="dot" w:pos="8494"/>
            </w:tabs>
            <w:rPr>
              <w:rFonts w:eastAsiaTheme="minorEastAsia"/>
              <w:noProof/>
              <w:lang w:eastAsia="es-PE"/>
            </w:rPr>
          </w:pPr>
          <w:hyperlink w:anchor="_Toc506471352" w:history="1">
            <w:r w:rsidRPr="00171F15">
              <w:rPr>
                <w:rStyle w:val="Hipervnculo"/>
                <w:rFonts w:ascii="Times New Roman" w:hAnsi="Times New Roman" w:cs="Times New Roman"/>
                <w:b/>
                <w:noProof/>
              </w:rPr>
              <w:t>2.2.</w:t>
            </w:r>
            <w:r>
              <w:rPr>
                <w:rFonts w:eastAsiaTheme="minorEastAsia"/>
                <w:noProof/>
                <w:lang w:eastAsia="es-PE"/>
              </w:rPr>
              <w:tab/>
            </w:r>
            <w:r w:rsidRPr="00171F15">
              <w:rPr>
                <w:rStyle w:val="Hipervnculo"/>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_Toc506471352 \h </w:instrText>
            </w:r>
            <w:r>
              <w:rPr>
                <w:noProof/>
                <w:webHidden/>
              </w:rPr>
            </w:r>
            <w:r>
              <w:rPr>
                <w:noProof/>
                <w:webHidden/>
              </w:rPr>
              <w:fldChar w:fldCharType="separate"/>
            </w:r>
            <w:r w:rsidR="009742F1">
              <w:rPr>
                <w:noProof/>
                <w:webHidden/>
              </w:rPr>
              <w:t>3</w:t>
            </w:r>
            <w:r>
              <w:rPr>
                <w:noProof/>
                <w:webHidden/>
              </w:rPr>
              <w:fldChar w:fldCharType="end"/>
            </w:r>
          </w:hyperlink>
        </w:p>
        <w:p w:rsidR="0013313A" w:rsidRDefault="0013313A">
          <w:pPr>
            <w:pStyle w:val="TDC2"/>
            <w:tabs>
              <w:tab w:val="left" w:pos="880"/>
              <w:tab w:val="right" w:leader="dot" w:pos="8494"/>
            </w:tabs>
            <w:rPr>
              <w:rFonts w:eastAsiaTheme="minorEastAsia"/>
              <w:noProof/>
              <w:lang w:eastAsia="es-PE"/>
            </w:rPr>
          </w:pPr>
          <w:hyperlink w:anchor="_Toc506471353" w:history="1">
            <w:r w:rsidRPr="00171F15">
              <w:rPr>
                <w:rStyle w:val="Hipervnculo"/>
                <w:rFonts w:ascii="Times New Roman" w:hAnsi="Times New Roman" w:cs="Times New Roman"/>
                <w:b/>
                <w:noProof/>
              </w:rPr>
              <w:t>2.3.</w:t>
            </w:r>
            <w:r>
              <w:rPr>
                <w:rFonts w:eastAsiaTheme="minorEastAsia"/>
                <w:noProof/>
                <w:lang w:eastAsia="es-PE"/>
              </w:rPr>
              <w:tab/>
            </w:r>
            <w:r w:rsidRPr="00171F15">
              <w:rPr>
                <w:rStyle w:val="Hipervnculo"/>
                <w:rFonts w:ascii="Times New Roman" w:hAnsi="Times New Roman" w:cs="Times New Roman"/>
                <w:b/>
                <w:noProof/>
              </w:rPr>
              <w:t>ARTÍCULOS</w:t>
            </w:r>
            <w:r>
              <w:rPr>
                <w:noProof/>
                <w:webHidden/>
              </w:rPr>
              <w:tab/>
            </w:r>
            <w:r>
              <w:rPr>
                <w:noProof/>
                <w:webHidden/>
              </w:rPr>
              <w:fldChar w:fldCharType="begin"/>
            </w:r>
            <w:r>
              <w:rPr>
                <w:noProof/>
                <w:webHidden/>
              </w:rPr>
              <w:instrText xml:space="preserve"> PAGEREF _Toc506471353 \h </w:instrText>
            </w:r>
            <w:r>
              <w:rPr>
                <w:noProof/>
                <w:webHidden/>
              </w:rPr>
            </w:r>
            <w:r>
              <w:rPr>
                <w:noProof/>
                <w:webHidden/>
              </w:rPr>
              <w:fldChar w:fldCharType="separate"/>
            </w:r>
            <w:r w:rsidR="009742F1">
              <w:rPr>
                <w:noProof/>
                <w:webHidden/>
              </w:rPr>
              <w:t>5</w:t>
            </w:r>
            <w:r>
              <w:rPr>
                <w:noProof/>
                <w:webHidden/>
              </w:rPr>
              <w:fldChar w:fldCharType="end"/>
            </w:r>
          </w:hyperlink>
        </w:p>
        <w:p w:rsidR="0013313A" w:rsidRDefault="0013313A">
          <w:pPr>
            <w:pStyle w:val="TDC1"/>
            <w:tabs>
              <w:tab w:val="left" w:pos="660"/>
              <w:tab w:val="right" w:leader="dot" w:pos="8494"/>
            </w:tabs>
            <w:rPr>
              <w:rFonts w:eastAsiaTheme="minorEastAsia"/>
              <w:noProof/>
              <w:lang w:eastAsia="es-PE"/>
            </w:rPr>
          </w:pPr>
          <w:hyperlink w:anchor="_Toc506471354" w:history="1">
            <w:r w:rsidRPr="00171F15">
              <w:rPr>
                <w:rStyle w:val="Hipervnculo"/>
                <w:rFonts w:ascii="Times New Roman" w:hAnsi="Times New Roman" w:cs="Times New Roman"/>
                <w:b/>
                <w:noProof/>
              </w:rPr>
              <w:t>III.</w:t>
            </w:r>
            <w:r>
              <w:rPr>
                <w:rFonts w:eastAsiaTheme="minorEastAsia"/>
                <w:noProof/>
                <w:lang w:eastAsia="es-PE"/>
              </w:rPr>
              <w:tab/>
            </w:r>
            <w:r w:rsidRPr="00171F15">
              <w:rPr>
                <w:rStyle w:val="Hipervnculo"/>
                <w:rFonts w:ascii="Times New Roman" w:hAnsi="Times New Roman" w:cs="Times New Roman"/>
                <w:b/>
                <w:noProof/>
              </w:rPr>
              <w:t>CONTESTACIÓN DE LA DEMANDA, EXCEPCIONES Y REBELDÍA</w:t>
            </w:r>
            <w:r>
              <w:rPr>
                <w:noProof/>
                <w:webHidden/>
              </w:rPr>
              <w:tab/>
            </w:r>
            <w:r>
              <w:rPr>
                <w:noProof/>
                <w:webHidden/>
              </w:rPr>
              <w:fldChar w:fldCharType="begin"/>
            </w:r>
            <w:r>
              <w:rPr>
                <w:noProof/>
                <w:webHidden/>
              </w:rPr>
              <w:instrText xml:space="preserve"> PAGEREF _Toc506471354 \h </w:instrText>
            </w:r>
            <w:r>
              <w:rPr>
                <w:noProof/>
                <w:webHidden/>
              </w:rPr>
            </w:r>
            <w:r>
              <w:rPr>
                <w:noProof/>
                <w:webHidden/>
              </w:rPr>
              <w:fldChar w:fldCharType="separate"/>
            </w:r>
            <w:r w:rsidR="009742F1">
              <w:rPr>
                <w:noProof/>
                <w:webHidden/>
              </w:rPr>
              <w:t>7</w:t>
            </w:r>
            <w:r>
              <w:rPr>
                <w:noProof/>
                <w:webHidden/>
              </w:rPr>
              <w:fldChar w:fldCharType="end"/>
            </w:r>
          </w:hyperlink>
        </w:p>
        <w:p w:rsidR="0013313A" w:rsidRDefault="0013313A">
          <w:pPr>
            <w:pStyle w:val="TDC2"/>
            <w:tabs>
              <w:tab w:val="left" w:pos="880"/>
              <w:tab w:val="right" w:leader="dot" w:pos="8494"/>
            </w:tabs>
            <w:rPr>
              <w:rFonts w:eastAsiaTheme="minorEastAsia"/>
              <w:noProof/>
              <w:lang w:eastAsia="es-PE"/>
            </w:rPr>
          </w:pPr>
          <w:hyperlink w:anchor="_Toc506471355" w:history="1">
            <w:r w:rsidRPr="00171F15">
              <w:rPr>
                <w:rStyle w:val="Hipervnculo"/>
                <w:rFonts w:ascii="Times New Roman" w:hAnsi="Times New Roman" w:cs="Times New Roman"/>
                <w:b/>
                <w:noProof/>
              </w:rPr>
              <w:t>3.1.</w:t>
            </w:r>
            <w:r>
              <w:rPr>
                <w:rFonts w:eastAsiaTheme="minorEastAsia"/>
                <w:noProof/>
                <w:lang w:eastAsia="es-PE"/>
              </w:rPr>
              <w:tab/>
            </w:r>
            <w:r w:rsidRPr="00171F15">
              <w:rPr>
                <w:rStyle w:val="Hipervnculo"/>
                <w:rFonts w:ascii="Times New Roman" w:hAnsi="Times New Roman" w:cs="Times New Roman"/>
                <w:b/>
                <w:noProof/>
              </w:rPr>
              <w:t>GENERALIDADES</w:t>
            </w:r>
            <w:r>
              <w:rPr>
                <w:noProof/>
                <w:webHidden/>
              </w:rPr>
              <w:tab/>
            </w:r>
            <w:r>
              <w:rPr>
                <w:noProof/>
                <w:webHidden/>
              </w:rPr>
              <w:fldChar w:fldCharType="begin"/>
            </w:r>
            <w:r>
              <w:rPr>
                <w:noProof/>
                <w:webHidden/>
              </w:rPr>
              <w:instrText xml:space="preserve"> PAGEREF _Toc506471355 \h </w:instrText>
            </w:r>
            <w:r>
              <w:rPr>
                <w:noProof/>
                <w:webHidden/>
              </w:rPr>
            </w:r>
            <w:r>
              <w:rPr>
                <w:noProof/>
                <w:webHidden/>
              </w:rPr>
              <w:fldChar w:fldCharType="separate"/>
            </w:r>
            <w:r w:rsidR="009742F1">
              <w:rPr>
                <w:noProof/>
                <w:webHidden/>
              </w:rPr>
              <w:t>7</w:t>
            </w:r>
            <w:r>
              <w:rPr>
                <w:noProof/>
                <w:webHidden/>
              </w:rPr>
              <w:fldChar w:fldCharType="end"/>
            </w:r>
          </w:hyperlink>
        </w:p>
        <w:p w:rsidR="0013313A" w:rsidRDefault="0013313A">
          <w:pPr>
            <w:pStyle w:val="TDC2"/>
            <w:tabs>
              <w:tab w:val="left" w:pos="880"/>
              <w:tab w:val="right" w:leader="dot" w:pos="8494"/>
            </w:tabs>
            <w:rPr>
              <w:rFonts w:eastAsiaTheme="minorEastAsia"/>
              <w:noProof/>
              <w:lang w:eastAsia="es-PE"/>
            </w:rPr>
          </w:pPr>
          <w:hyperlink w:anchor="_Toc506471356" w:history="1">
            <w:r w:rsidRPr="00171F15">
              <w:rPr>
                <w:rStyle w:val="Hipervnculo"/>
                <w:rFonts w:ascii="Times New Roman" w:hAnsi="Times New Roman" w:cs="Times New Roman"/>
                <w:b/>
                <w:noProof/>
              </w:rPr>
              <w:t>3.2.</w:t>
            </w:r>
            <w:r>
              <w:rPr>
                <w:rFonts w:eastAsiaTheme="minorEastAsia"/>
                <w:noProof/>
                <w:lang w:eastAsia="es-PE"/>
              </w:rPr>
              <w:tab/>
            </w:r>
            <w:r w:rsidRPr="00171F15">
              <w:rPr>
                <w:rStyle w:val="Hipervnculo"/>
                <w:rFonts w:ascii="Times New Roman" w:hAnsi="Times New Roman" w:cs="Times New Roman"/>
                <w:b/>
                <w:noProof/>
              </w:rPr>
              <w:t>DEFINICIÓN</w:t>
            </w:r>
            <w:r>
              <w:rPr>
                <w:noProof/>
                <w:webHidden/>
              </w:rPr>
              <w:tab/>
            </w:r>
            <w:r>
              <w:rPr>
                <w:noProof/>
                <w:webHidden/>
              </w:rPr>
              <w:fldChar w:fldCharType="begin"/>
            </w:r>
            <w:r>
              <w:rPr>
                <w:noProof/>
                <w:webHidden/>
              </w:rPr>
              <w:instrText xml:space="preserve"> PAGEREF _Toc506471356 \h </w:instrText>
            </w:r>
            <w:r>
              <w:rPr>
                <w:noProof/>
                <w:webHidden/>
              </w:rPr>
            </w:r>
            <w:r>
              <w:rPr>
                <w:noProof/>
                <w:webHidden/>
              </w:rPr>
              <w:fldChar w:fldCharType="separate"/>
            </w:r>
            <w:r w:rsidR="009742F1">
              <w:rPr>
                <w:noProof/>
                <w:webHidden/>
              </w:rPr>
              <w:t>7</w:t>
            </w:r>
            <w:r>
              <w:rPr>
                <w:noProof/>
                <w:webHidden/>
              </w:rPr>
              <w:fldChar w:fldCharType="end"/>
            </w:r>
          </w:hyperlink>
        </w:p>
        <w:p w:rsidR="0013313A" w:rsidRDefault="0013313A">
          <w:pPr>
            <w:pStyle w:val="TDC2"/>
            <w:tabs>
              <w:tab w:val="left" w:pos="880"/>
              <w:tab w:val="right" w:leader="dot" w:pos="8494"/>
            </w:tabs>
            <w:rPr>
              <w:rFonts w:eastAsiaTheme="minorEastAsia"/>
              <w:noProof/>
              <w:lang w:eastAsia="es-PE"/>
            </w:rPr>
          </w:pPr>
          <w:hyperlink w:anchor="_Toc506471357" w:history="1">
            <w:r w:rsidRPr="00171F15">
              <w:rPr>
                <w:rStyle w:val="Hipervnculo"/>
                <w:rFonts w:ascii="Times New Roman" w:hAnsi="Times New Roman" w:cs="Times New Roman"/>
                <w:b/>
                <w:noProof/>
              </w:rPr>
              <w:t>3.3.</w:t>
            </w:r>
            <w:r>
              <w:rPr>
                <w:rFonts w:eastAsiaTheme="minorEastAsia"/>
                <w:noProof/>
                <w:lang w:eastAsia="es-PE"/>
              </w:rPr>
              <w:tab/>
            </w:r>
            <w:r w:rsidRPr="00171F15">
              <w:rPr>
                <w:rStyle w:val="Hipervnculo"/>
                <w:rFonts w:ascii="Times New Roman" w:hAnsi="Times New Roman" w:cs="Times New Roman"/>
                <w:b/>
                <w:noProof/>
              </w:rPr>
              <w:t>ARTÍCULOS</w:t>
            </w:r>
            <w:r>
              <w:rPr>
                <w:noProof/>
                <w:webHidden/>
              </w:rPr>
              <w:tab/>
            </w:r>
            <w:r>
              <w:rPr>
                <w:noProof/>
                <w:webHidden/>
              </w:rPr>
              <w:fldChar w:fldCharType="begin"/>
            </w:r>
            <w:r>
              <w:rPr>
                <w:noProof/>
                <w:webHidden/>
              </w:rPr>
              <w:instrText xml:space="preserve"> PAGEREF _Toc506471357 \h </w:instrText>
            </w:r>
            <w:r>
              <w:rPr>
                <w:noProof/>
                <w:webHidden/>
              </w:rPr>
            </w:r>
            <w:r>
              <w:rPr>
                <w:noProof/>
                <w:webHidden/>
              </w:rPr>
              <w:fldChar w:fldCharType="separate"/>
            </w:r>
            <w:r w:rsidR="009742F1">
              <w:rPr>
                <w:noProof/>
                <w:webHidden/>
              </w:rPr>
              <w:t>7</w:t>
            </w:r>
            <w:r>
              <w:rPr>
                <w:noProof/>
                <w:webHidden/>
              </w:rPr>
              <w:fldChar w:fldCharType="end"/>
            </w:r>
          </w:hyperlink>
        </w:p>
        <w:p w:rsidR="0013313A" w:rsidRDefault="0013313A">
          <w:pPr>
            <w:pStyle w:val="TDC1"/>
            <w:tabs>
              <w:tab w:val="right" w:leader="dot" w:pos="8494"/>
            </w:tabs>
            <w:rPr>
              <w:rFonts w:eastAsiaTheme="minorEastAsia"/>
              <w:noProof/>
              <w:lang w:eastAsia="es-PE"/>
            </w:rPr>
          </w:pPr>
          <w:hyperlink w:anchor="_Toc506471358" w:history="1">
            <w:r w:rsidRPr="00171F15">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_Toc506471358 \h </w:instrText>
            </w:r>
            <w:r>
              <w:rPr>
                <w:noProof/>
                <w:webHidden/>
              </w:rPr>
            </w:r>
            <w:r>
              <w:rPr>
                <w:noProof/>
                <w:webHidden/>
              </w:rPr>
              <w:fldChar w:fldCharType="separate"/>
            </w:r>
            <w:r w:rsidR="009742F1">
              <w:rPr>
                <w:noProof/>
                <w:webHidden/>
              </w:rPr>
              <w:t>9</w:t>
            </w:r>
            <w:r>
              <w:rPr>
                <w:noProof/>
                <w:webHidden/>
              </w:rPr>
              <w:fldChar w:fldCharType="end"/>
            </w:r>
          </w:hyperlink>
        </w:p>
        <w:p w:rsidR="00B924E0" w:rsidRDefault="00B924E0">
          <w:r>
            <w:rPr>
              <w:b/>
              <w:bCs/>
              <w:lang w:val="es-ES"/>
            </w:rPr>
            <w:fldChar w:fldCharType="end"/>
          </w:r>
        </w:p>
      </w:sdtContent>
    </w:sdt>
    <w:p w:rsidR="00B924E0" w:rsidRDefault="00B924E0">
      <w:pPr>
        <w:rPr>
          <w:rFonts w:ascii="Times New Roman" w:hAnsi="Times New Roman" w:cs="Times New Roman"/>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bookmarkStart w:id="0" w:name="_GoBack"/>
      <w:bookmarkEnd w:id="0"/>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B924E0" w:rsidP="00B924E0">
      <w:pPr>
        <w:jc w:val="center"/>
        <w:rPr>
          <w:rFonts w:ascii="Times New Roman" w:hAnsi="Times New Roman" w:cs="Times New Roman"/>
          <w:b/>
        </w:rPr>
      </w:pPr>
    </w:p>
    <w:p w:rsidR="00B924E0" w:rsidRDefault="00D56D86" w:rsidP="0032389B">
      <w:pPr>
        <w:pStyle w:val="Ttulo1"/>
        <w:jc w:val="center"/>
        <w:rPr>
          <w:rFonts w:ascii="Times New Roman" w:hAnsi="Times New Roman" w:cs="Times New Roman"/>
          <w:b/>
          <w:color w:val="auto"/>
          <w:sz w:val="24"/>
          <w:szCs w:val="24"/>
        </w:rPr>
      </w:pPr>
      <w:bookmarkStart w:id="1" w:name="_Toc506471348"/>
      <w:r w:rsidRPr="0032389B">
        <w:rPr>
          <w:rFonts w:ascii="Times New Roman" w:hAnsi="Times New Roman" w:cs="Times New Roman"/>
          <w:b/>
          <w:color w:val="auto"/>
          <w:sz w:val="24"/>
          <w:szCs w:val="24"/>
        </w:rPr>
        <w:lastRenderedPageBreak/>
        <w:t>INTRODUCCIÓN</w:t>
      </w:r>
      <w:bookmarkEnd w:id="1"/>
    </w:p>
    <w:p w:rsidR="005A5D91" w:rsidRPr="005A5D91" w:rsidRDefault="005A5D91" w:rsidP="005A5D91">
      <w:pPr>
        <w:rPr>
          <w:lang w:eastAsia="es-PE"/>
        </w:rPr>
      </w:pPr>
    </w:p>
    <w:p w:rsidR="008707C9" w:rsidRDefault="00530D34" w:rsidP="005A5D91">
      <w:pPr>
        <w:jc w:val="both"/>
      </w:pPr>
      <w:r w:rsidRPr="00530D34">
        <w:rPr>
          <w:rFonts w:ascii="Times New Roman" w:hAnsi="Times New Roman" w:cs="Times New Roman"/>
        </w:rPr>
        <w:t xml:space="preserve">Ley Procesal de Trabajo Ley N° 26636, promulgado el 21 de junio de 1996, publicado el 24 del mismo mes y vigente a partir del 22 de setiembre del mismo año, tuvo como precedente y base el Decreto Supremo 03 – 80 – </w:t>
      </w:r>
      <w:proofErr w:type="spellStart"/>
      <w:r w:rsidRPr="00530D34">
        <w:rPr>
          <w:rFonts w:ascii="Times New Roman" w:hAnsi="Times New Roman" w:cs="Times New Roman"/>
        </w:rPr>
        <w:t>TR</w:t>
      </w:r>
      <w:proofErr w:type="spellEnd"/>
      <w:r w:rsidRPr="00530D34">
        <w:rPr>
          <w:rFonts w:ascii="Times New Roman" w:hAnsi="Times New Roman" w:cs="Times New Roman"/>
        </w:rPr>
        <w:t xml:space="preserve"> del 26 de Marzo de 1980</w:t>
      </w:r>
    </w:p>
    <w:p w:rsidR="008707C9" w:rsidRDefault="008707C9" w:rsidP="005A5D91">
      <w:pPr>
        <w:jc w:val="both"/>
        <w:rPr>
          <w:rFonts w:ascii="Times New Roman" w:hAnsi="Times New Roman" w:cs="Times New Roman"/>
        </w:rPr>
      </w:pPr>
      <w:r w:rsidRPr="008707C9">
        <w:rPr>
          <w:rFonts w:ascii="Times New Roman" w:hAnsi="Times New Roman" w:cs="Times New Roman"/>
        </w:rPr>
        <w:t>La Ley Procesal del Trabajo, materializa el carácter tuitivo del Derecho Procesal del Trabajo, consustancial a su naturaleza en función al desequilibrio de la relación jurídica laboral en virtud a la subordinación y dependencia del trabajador frente al empleador, determinante de la desigualdad en el ejercicio de la autonomía de la voluntad a diferencia de la relación jurídica civil en la que el equilibro se desprende del ejercicio pleno de la autonomía de la voluntad de los sujetos de la relación civil, ya que</w:t>
      </w:r>
      <w:r>
        <w:rPr>
          <w:rFonts w:ascii="Times New Roman" w:hAnsi="Times New Roman" w:cs="Times New Roman"/>
        </w:rPr>
        <w:t xml:space="preserve"> actúan al mismo nivel, con la finalidad </w:t>
      </w:r>
      <w:r w:rsidRPr="008707C9">
        <w:rPr>
          <w:rFonts w:ascii="Times New Roman" w:hAnsi="Times New Roman" w:cs="Times New Roman"/>
        </w:rPr>
        <w:t xml:space="preserve"> </w:t>
      </w:r>
      <w:r>
        <w:rPr>
          <w:rFonts w:ascii="Times New Roman" w:hAnsi="Times New Roman" w:cs="Times New Roman"/>
        </w:rPr>
        <w:t xml:space="preserve">de </w:t>
      </w:r>
      <w:r w:rsidRPr="008707C9">
        <w:rPr>
          <w:rFonts w:ascii="Times New Roman" w:hAnsi="Times New Roman" w:cs="Times New Roman"/>
        </w:rPr>
        <w:t>superar el desequilibrio de la relación jurídica laboral, para lograr el equilibrio que conduce a la paz social, indispensable para la consecución del desarrollo socio económico.</w:t>
      </w:r>
    </w:p>
    <w:p w:rsidR="008707C9" w:rsidRDefault="008707C9" w:rsidP="005A5D91">
      <w:pPr>
        <w:jc w:val="both"/>
        <w:rPr>
          <w:rFonts w:ascii="Times New Roman" w:hAnsi="Times New Roman" w:cs="Times New Roman"/>
        </w:rPr>
      </w:pPr>
      <w:r>
        <w:rPr>
          <w:rFonts w:ascii="Times New Roman" w:hAnsi="Times New Roman" w:cs="Times New Roman"/>
        </w:rPr>
        <w:t xml:space="preserve">La ley procesal del trabajo se encuentra compuesta por 104 artículos divididos por sección, en la siguiente monografía nos brinda información relevante sobre la tercera  sección </w:t>
      </w:r>
      <w:r w:rsidR="005A5D91">
        <w:rPr>
          <w:rFonts w:ascii="Times New Roman" w:hAnsi="Times New Roman" w:cs="Times New Roman"/>
        </w:rPr>
        <w:t>(Demanda-emplazamiento, Contestación de la demanda y excepciones de la rebeldía),tales como definiciones objetivos así como los artículos correspondiente  al capítulo I y II de la sección.</w:t>
      </w:r>
    </w:p>
    <w:p w:rsidR="008707C9" w:rsidRDefault="008707C9">
      <w:pPr>
        <w:rPr>
          <w:rFonts w:ascii="Times New Roman" w:hAnsi="Times New Roman" w:cs="Times New Roman"/>
        </w:rPr>
      </w:pPr>
    </w:p>
    <w:p w:rsidR="00B924E0" w:rsidRDefault="00B924E0">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A5D91" w:rsidRDefault="005A5D91">
      <w:pPr>
        <w:rPr>
          <w:rFonts w:ascii="Times New Roman" w:hAnsi="Times New Roman" w:cs="Times New Roman"/>
        </w:rPr>
      </w:pPr>
    </w:p>
    <w:p w:rsidR="00593D55" w:rsidRPr="00B924E0" w:rsidRDefault="00593D55" w:rsidP="00B924E0">
      <w:pPr>
        <w:pStyle w:val="Prrafodelista"/>
        <w:numPr>
          <w:ilvl w:val="0"/>
          <w:numId w:val="1"/>
        </w:numPr>
        <w:ind w:left="567" w:hanging="567"/>
        <w:jc w:val="both"/>
        <w:outlineLvl w:val="0"/>
        <w:rPr>
          <w:rFonts w:ascii="Times New Roman" w:hAnsi="Times New Roman" w:cs="Times New Roman"/>
          <w:b/>
        </w:rPr>
      </w:pPr>
      <w:bookmarkStart w:id="2" w:name="_Toc506471349"/>
      <w:r w:rsidRPr="00B924E0">
        <w:rPr>
          <w:rFonts w:ascii="Times New Roman" w:hAnsi="Times New Roman" w:cs="Times New Roman"/>
          <w:b/>
        </w:rPr>
        <w:lastRenderedPageBreak/>
        <w:t>DEMANDA</w:t>
      </w:r>
      <w:bookmarkEnd w:id="2"/>
    </w:p>
    <w:p w:rsidR="00593D55" w:rsidRPr="00453AA2" w:rsidRDefault="00593D55" w:rsidP="00453AA2">
      <w:pPr>
        <w:pStyle w:val="Prrafodelista"/>
        <w:ind w:left="567"/>
        <w:jc w:val="both"/>
        <w:rPr>
          <w:rFonts w:ascii="Times New Roman" w:hAnsi="Times New Roman" w:cs="Times New Roman"/>
        </w:rPr>
      </w:pPr>
      <w:r w:rsidRPr="00453AA2">
        <w:rPr>
          <w:rFonts w:ascii="Times New Roman" w:hAnsi="Times New Roman" w:cs="Times New Roman"/>
        </w:rPr>
        <w:t>Demanda es el acto por el que el actor o demandante (V.) solicita del órgano jurisdiccional frente al demandado una tutela jurídica en forma de sentencia favorable, mediante un escrito en el que expone los antecedentes del hecho del caso y sus razonamientos jurídicos, con el que ordinariamente comienza el proceso.</w:t>
      </w:r>
    </w:p>
    <w:p w:rsidR="00593D55" w:rsidRPr="00453AA2" w:rsidRDefault="00593D55" w:rsidP="00453AA2">
      <w:pPr>
        <w:pStyle w:val="Prrafodelista"/>
        <w:ind w:left="567"/>
        <w:jc w:val="both"/>
        <w:rPr>
          <w:rFonts w:ascii="Times New Roman" w:hAnsi="Times New Roman" w:cs="Times New Roman"/>
        </w:rPr>
      </w:pPr>
    </w:p>
    <w:p w:rsidR="00593D55" w:rsidRPr="00453AA2" w:rsidRDefault="00593D55" w:rsidP="00453AA2">
      <w:pPr>
        <w:pStyle w:val="Prrafodelista"/>
        <w:ind w:left="567"/>
        <w:jc w:val="both"/>
        <w:rPr>
          <w:rFonts w:ascii="Times New Roman" w:hAnsi="Times New Roman" w:cs="Times New Roman"/>
        </w:rPr>
      </w:pPr>
      <w:r w:rsidRPr="00453AA2">
        <w:rPr>
          <w:rFonts w:ascii="Times New Roman" w:hAnsi="Times New Roman" w:cs="Times New Roman"/>
        </w:rPr>
        <w:t>Por extensión, se aplica en los textos legales y en la práctica a distintas peticiones que durante la sustanciación del proceso pueden las partes formular, originando un incidente que lo desvíe de su curso ordinario. Así, «demanda reconvencional»</w:t>
      </w:r>
      <w:sdt>
        <w:sdtPr>
          <w:rPr>
            <w:rFonts w:ascii="Times New Roman" w:hAnsi="Times New Roman" w:cs="Times New Roman"/>
          </w:rPr>
          <w:id w:val="1082251309"/>
          <w:citation/>
        </w:sdtPr>
        <w:sdtContent>
          <w:r w:rsidRPr="00453AA2">
            <w:rPr>
              <w:rFonts w:ascii="Times New Roman" w:hAnsi="Times New Roman" w:cs="Times New Roman"/>
            </w:rPr>
            <w:fldChar w:fldCharType="begin"/>
          </w:r>
          <w:r w:rsidRPr="00453AA2">
            <w:rPr>
              <w:rFonts w:ascii="Times New Roman" w:hAnsi="Times New Roman" w:cs="Times New Roman"/>
            </w:rPr>
            <w:instrText xml:space="preserve"> CITATION Enc14 \l 10250 </w:instrText>
          </w:r>
          <w:r w:rsidRPr="00453AA2">
            <w:rPr>
              <w:rFonts w:ascii="Times New Roman" w:hAnsi="Times New Roman" w:cs="Times New Roman"/>
            </w:rPr>
            <w:fldChar w:fldCharType="separate"/>
          </w:r>
          <w:r w:rsidR="00B924E0">
            <w:rPr>
              <w:rFonts w:ascii="Times New Roman" w:hAnsi="Times New Roman" w:cs="Times New Roman"/>
              <w:noProof/>
            </w:rPr>
            <w:t xml:space="preserve"> </w:t>
          </w:r>
          <w:r w:rsidR="00B924E0" w:rsidRPr="00B924E0">
            <w:rPr>
              <w:rFonts w:ascii="Times New Roman" w:hAnsi="Times New Roman" w:cs="Times New Roman"/>
              <w:noProof/>
            </w:rPr>
            <w:t>(Enciclopedia Juridica, 2014)</w:t>
          </w:r>
          <w:r w:rsidRPr="00453AA2">
            <w:rPr>
              <w:rFonts w:ascii="Times New Roman" w:hAnsi="Times New Roman" w:cs="Times New Roman"/>
            </w:rPr>
            <w:fldChar w:fldCharType="end"/>
          </w:r>
        </w:sdtContent>
      </w:sdt>
    </w:p>
    <w:p w:rsidR="00453AA2" w:rsidRPr="00453AA2" w:rsidRDefault="00453AA2" w:rsidP="00453AA2">
      <w:pPr>
        <w:pStyle w:val="Prrafodelista"/>
        <w:ind w:left="567"/>
        <w:jc w:val="both"/>
        <w:rPr>
          <w:rFonts w:ascii="Times New Roman" w:hAnsi="Times New Roman" w:cs="Times New Roman"/>
        </w:rPr>
      </w:pPr>
    </w:p>
    <w:p w:rsidR="00764DBC" w:rsidRPr="00B924E0" w:rsidRDefault="00B924E0" w:rsidP="00B924E0">
      <w:pPr>
        <w:pStyle w:val="Prrafodelista"/>
        <w:numPr>
          <w:ilvl w:val="0"/>
          <w:numId w:val="1"/>
        </w:numPr>
        <w:ind w:left="567" w:hanging="567"/>
        <w:jc w:val="both"/>
        <w:outlineLvl w:val="0"/>
        <w:rPr>
          <w:rFonts w:ascii="Times New Roman" w:hAnsi="Times New Roman" w:cs="Times New Roman"/>
          <w:b/>
        </w:rPr>
      </w:pPr>
      <w:bookmarkStart w:id="3" w:name="_Toc506471350"/>
      <w:r w:rsidRPr="00B924E0">
        <w:rPr>
          <w:rFonts w:ascii="Times New Roman" w:hAnsi="Times New Roman" w:cs="Times New Roman"/>
          <w:b/>
        </w:rPr>
        <w:t>DEMANDA Y EMPLAZAMIENTO</w:t>
      </w:r>
      <w:bookmarkEnd w:id="3"/>
    </w:p>
    <w:p w:rsidR="00764DBC" w:rsidRPr="00B924E0" w:rsidRDefault="00B924E0" w:rsidP="00B924E0">
      <w:pPr>
        <w:pStyle w:val="Prrafodelista"/>
        <w:numPr>
          <w:ilvl w:val="1"/>
          <w:numId w:val="1"/>
        </w:numPr>
        <w:ind w:left="1134" w:hanging="567"/>
        <w:jc w:val="both"/>
        <w:outlineLvl w:val="1"/>
        <w:rPr>
          <w:rFonts w:ascii="Times New Roman" w:hAnsi="Times New Roman" w:cs="Times New Roman"/>
          <w:b/>
        </w:rPr>
      </w:pPr>
      <w:bookmarkStart w:id="4" w:name="_Toc506471351"/>
      <w:r w:rsidRPr="00B924E0">
        <w:rPr>
          <w:rFonts w:ascii="Times New Roman" w:hAnsi="Times New Roman" w:cs="Times New Roman"/>
          <w:b/>
        </w:rPr>
        <w:t>DEFINICIÓN</w:t>
      </w:r>
      <w:bookmarkEnd w:id="4"/>
    </w:p>
    <w:p w:rsidR="0027344C" w:rsidRDefault="0027344C" w:rsidP="00453AA2">
      <w:pPr>
        <w:pStyle w:val="Prrafodelista"/>
        <w:ind w:left="1134"/>
        <w:jc w:val="both"/>
        <w:rPr>
          <w:rFonts w:ascii="Times New Roman" w:hAnsi="Times New Roman" w:cs="Times New Roman"/>
        </w:rPr>
      </w:pPr>
      <w:proofErr w:type="spellStart"/>
      <w:r w:rsidRPr="00453AA2">
        <w:rPr>
          <w:rFonts w:ascii="Times New Roman" w:hAnsi="Times New Roman" w:cs="Times New Roman"/>
        </w:rPr>
        <w:t>DEVIS</w:t>
      </w:r>
      <w:proofErr w:type="spellEnd"/>
      <w:r w:rsidRPr="00453AA2">
        <w:rPr>
          <w:rFonts w:ascii="Times New Roman" w:hAnsi="Times New Roman" w:cs="Times New Roman"/>
        </w:rPr>
        <w:t xml:space="preserve"> </w:t>
      </w:r>
      <w:proofErr w:type="spellStart"/>
      <w:r w:rsidRPr="00453AA2">
        <w:rPr>
          <w:rFonts w:ascii="Times New Roman" w:hAnsi="Times New Roman" w:cs="Times New Roman"/>
        </w:rPr>
        <w:t>ECHEANDIA</w:t>
      </w:r>
      <w:proofErr w:type="spellEnd"/>
      <w:r w:rsidRPr="00453AA2">
        <w:rPr>
          <w:rFonts w:ascii="Times New Roman" w:hAnsi="Times New Roman" w:cs="Times New Roman"/>
        </w:rPr>
        <w:t xml:space="preserve"> la define como el “acto</w:t>
      </w:r>
      <w:r w:rsidRPr="00453AA2">
        <w:rPr>
          <w:rFonts w:ascii="Times New Roman" w:hAnsi="Times New Roman" w:cs="Times New Roman"/>
          <w:i/>
        </w:rPr>
        <w:t xml:space="preserve"> de declaración de la voluntad ,</w:t>
      </w:r>
      <w:proofErr w:type="spellStart"/>
      <w:r w:rsidRPr="00453AA2">
        <w:rPr>
          <w:rFonts w:ascii="Times New Roman" w:hAnsi="Times New Roman" w:cs="Times New Roman"/>
          <w:i/>
        </w:rPr>
        <w:t>introductivo</w:t>
      </w:r>
      <w:proofErr w:type="spellEnd"/>
      <w:r w:rsidRPr="00453AA2">
        <w:rPr>
          <w:rFonts w:ascii="Times New Roman" w:hAnsi="Times New Roman" w:cs="Times New Roman"/>
          <w:i/>
        </w:rPr>
        <w:t xml:space="preserve"> y de postulación, que sirve de instrumento para el ejercicio dela acción y la formulación de la pretensión, con el fin de obtener la</w:t>
      </w:r>
      <w:r w:rsidR="00453AA2">
        <w:rPr>
          <w:rFonts w:ascii="Times New Roman" w:hAnsi="Times New Roman" w:cs="Times New Roman"/>
          <w:i/>
        </w:rPr>
        <w:t xml:space="preserve"> </w:t>
      </w:r>
      <w:r w:rsidRPr="00453AA2">
        <w:rPr>
          <w:rFonts w:ascii="Times New Roman" w:hAnsi="Times New Roman" w:cs="Times New Roman"/>
          <w:i/>
        </w:rPr>
        <w:t>aplicación de la voluntad concreta de la ley, por una sentencia favorable y mediante un proceso, en un caso de determinado</w:t>
      </w:r>
      <w:r w:rsidRPr="00453AA2">
        <w:rPr>
          <w:rFonts w:ascii="Times New Roman" w:hAnsi="Times New Roman" w:cs="Times New Roman"/>
        </w:rPr>
        <w:t>”.(a demanda en este sentido es el ejercicio del derecho de acción, por el cual</w:t>
      </w:r>
      <w:r w:rsidR="00453AA2">
        <w:rPr>
          <w:rFonts w:ascii="Times New Roman" w:hAnsi="Times New Roman" w:cs="Times New Roman"/>
        </w:rPr>
        <w:t xml:space="preserve"> </w:t>
      </w:r>
      <w:r w:rsidRPr="00453AA2">
        <w:rPr>
          <w:rFonts w:ascii="Times New Roman" w:hAnsi="Times New Roman" w:cs="Times New Roman"/>
        </w:rPr>
        <w:t>se exige del órgano jurisdiccional la tutela efectiva de un derecho.(a demanda no debe ser entendida como el escrito con el que se apertura un</w:t>
      </w:r>
      <w:r w:rsidRPr="00453AA2">
        <w:rPr>
          <w:rFonts w:ascii="Times New Roman" w:hAnsi="Times New Roman" w:cs="Times New Roman"/>
        </w:rPr>
        <w:t xml:space="preserve"> </w:t>
      </w:r>
      <w:r w:rsidRPr="00453AA2">
        <w:rPr>
          <w:rFonts w:ascii="Times New Roman" w:hAnsi="Times New Roman" w:cs="Times New Roman"/>
        </w:rPr>
        <w:t>proceso, sino a toda petición para el inicio de un proceso, que para</w:t>
      </w:r>
      <w:r w:rsidRPr="00453AA2">
        <w:rPr>
          <w:rFonts w:ascii="Times New Roman" w:hAnsi="Times New Roman" w:cs="Times New Roman"/>
        </w:rPr>
        <w:t xml:space="preserve"> </w:t>
      </w:r>
      <w:r w:rsidRPr="00453AA2">
        <w:rPr>
          <w:rFonts w:ascii="Times New Roman" w:hAnsi="Times New Roman" w:cs="Times New Roman"/>
        </w:rPr>
        <w:t>garantizar el derecho de defensa del demandado debe responder a las</w:t>
      </w:r>
      <w:r w:rsidRPr="00453AA2">
        <w:rPr>
          <w:rFonts w:ascii="Times New Roman" w:hAnsi="Times New Roman" w:cs="Times New Roman"/>
        </w:rPr>
        <w:t xml:space="preserve"> siguientes interrogantes: i)</w:t>
      </w:r>
      <w:r w:rsidRPr="00453AA2">
        <w:rPr>
          <w:rFonts w:ascii="Times New Roman" w:hAnsi="Times New Roman" w:cs="Times New Roman"/>
        </w:rPr>
        <w:t xml:space="preserve"> </w:t>
      </w:r>
      <w:r w:rsidRPr="00453AA2">
        <w:rPr>
          <w:rFonts w:ascii="Times New Roman" w:hAnsi="Times New Roman" w:cs="Times New Roman"/>
        </w:rPr>
        <w:t>quien pide, ii)</w:t>
      </w:r>
      <w:r w:rsidRPr="00453AA2">
        <w:rPr>
          <w:rFonts w:ascii="Times New Roman" w:hAnsi="Times New Roman" w:cs="Times New Roman"/>
        </w:rPr>
        <w:t xml:space="preserve"> contra quien se pide</w:t>
      </w:r>
      <w:r w:rsidRPr="00453AA2">
        <w:rPr>
          <w:rFonts w:ascii="Times New Roman" w:hAnsi="Times New Roman" w:cs="Times New Roman"/>
        </w:rPr>
        <w:t xml:space="preserve">, iii) </w:t>
      </w:r>
      <w:r w:rsidRPr="00453AA2">
        <w:rPr>
          <w:rFonts w:ascii="Times New Roman" w:hAnsi="Times New Roman" w:cs="Times New Roman"/>
        </w:rPr>
        <w:t>e</w:t>
      </w:r>
      <w:r w:rsidRPr="00453AA2">
        <w:rPr>
          <w:rFonts w:ascii="Times New Roman" w:hAnsi="Times New Roman" w:cs="Times New Roman"/>
        </w:rPr>
        <w:t xml:space="preserve">n qué </w:t>
      </w:r>
      <w:r w:rsidRPr="00453AA2">
        <w:rPr>
          <w:rFonts w:ascii="Times New Roman" w:hAnsi="Times New Roman" w:cs="Times New Roman"/>
        </w:rPr>
        <w:t>título</w:t>
      </w:r>
      <w:r w:rsidRPr="00453AA2">
        <w:rPr>
          <w:rFonts w:ascii="Times New Roman" w:hAnsi="Times New Roman" w:cs="Times New Roman"/>
        </w:rPr>
        <w:t xml:space="preserve"> o derecho se sustenta el pedido, </w:t>
      </w:r>
      <w:r w:rsidRPr="00453AA2">
        <w:rPr>
          <w:rFonts w:ascii="Times New Roman" w:hAnsi="Times New Roman" w:cs="Times New Roman"/>
        </w:rPr>
        <w:t>iv</w:t>
      </w:r>
      <w:r w:rsidRPr="00453AA2">
        <w:rPr>
          <w:rFonts w:ascii="Times New Roman" w:hAnsi="Times New Roman" w:cs="Times New Roman"/>
        </w:rPr>
        <w:t xml:space="preserve">) que se pide y ante quien y/o está </w:t>
      </w:r>
      <w:r w:rsidRPr="00453AA2">
        <w:rPr>
          <w:rFonts w:ascii="Times New Roman" w:hAnsi="Times New Roman" w:cs="Times New Roman"/>
        </w:rPr>
        <w:t>sujeta a formas solemnes, basta que se cumpla con las exigencias que</w:t>
      </w:r>
      <w:r w:rsidRPr="00453AA2">
        <w:rPr>
          <w:rFonts w:ascii="Times New Roman" w:hAnsi="Times New Roman" w:cs="Times New Roman"/>
        </w:rPr>
        <w:t xml:space="preserve"> </w:t>
      </w:r>
      <w:r w:rsidRPr="00453AA2">
        <w:rPr>
          <w:rFonts w:ascii="Times New Roman" w:hAnsi="Times New Roman" w:cs="Times New Roman"/>
        </w:rPr>
        <w:t>establece la ley</w:t>
      </w:r>
      <w:sdt>
        <w:sdtPr>
          <w:rPr>
            <w:rFonts w:ascii="Times New Roman" w:hAnsi="Times New Roman" w:cs="Times New Roman"/>
          </w:rPr>
          <w:id w:val="-1565249171"/>
          <w:citation/>
        </w:sdtPr>
        <w:sdtContent>
          <w:r w:rsidRPr="00453AA2">
            <w:rPr>
              <w:rFonts w:ascii="Times New Roman" w:hAnsi="Times New Roman" w:cs="Times New Roman"/>
            </w:rPr>
            <w:fldChar w:fldCharType="begin"/>
          </w:r>
          <w:r w:rsidRPr="00453AA2">
            <w:rPr>
              <w:rFonts w:ascii="Times New Roman" w:hAnsi="Times New Roman" w:cs="Times New Roman"/>
            </w:rPr>
            <w:instrText xml:space="preserve"> CITATION Vas16 \l 10250 </w:instrText>
          </w:r>
          <w:r w:rsidRPr="00453AA2">
            <w:rPr>
              <w:rFonts w:ascii="Times New Roman" w:hAnsi="Times New Roman" w:cs="Times New Roman"/>
            </w:rPr>
            <w:fldChar w:fldCharType="separate"/>
          </w:r>
          <w:r w:rsidR="00B924E0">
            <w:rPr>
              <w:rFonts w:ascii="Times New Roman" w:hAnsi="Times New Roman" w:cs="Times New Roman"/>
              <w:noProof/>
            </w:rPr>
            <w:t xml:space="preserve"> </w:t>
          </w:r>
          <w:r w:rsidR="00B924E0" w:rsidRPr="00B924E0">
            <w:rPr>
              <w:rFonts w:ascii="Times New Roman" w:hAnsi="Times New Roman" w:cs="Times New Roman"/>
              <w:noProof/>
            </w:rPr>
            <w:t>(Vasquez, 2016)</w:t>
          </w:r>
          <w:r w:rsidRPr="00453AA2">
            <w:rPr>
              <w:rFonts w:ascii="Times New Roman" w:hAnsi="Times New Roman" w:cs="Times New Roman"/>
            </w:rPr>
            <w:fldChar w:fldCharType="end"/>
          </w:r>
        </w:sdtContent>
      </w:sdt>
    </w:p>
    <w:p w:rsidR="00453AA2" w:rsidRPr="00453AA2" w:rsidRDefault="00453AA2" w:rsidP="00453AA2">
      <w:pPr>
        <w:pStyle w:val="Prrafodelista"/>
        <w:ind w:left="927"/>
        <w:jc w:val="both"/>
        <w:rPr>
          <w:rFonts w:ascii="Times New Roman" w:hAnsi="Times New Roman" w:cs="Times New Roman"/>
        </w:rPr>
      </w:pPr>
    </w:p>
    <w:p w:rsidR="00764DBC" w:rsidRPr="00B924E0" w:rsidRDefault="00B924E0" w:rsidP="00B924E0">
      <w:pPr>
        <w:pStyle w:val="Prrafodelista"/>
        <w:numPr>
          <w:ilvl w:val="1"/>
          <w:numId w:val="1"/>
        </w:numPr>
        <w:ind w:left="1134" w:hanging="567"/>
        <w:jc w:val="both"/>
        <w:outlineLvl w:val="1"/>
        <w:rPr>
          <w:rFonts w:ascii="Times New Roman" w:hAnsi="Times New Roman" w:cs="Times New Roman"/>
          <w:b/>
        </w:rPr>
      </w:pPr>
      <w:bookmarkStart w:id="5" w:name="_Toc506471352"/>
      <w:r w:rsidRPr="00B924E0">
        <w:rPr>
          <w:rFonts w:ascii="Times New Roman" w:hAnsi="Times New Roman" w:cs="Times New Roman"/>
          <w:b/>
        </w:rPr>
        <w:t>OBJETIVOS</w:t>
      </w:r>
      <w:bookmarkEnd w:id="5"/>
      <w:r w:rsidRPr="00B924E0">
        <w:rPr>
          <w:rFonts w:ascii="Times New Roman" w:hAnsi="Times New Roman" w:cs="Times New Roman"/>
          <w:b/>
        </w:rPr>
        <w:t xml:space="preserve"> </w:t>
      </w:r>
    </w:p>
    <w:p w:rsidR="00453AA2" w:rsidRPr="00453AA2" w:rsidRDefault="00453AA2" w:rsidP="00453AA2">
      <w:pPr>
        <w:pStyle w:val="Prrafodelista"/>
        <w:ind w:left="927"/>
        <w:jc w:val="both"/>
        <w:rPr>
          <w:rFonts w:ascii="Times New Roman" w:hAnsi="Times New Roman" w:cs="Times New Roman"/>
        </w:rPr>
      </w:pPr>
    </w:p>
    <w:p w:rsidR="0027344C" w:rsidRPr="00453AA2" w:rsidRDefault="0027344C" w:rsidP="00453AA2">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Proponer pretensiones y defensas.- El primer objetivo es el momento para que las partes justiciables hacen ingresar, presentan ante el Órgano Jurisdiccional: Juez sus peticiones (demanda), defensas (cuestiones probatorias, defensas de forma, previas de fondo, contrademanda, etc.), amparadas con medios probatorios los mismos que son ofrecidas, admitidas, actuadas y valoradas durante el séquito del proceso las mismas que al final mediante resolución final (sentencia) pueden ser favorecidas o negadas. Reitero el primer objetivo es que las partes procesales en el escrito en que se dirigen al Juez declaren todos sus pedidos respaldados con medios probatorios, porque es el única oportunidad[3]o momento en que podrán ser OFRECIDOS y a la vez ser ADMITIDO por el Juzgador. Ya no se piense como en el anterior Código de Procedimientos Civiles de 1912 derogado, en el que se podía ofrecer medios probatorios en cualquier momento y dilatando el proceso innecesariamente teniendo como conclusión proceso judiciales que nunca terminaban.</w:t>
      </w: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453AA2">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 xml:space="preserve">Exigencia preliminar del cumplimiento de los requisitos para la validez de la relación procesal.- El segundo objetivo es, que las pretensiones puestas a debate sean REVISADAS, EXAMINADAS por el Juez, a éste acto se le denomina CALIFICACIÓN DE LOS ACTOS PROCESALES, que constituye en un primer filtro o control de los requisitos de FORMA y FONDO, también llamados de (admisibilidad y </w:t>
      </w:r>
      <w:proofErr w:type="spellStart"/>
      <w:r w:rsidRPr="00453AA2">
        <w:rPr>
          <w:rFonts w:ascii="Times New Roman" w:hAnsi="Times New Roman" w:cs="Times New Roman"/>
        </w:rPr>
        <w:t>procedibilidad</w:t>
      </w:r>
      <w:proofErr w:type="spellEnd"/>
      <w:r w:rsidRPr="00453AA2">
        <w:rPr>
          <w:rFonts w:ascii="Times New Roman" w:hAnsi="Times New Roman" w:cs="Times New Roman"/>
        </w:rPr>
        <w:t xml:space="preserve">) de la demanda, es decir la calificación del cumplimiento de los presupuestos procesales y las </w:t>
      </w:r>
      <w:r w:rsidRPr="00453AA2">
        <w:rPr>
          <w:rFonts w:ascii="Times New Roman" w:hAnsi="Times New Roman" w:cs="Times New Roman"/>
        </w:rPr>
        <w:lastRenderedPageBreak/>
        <w:t>condiciones de la acción. Ahora, si se cumplen con ambos requisitos la demanda o contestación será calificada positivamente, es decir se admitirá a trámite; si no los cumple será calificada negativamente, es decir, que puede ser declarada Inadmisible o Improcedente. Como consecuencia de lo manifestado, si ambas partes han cumplido con los requisitos legales y el juez los ha admitido a trámite entonces se ha originado una RELACIÓN JURÍDICA PROCESAL VALIDA.</w:t>
      </w: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EC3EB0">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Sanear la relación procesal por acto del juez o exigencia de las partes.- El tercer objetivo, es la tarea del Juez de volver a revisar, REEXAMINAR, REEVALUAR los presupuestos procesales y las condiciones de la acción tanto de la demanda como de la contestación y de la reconvención si lo hubiera, si estas se mantienen vigentes entonces, el Juez declarará la validez de la relación jurídica procesal válida por consiguiente saneado el proceso, esto puede ser por decisión propia del Juez aplicando el principio de impulso procesal o a pedido de las partes aplicando el principio de celeridad procesal.</w:t>
      </w: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EC3EB0">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 xml:space="preserve">Provocar la Conciliación.- El cuarto objetivo, es deber del Juez motivar a las partes procesales en conflicto a la conciliación de sus pretensiones, con </w:t>
      </w:r>
      <w:r w:rsidR="00EC3EB0" w:rsidRPr="00453AA2">
        <w:rPr>
          <w:rFonts w:ascii="Times New Roman" w:hAnsi="Times New Roman" w:cs="Times New Roman"/>
        </w:rPr>
        <w:t>fórmulas</w:t>
      </w:r>
      <w:r w:rsidRPr="00453AA2">
        <w:rPr>
          <w:rFonts w:ascii="Times New Roman" w:hAnsi="Times New Roman" w:cs="Times New Roman"/>
        </w:rPr>
        <w:t xml:space="preserve"> conciliatorias equitativas, justas que beneficien a ambas partes por igual, bajo sanción de nulidad de los actuados procesales, excepto en casos donde por su naturaleza de derechos indisponibles esté prohibida su aplicación. En el 2008 ha salido publicado en el diario Oficial El Peruano, que la Conciliación Procesal se ha derogado, por ende el Juez dentro del séquito del proceso judicial en trámite ya no podrá imponer la conciliación en forma obligatoria, sino que sólo será o se aplicará si ambas partes procesales lo solicitan por escrito; en el fondo lo que se propende con esta ley es que la partes materiales concilien sus pretensiones antes de iniciar el proceso ante los Centro de Conciliaciones, es decir, </w:t>
      </w:r>
      <w:proofErr w:type="spellStart"/>
      <w:r w:rsidRPr="00453AA2">
        <w:rPr>
          <w:rFonts w:ascii="Times New Roman" w:hAnsi="Times New Roman" w:cs="Times New Roman"/>
        </w:rPr>
        <w:t>extraproceso</w:t>
      </w:r>
      <w:proofErr w:type="spellEnd"/>
      <w:r w:rsidRPr="00453AA2">
        <w:rPr>
          <w:rFonts w:ascii="Times New Roman" w:hAnsi="Times New Roman" w:cs="Times New Roman"/>
        </w:rPr>
        <w:t>.</w:t>
      </w: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EC3EB0">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 xml:space="preserve">Precisar los puntos controvertidos, el quinto objetivo: Es la fijación de los puntos controvertidos, éste acto jurídico procesal no es acto único que solo lo realiza el juez, sino que, también se realiza con la intervención activa de las partes justiciables y abogados presentes; y la forma </w:t>
      </w:r>
      <w:proofErr w:type="spellStart"/>
      <w:r w:rsidRPr="00453AA2">
        <w:rPr>
          <w:rFonts w:ascii="Times New Roman" w:hAnsi="Times New Roman" w:cs="Times New Roman"/>
        </w:rPr>
        <w:t>mas</w:t>
      </w:r>
      <w:proofErr w:type="spellEnd"/>
      <w:r w:rsidRPr="00453AA2">
        <w:rPr>
          <w:rFonts w:ascii="Times New Roman" w:hAnsi="Times New Roman" w:cs="Times New Roman"/>
        </w:rPr>
        <w:t xml:space="preserve"> común es confrontando la demanda y la contestación a la demanda; se fijan </w:t>
      </w:r>
      <w:proofErr w:type="spellStart"/>
      <w:r w:rsidRPr="00453AA2">
        <w:rPr>
          <w:rFonts w:ascii="Times New Roman" w:hAnsi="Times New Roman" w:cs="Times New Roman"/>
        </w:rPr>
        <w:t>cuales</w:t>
      </w:r>
      <w:proofErr w:type="spellEnd"/>
      <w:r w:rsidRPr="00453AA2">
        <w:rPr>
          <w:rFonts w:ascii="Times New Roman" w:hAnsi="Times New Roman" w:cs="Times New Roman"/>
        </w:rPr>
        <w:t xml:space="preserve"> son los hechos en litigio respecto de los cuales las partes van a contender; si en determinados hechos las partes se han puesto de acuerdo, es decir, existe uniformidad de reconocimiento ya no existe controversia.</w:t>
      </w: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EC3EB0">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 xml:space="preserve">Juzgar anticipadamente el proceso.- El sexto objetivo: Cuando el Juez considere que la cuestión debatida o puesta a su conocimiento es una pretensión que será resuelta de pleno o puro derecho, porque la ley </w:t>
      </w:r>
      <w:proofErr w:type="spellStart"/>
      <w:r w:rsidRPr="00453AA2">
        <w:rPr>
          <w:rFonts w:ascii="Times New Roman" w:hAnsi="Times New Roman" w:cs="Times New Roman"/>
        </w:rPr>
        <w:t>asi</w:t>
      </w:r>
      <w:proofErr w:type="spellEnd"/>
      <w:r w:rsidRPr="00453AA2">
        <w:rPr>
          <w:rFonts w:ascii="Times New Roman" w:hAnsi="Times New Roman" w:cs="Times New Roman"/>
        </w:rPr>
        <w:t xml:space="preserve"> lo ordena.</w:t>
      </w:r>
    </w:p>
    <w:p w:rsidR="0027344C" w:rsidRPr="00453AA2" w:rsidRDefault="0027344C" w:rsidP="00453AA2">
      <w:pPr>
        <w:pStyle w:val="Prrafodelista"/>
        <w:ind w:left="927"/>
        <w:jc w:val="both"/>
        <w:rPr>
          <w:rFonts w:ascii="Times New Roman" w:hAnsi="Times New Roman" w:cs="Times New Roman"/>
        </w:rPr>
      </w:pPr>
    </w:p>
    <w:p w:rsidR="0027344C" w:rsidRPr="00453AA2" w:rsidRDefault="0027344C" w:rsidP="00EC3EB0">
      <w:pPr>
        <w:pStyle w:val="Prrafodelista"/>
        <w:numPr>
          <w:ilvl w:val="0"/>
          <w:numId w:val="2"/>
        </w:numPr>
        <w:ind w:left="1701" w:hanging="567"/>
        <w:jc w:val="both"/>
        <w:rPr>
          <w:rFonts w:ascii="Times New Roman" w:hAnsi="Times New Roman" w:cs="Times New Roman"/>
        </w:rPr>
      </w:pPr>
      <w:r w:rsidRPr="00453AA2">
        <w:rPr>
          <w:rFonts w:ascii="Times New Roman" w:hAnsi="Times New Roman" w:cs="Times New Roman"/>
        </w:rPr>
        <w:t>Crear las condiciones de desarrollo normal del proceso.- Este es un objetivo fundamental de la Postulación del proceso, porque una vez superadas todas las instituciones reguladas en su interior, el proceso habrá quedado saneado en su aspecto formal, dejando expedita la continuación de su trámite respecto de la alegación del contenido de la pretensión o de la defensa, cumpliendo así lo que consideramos es su función más importante</w:t>
      </w:r>
      <w:sdt>
        <w:sdtPr>
          <w:rPr>
            <w:rFonts w:ascii="Times New Roman" w:hAnsi="Times New Roman" w:cs="Times New Roman"/>
          </w:rPr>
          <w:id w:val="1370572140"/>
          <w:citation/>
        </w:sdtPr>
        <w:sdtContent>
          <w:r w:rsidR="00453AA2" w:rsidRPr="00453AA2">
            <w:rPr>
              <w:rFonts w:ascii="Times New Roman" w:hAnsi="Times New Roman" w:cs="Times New Roman"/>
            </w:rPr>
            <w:fldChar w:fldCharType="begin"/>
          </w:r>
          <w:r w:rsidR="00453AA2" w:rsidRPr="00453AA2">
            <w:rPr>
              <w:rFonts w:ascii="Times New Roman" w:hAnsi="Times New Roman" w:cs="Times New Roman"/>
            </w:rPr>
            <w:instrText xml:space="preserve"> CITATION Mon03 \l 10250 </w:instrText>
          </w:r>
          <w:r w:rsidR="00453AA2" w:rsidRPr="00453AA2">
            <w:rPr>
              <w:rFonts w:ascii="Times New Roman" w:hAnsi="Times New Roman" w:cs="Times New Roman"/>
            </w:rPr>
            <w:fldChar w:fldCharType="separate"/>
          </w:r>
          <w:r w:rsidR="00B924E0">
            <w:rPr>
              <w:rFonts w:ascii="Times New Roman" w:hAnsi="Times New Roman" w:cs="Times New Roman"/>
              <w:noProof/>
            </w:rPr>
            <w:t xml:space="preserve"> </w:t>
          </w:r>
          <w:r w:rsidR="00B924E0" w:rsidRPr="00B924E0">
            <w:rPr>
              <w:rFonts w:ascii="Times New Roman" w:hAnsi="Times New Roman" w:cs="Times New Roman"/>
              <w:noProof/>
            </w:rPr>
            <w:t>(Monroy Gálvez, 2003)</w:t>
          </w:r>
          <w:r w:rsidR="00453AA2" w:rsidRPr="00453AA2">
            <w:rPr>
              <w:rFonts w:ascii="Times New Roman" w:hAnsi="Times New Roman" w:cs="Times New Roman"/>
            </w:rPr>
            <w:fldChar w:fldCharType="end"/>
          </w:r>
        </w:sdtContent>
      </w:sdt>
    </w:p>
    <w:p w:rsidR="0027344C" w:rsidRPr="00453AA2" w:rsidRDefault="0027344C" w:rsidP="00453AA2">
      <w:pPr>
        <w:pStyle w:val="Prrafodelista"/>
        <w:ind w:left="927"/>
        <w:jc w:val="both"/>
        <w:rPr>
          <w:rFonts w:ascii="Times New Roman" w:hAnsi="Times New Roman" w:cs="Times New Roman"/>
        </w:rPr>
      </w:pPr>
    </w:p>
    <w:p w:rsidR="0027344C" w:rsidRPr="00B924E0" w:rsidRDefault="00B924E0" w:rsidP="00B924E0">
      <w:pPr>
        <w:pStyle w:val="Prrafodelista"/>
        <w:numPr>
          <w:ilvl w:val="1"/>
          <w:numId w:val="1"/>
        </w:numPr>
        <w:ind w:left="1134" w:hanging="567"/>
        <w:jc w:val="both"/>
        <w:outlineLvl w:val="1"/>
        <w:rPr>
          <w:rFonts w:ascii="Times New Roman" w:hAnsi="Times New Roman" w:cs="Times New Roman"/>
          <w:b/>
        </w:rPr>
      </w:pPr>
      <w:bookmarkStart w:id="6" w:name="_Toc506471353"/>
      <w:r w:rsidRPr="00B924E0">
        <w:rPr>
          <w:rFonts w:ascii="Times New Roman" w:hAnsi="Times New Roman" w:cs="Times New Roman"/>
          <w:b/>
        </w:rPr>
        <w:lastRenderedPageBreak/>
        <w:t>ARTÍCULOS</w:t>
      </w:r>
      <w:bookmarkEnd w:id="6"/>
    </w:p>
    <w:p w:rsidR="0027344C" w:rsidRPr="00453AA2" w:rsidRDefault="0027344C" w:rsidP="00453AA2">
      <w:pPr>
        <w:pStyle w:val="Prrafodelista"/>
        <w:ind w:left="927"/>
        <w:jc w:val="both"/>
        <w:rPr>
          <w:rFonts w:ascii="Times New Roman" w:hAnsi="Times New Roman" w:cs="Times New Roman"/>
        </w:rPr>
      </w:pPr>
    </w:p>
    <w:p w:rsidR="00764DBC" w:rsidRDefault="00764DBC" w:rsidP="001D0E10">
      <w:pPr>
        <w:pStyle w:val="Prrafodelista"/>
        <w:numPr>
          <w:ilvl w:val="0"/>
          <w:numId w:val="3"/>
        </w:numPr>
        <w:ind w:left="1701" w:hanging="567"/>
        <w:jc w:val="both"/>
        <w:rPr>
          <w:rFonts w:ascii="Times New Roman" w:hAnsi="Times New Roman" w:cs="Times New Roman"/>
        </w:rPr>
      </w:pPr>
      <w:r w:rsidRPr="00EC3EB0">
        <w:rPr>
          <w:rFonts w:ascii="Times New Roman" w:hAnsi="Times New Roman" w:cs="Times New Roman"/>
        </w:rPr>
        <w:t>Artículo 15 .- REQUISITOS DE LA DEMANDA.- La demanda se presenta por escrito y debe cumplir los</w:t>
      </w:r>
      <w:r w:rsidR="00EC3EB0">
        <w:rPr>
          <w:rFonts w:ascii="Times New Roman" w:hAnsi="Times New Roman" w:cs="Times New Roman"/>
        </w:rPr>
        <w:t xml:space="preserve"> </w:t>
      </w:r>
      <w:r w:rsidRPr="00EC3EB0">
        <w:rPr>
          <w:rFonts w:ascii="Times New Roman" w:hAnsi="Times New Roman" w:cs="Times New Roman"/>
        </w:rPr>
        <w:t>siguientes requisitos:</w:t>
      </w:r>
    </w:p>
    <w:p w:rsidR="00A5106E" w:rsidRPr="00EC3EB0" w:rsidRDefault="00A5106E" w:rsidP="00A5106E">
      <w:pPr>
        <w:pStyle w:val="Prrafodelista"/>
        <w:ind w:left="1701"/>
        <w:jc w:val="both"/>
        <w:rPr>
          <w:rFonts w:ascii="Times New Roman" w:hAnsi="Times New Roman" w:cs="Times New Roman"/>
        </w:rPr>
      </w:pPr>
    </w:p>
    <w:p w:rsidR="00764DBC" w:rsidRPr="00A5106E" w:rsidRDefault="00764DBC" w:rsidP="00A5106E">
      <w:pPr>
        <w:pStyle w:val="Prrafodelista"/>
        <w:numPr>
          <w:ilvl w:val="1"/>
          <w:numId w:val="2"/>
        </w:numPr>
        <w:jc w:val="both"/>
        <w:rPr>
          <w:rFonts w:ascii="Times New Roman" w:hAnsi="Times New Roman" w:cs="Times New Roman"/>
        </w:rPr>
      </w:pPr>
      <w:r w:rsidRPr="00A5106E">
        <w:rPr>
          <w:rFonts w:ascii="Times New Roman" w:hAnsi="Times New Roman" w:cs="Times New Roman"/>
        </w:rPr>
        <w:t>La designación del Juez ante quien se interpone.</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El nombre o denominación, datos de identidad, dirección domiciliaria y domicilio procesal del</w:t>
      </w:r>
      <w:r w:rsidR="00EC3EB0">
        <w:rPr>
          <w:rFonts w:ascii="Times New Roman" w:hAnsi="Times New Roman" w:cs="Times New Roman"/>
        </w:rPr>
        <w:t xml:space="preserve"> </w:t>
      </w:r>
      <w:r w:rsidRPr="00453AA2">
        <w:rPr>
          <w:rFonts w:ascii="Times New Roman" w:hAnsi="Times New Roman" w:cs="Times New Roman"/>
        </w:rPr>
        <w:t>demandante o el de su representante, si no pudiera comparecer o no comparece por sí mismo.</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El nombre o denominación de la persona natural o jurídica demandada, con indicación de la dirección</w:t>
      </w:r>
      <w:r w:rsidR="00EC3EB0">
        <w:rPr>
          <w:rFonts w:ascii="Times New Roman" w:hAnsi="Times New Roman" w:cs="Times New Roman"/>
        </w:rPr>
        <w:t xml:space="preserve"> </w:t>
      </w:r>
      <w:r w:rsidRPr="00453AA2">
        <w:rPr>
          <w:rFonts w:ascii="Times New Roman" w:hAnsi="Times New Roman" w:cs="Times New Roman"/>
        </w:rPr>
        <w:t>domiciliaria donde debe ser notificada.</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La situación laboral del demandante, si es un trabajador individual, con indicación del tiempo de</w:t>
      </w:r>
      <w:r w:rsidR="00EC3EB0">
        <w:rPr>
          <w:rFonts w:ascii="Times New Roman" w:hAnsi="Times New Roman" w:cs="Times New Roman"/>
        </w:rPr>
        <w:t xml:space="preserve"> </w:t>
      </w:r>
      <w:r w:rsidRPr="00453AA2">
        <w:rPr>
          <w:rFonts w:ascii="Times New Roman" w:hAnsi="Times New Roman" w:cs="Times New Roman"/>
        </w:rPr>
        <w:t xml:space="preserve">servicios, función o cargo desempeñados y la última remuneración percibida. </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La determinación clara y concreta del petitorio contenido, con indicación de montos cuando los</w:t>
      </w:r>
      <w:r w:rsidR="00EC3EB0">
        <w:rPr>
          <w:rFonts w:ascii="Times New Roman" w:hAnsi="Times New Roman" w:cs="Times New Roman"/>
        </w:rPr>
        <w:t xml:space="preserve"> </w:t>
      </w:r>
      <w:r w:rsidRPr="00453AA2">
        <w:rPr>
          <w:rFonts w:ascii="Times New Roman" w:hAnsi="Times New Roman" w:cs="Times New Roman"/>
        </w:rPr>
        <w:t>derechos tenga naturaleza económica o expresión monetaria.</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La enumeración de los hechos y los fundamentos jurídicos de la pretensión.</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Los medios probatorios.</w:t>
      </w:r>
    </w:p>
    <w:p w:rsidR="00764DBC" w:rsidRPr="00453AA2" w:rsidRDefault="00764DBC" w:rsidP="00A5106E">
      <w:pPr>
        <w:pStyle w:val="Prrafodelista"/>
        <w:numPr>
          <w:ilvl w:val="1"/>
          <w:numId w:val="2"/>
        </w:numPr>
        <w:jc w:val="both"/>
        <w:rPr>
          <w:rFonts w:ascii="Times New Roman" w:hAnsi="Times New Roman" w:cs="Times New Roman"/>
        </w:rPr>
      </w:pPr>
      <w:r w:rsidRPr="00453AA2">
        <w:rPr>
          <w:rFonts w:ascii="Times New Roman" w:hAnsi="Times New Roman" w:cs="Times New Roman"/>
        </w:rPr>
        <w:t xml:space="preserve">La firma del demandante, su representante legal o su apoderado y del abogado </w:t>
      </w:r>
      <w:proofErr w:type="spellStart"/>
      <w:r w:rsidRPr="00453AA2">
        <w:rPr>
          <w:rFonts w:ascii="Times New Roman" w:hAnsi="Times New Roman" w:cs="Times New Roman"/>
        </w:rPr>
        <w:t>patrocinante</w:t>
      </w:r>
      <w:proofErr w:type="spellEnd"/>
      <w:r w:rsidRPr="00453AA2">
        <w:rPr>
          <w:rFonts w:ascii="Times New Roman" w:hAnsi="Times New Roman" w:cs="Times New Roman"/>
        </w:rPr>
        <w:t>. En caso</w:t>
      </w:r>
      <w:r w:rsidR="00EC3EB0">
        <w:rPr>
          <w:rFonts w:ascii="Times New Roman" w:hAnsi="Times New Roman" w:cs="Times New Roman"/>
        </w:rPr>
        <w:t xml:space="preserve"> </w:t>
      </w:r>
      <w:r w:rsidRPr="00453AA2">
        <w:rPr>
          <w:rFonts w:ascii="Times New Roman" w:hAnsi="Times New Roman" w:cs="Times New Roman"/>
        </w:rPr>
        <w:t>que el demandante sea analfabeto, certificará su huella digital ante el Secretario de Juzgado.</w:t>
      </w:r>
    </w:p>
    <w:p w:rsidR="00764DBC" w:rsidRDefault="00764DBC" w:rsidP="00EC3EB0">
      <w:pPr>
        <w:pStyle w:val="Prrafodelista"/>
        <w:numPr>
          <w:ilvl w:val="0"/>
          <w:numId w:val="3"/>
        </w:numPr>
        <w:ind w:left="1701" w:hanging="567"/>
        <w:jc w:val="both"/>
        <w:rPr>
          <w:rFonts w:ascii="Times New Roman" w:hAnsi="Times New Roman" w:cs="Times New Roman"/>
        </w:rPr>
      </w:pPr>
      <w:r w:rsidRPr="00EC3EB0">
        <w:rPr>
          <w:rFonts w:ascii="Times New Roman" w:hAnsi="Times New Roman" w:cs="Times New Roman"/>
        </w:rPr>
        <w:t>Artículo 16.- ANEXOS DE LA DEMANDA.- A la demanda deberá acompañarse:</w:t>
      </w:r>
    </w:p>
    <w:p w:rsidR="00A5106E" w:rsidRPr="00EC3EB0" w:rsidRDefault="00A5106E" w:rsidP="00A5106E">
      <w:pPr>
        <w:pStyle w:val="Prrafodelista"/>
        <w:ind w:left="1701"/>
        <w:jc w:val="both"/>
        <w:rPr>
          <w:rFonts w:ascii="Times New Roman" w:hAnsi="Times New Roman" w:cs="Times New Roman"/>
        </w:rPr>
      </w:pPr>
    </w:p>
    <w:p w:rsidR="00764DBC" w:rsidRPr="00A5106E" w:rsidRDefault="00764DBC" w:rsidP="00A5106E">
      <w:pPr>
        <w:pStyle w:val="Prrafodelista"/>
        <w:numPr>
          <w:ilvl w:val="0"/>
          <w:numId w:val="7"/>
        </w:numPr>
        <w:ind w:left="2127" w:hanging="426"/>
        <w:jc w:val="both"/>
        <w:rPr>
          <w:rFonts w:ascii="Times New Roman" w:hAnsi="Times New Roman" w:cs="Times New Roman"/>
        </w:rPr>
      </w:pPr>
      <w:r w:rsidRPr="00A5106E">
        <w:rPr>
          <w:rFonts w:ascii="Times New Roman" w:hAnsi="Times New Roman" w:cs="Times New Roman"/>
        </w:rPr>
        <w:t>Copia legible del documento de identidad del demandante o en su caso, el del representante.</w:t>
      </w:r>
    </w:p>
    <w:p w:rsidR="00764DBC" w:rsidRPr="00453AA2" w:rsidRDefault="00764DBC" w:rsidP="00A5106E">
      <w:pPr>
        <w:pStyle w:val="Prrafodelista"/>
        <w:numPr>
          <w:ilvl w:val="0"/>
          <w:numId w:val="7"/>
        </w:numPr>
        <w:ind w:left="2127" w:hanging="426"/>
        <w:jc w:val="both"/>
        <w:rPr>
          <w:rFonts w:ascii="Times New Roman" w:hAnsi="Times New Roman" w:cs="Times New Roman"/>
        </w:rPr>
      </w:pPr>
      <w:r w:rsidRPr="00453AA2">
        <w:rPr>
          <w:rFonts w:ascii="Times New Roman" w:hAnsi="Times New Roman" w:cs="Times New Roman"/>
        </w:rPr>
        <w:t>Copia del documento que contiene el poder para iniciar el proceso cuando se actúe por apoderado.</w:t>
      </w:r>
    </w:p>
    <w:p w:rsidR="00764DBC" w:rsidRPr="00453AA2" w:rsidRDefault="00764DBC" w:rsidP="00A5106E">
      <w:pPr>
        <w:pStyle w:val="Prrafodelista"/>
        <w:numPr>
          <w:ilvl w:val="0"/>
          <w:numId w:val="7"/>
        </w:numPr>
        <w:ind w:left="2127" w:hanging="426"/>
        <w:jc w:val="both"/>
        <w:rPr>
          <w:rFonts w:ascii="Times New Roman" w:hAnsi="Times New Roman" w:cs="Times New Roman"/>
        </w:rPr>
      </w:pPr>
      <w:r w:rsidRPr="00453AA2">
        <w:rPr>
          <w:rFonts w:ascii="Times New Roman" w:hAnsi="Times New Roman" w:cs="Times New Roman"/>
        </w:rPr>
        <w:t>Copia del documento que acredite la representación legal del demandante, si se trata de personas</w:t>
      </w:r>
      <w:r w:rsidR="00EC3EB0">
        <w:rPr>
          <w:rFonts w:ascii="Times New Roman" w:hAnsi="Times New Roman" w:cs="Times New Roman"/>
        </w:rPr>
        <w:t xml:space="preserve"> </w:t>
      </w:r>
      <w:r w:rsidRPr="00453AA2">
        <w:rPr>
          <w:rFonts w:ascii="Times New Roman" w:hAnsi="Times New Roman" w:cs="Times New Roman"/>
        </w:rPr>
        <w:t>jurídicas o naturales que no pueden comparecer por sí mismas. Tratándose de organizaciones sindicales,</w:t>
      </w:r>
      <w:r w:rsidR="00EC3EB0">
        <w:rPr>
          <w:rFonts w:ascii="Times New Roman" w:hAnsi="Times New Roman" w:cs="Times New Roman"/>
        </w:rPr>
        <w:t xml:space="preserve"> </w:t>
      </w:r>
      <w:r w:rsidRPr="00453AA2">
        <w:rPr>
          <w:rFonts w:ascii="Times New Roman" w:hAnsi="Times New Roman" w:cs="Times New Roman"/>
        </w:rPr>
        <w:t>se estará a lo previsto en el Artículo 10 de esta Ley.</w:t>
      </w:r>
    </w:p>
    <w:p w:rsidR="00764DBC" w:rsidRDefault="00764DBC" w:rsidP="00A5106E">
      <w:pPr>
        <w:pStyle w:val="Prrafodelista"/>
        <w:numPr>
          <w:ilvl w:val="0"/>
          <w:numId w:val="7"/>
        </w:numPr>
        <w:ind w:left="2127" w:hanging="426"/>
        <w:jc w:val="both"/>
        <w:rPr>
          <w:rFonts w:ascii="Times New Roman" w:hAnsi="Times New Roman" w:cs="Times New Roman"/>
        </w:rPr>
      </w:pPr>
      <w:r w:rsidRPr="00453AA2">
        <w:rPr>
          <w:rFonts w:ascii="Times New Roman" w:hAnsi="Times New Roman" w:cs="Times New Roman"/>
        </w:rPr>
        <w:t>Todos los medios probatorios destinados a sustentar el petitorio. Se adjuntará por separado, a este</w:t>
      </w:r>
      <w:r w:rsidR="00EC3EB0">
        <w:rPr>
          <w:rFonts w:ascii="Times New Roman" w:hAnsi="Times New Roman" w:cs="Times New Roman"/>
        </w:rPr>
        <w:t xml:space="preserve"> </w:t>
      </w:r>
      <w:r w:rsidRPr="00453AA2">
        <w:rPr>
          <w:rFonts w:ascii="Times New Roman" w:hAnsi="Times New Roman" w:cs="Times New Roman"/>
        </w:rPr>
        <w:t>efecto, pliego cerrado de posiciones, interrogatorio para cada uno de los testigos y pliego abierto</w:t>
      </w:r>
      <w:r w:rsidR="00EC3EB0">
        <w:rPr>
          <w:rFonts w:ascii="Times New Roman" w:hAnsi="Times New Roman" w:cs="Times New Roman"/>
        </w:rPr>
        <w:t xml:space="preserve"> </w:t>
      </w:r>
      <w:r w:rsidRPr="00453AA2">
        <w:rPr>
          <w:rFonts w:ascii="Times New Roman" w:hAnsi="Times New Roman" w:cs="Times New Roman"/>
        </w:rPr>
        <w:t>especificando los puntos sobre los que versará el dictamen pericial, de ser el caso.</w:t>
      </w:r>
    </w:p>
    <w:p w:rsidR="00A5106E" w:rsidRPr="00453AA2" w:rsidRDefault="00A5106E" w:rsidP="00A5106E">
      <w:pPr>
        <w:pStyle w:val="Prrafodelista"/>
        <w:ind w:left="2127"/>
        <w:jc w:val="both"/>
        <w:rPr>
          <w:rFonts w:ascii="Times New Roman" w:hAnsi="Times New Roman" w:cs="Times New Roman"/>
        </w:rPr>
      </w:pPr>
    </w:p>
    <w:p w:rsidR="00764DBC" w:rsidRDefault="00764DBC" w:rsidP="009F39BB">
      <w:pPr>
        <w:pStyle w:val="Prrafodelista"/>
        <w:numPr>
          <w:ilvl w:val="0"/>
          <w:numId w:val="3"/>
        </w:numPr>
        <w:ind w:left="1701" w:hanging="567"/>
        <w:jc w:val="both"/>
        <w:rPr>
          <w:rFonts w:ascii="Times New Roman" w:hAnsi="Times New Roman" w:cs="Times New Roman"/>
        </w:rPr>
      </w:pPr>
      <w:r w:rsidRPr="00EC3EB0">
        <w:rPr>
          <w:rFonts w:ascii="Times New Roman" w:hAnsi="Times New Roman" w:cs="Times New Roman"/>
        </w:rPr>
        <w:t>Artículo 17.- INADMISIBILIDAD DE LA DEMANDA.- La demanda presentada sin los requisitos o anexos</w:t>
      </w:r>
      <w:r w:rsidR="00EC3EB0" w:rsidRPr="00EC3EB0">
        <w:rPr>
          <w:rFonts w:ascii="Times New Roman" w:hAnsi="Times New Roman" w:cs="Times New Roman"/>
        </w:rPr>
        <w:t xml:space="preserve"> </w:t>
      </w:r>
      <w:r w:rsidRPr="00EC3EB0">
        <w:rPr>
          <w:rFonts w:ascii="Times New Roman" w:hAnsi="Times New Roman" w:cs="Times New Roman"/>
        </w:rPr>
        <w:t>antes señalados será admitida provisionalmente, pero no tramitada, debiendo el Juez indicar con claridad</w:t>
      </w:r>
      <w:r w:rsidR="00EC3EB0" w:rsidRPr="00EC3EB0">
        <w:rPr>
          <w:rFonts w:ascii="Times New Roman" w:hAnsi="Times New Roman" w:cs="Times New Roman"/>
        </w:rPr>
        <w:t xml:space="preserve"> </w:t>
      </w:r>
      <w:r w:rsidRPr="00EC3EB0">
        <w:rPr>
          <w:rFonts w:ascii="Times New Roman" w:hAnsi="Times New Roman" w:cs="Times New Roman"/>
        </w:rPr>
        <w:t>los que se hayan omitido para que sean presentados en un plazo de hasta cinco días, vencido el cual, sin</w:t>
      </w:r>
      <w:r w:rsidR="00EC3EB0" w:rsidRPr="00EC3EB0">
        <w:rPr>
          <w:rFonts w:ascii="Times New Roman" w:hAnsi="Times New Roman" w:cs="Times New Roman"/>
        </w:rPr>
        <w:t xml:space="preserve"> </w:t>
      </w:r>
      <w:r w:rsidRPr="00EC3EB0">
        <w:rPr>
          <w:rFonts w:ascii="Times New Roman" w:hAnsi="Times New Roman" w:cs="Times New Roman"/>
        </w:rPr>
        <w:t>haber satisfecho el requerimiento, se tiene por no presentada, ordenándose su archivamiento y la</w:t>
      </w:r>
      <w:r w:rsidR="00EC3EB0">
        <w:rPr>
          <w:rFonts w:ascii="Times New Roman" w:hAnsi="Times New Roman" w:cs="Times New Roman"/>
        </w:rPr>
        <w:t xml:space="preserve"> </w:t>
      </w:r>
      <w:r w:rsidRPr="00EC3EB0">
        <w:rPr>
          <w:rFonts w:ascii="Times New Roman" w:hAnsi="Times New Roman" w:cs="Times New Roman"/>
        </w:rPr>
        <w:t>devolución de los recaudos.</w:t>
      </w:r>
    </w:p>
    <w:p w:rsidR="00EC3EB0" w:rsidRPr="00EC3EB0" w:rsidRDefault="00EC3EB0" w:rsidP="00EC3EB0">
      <w:pPr>
        <w:pStyle w:val="Prrafodelista"/>
        <w:ind w:left="1701"/>
        <w:jc w:val="both"/>
        <w:rPr>
          <w:rFonts w:ascii="Times New Roman" w:hAnsi="Times New Roman" w:cs="Times New Roman"/>
        </w:rPr>
      </w:pPr>
    </w:p>
    <w:p w:rsidR="00EC3EB0" w:rsidRDefault="00764DBC" w:rsidP="00EC3EB0">
      <w:pPr>
        <w:pStyle w:val="Prrafodelista"/>
        <w:numPr>
          <w:ilvl w:val="0"/>
          <w:numId w:val="3"/>
        </w:numPr>
        <w:ind w:left="1701" w:hanging="567"/>
        <w:jc w:val="both"/>
        <w:rPr>
          <w:rFonts w:ascii="Times New Roman" w:hAnsi="Times New Roman" w:cs="Times New Roman"/>
        </w:rPr>
      </w:pPr>
      <w:r w:rsidRPr="00EC3EB0">
        <w:rPr>
          <w:rFonts w:ascii="Times New Roman" w:hAnsi="Times New Roman" w:cs="Times New Roman"/>
        </w:rPr>
        <w:t>Artículo 18.- IMPROCEDENCIA DE LA DEMANDA.- El Juez declara la improcedencia de la demanda</w:t>
      </w:r>
      <w:r w:rsidR="00EC3EB0" w:rsidRPr="00EC3EB0">
        <w:rPr>
          <w:rFonts w:ascii="Times New Roman" w:hAnsi="Times New Roman" w:cs="Times New Roman"/>
        </w:rPr>
        <w:t xml:space="preserve"> </w:t>
      </w:r>
      <w:r w:rsidRPr="00EC3EB0">
        <w:rPr>
          <w:rFonts w:ascii="Times New Roman" w:hAnsi="Times New Roman" w:cs="Times New Roman"/>
        </w:rPr>
        <w:t xml:space="preserve">mediante resolución especialmente fundamentada, cuando no reúna los requisitos de </w:t>
      </w:r>
      <w:proofErr w:type="spellStart"/>
      <w:r w:rsidRPr="00EC3EB0">
        <w:rPr>
          <w:rFonts w:ascii="Times New Roman" w:hAnsi="Times New Roman" w:cs="Times New Roman"/>
        </w:rPr>
        <w:t>procedibilidad</w:t>
      </w:r>
      <w:proofErr w:type="spellEnd"/>
      <w:r w:rsidR="00EC3EB0">
        <w:rPr>
          <w:rFonts w:ascii="Times New Roman" w:hAnsi="Times New Roman" w:cs="Times New Roman"/>
        </w:rPr>
        <w:t xml:space="preserve"> </w:t>
      </w:r>
      <w:r w:rsidRPr="00EC3EB0">
        <w:rPr>
          <w:rFonts w:ascii="Times New Roman" w:hAnsi="Times New Roman" w:cs="Times New Roman"/>
        </w:rPr>
        <w:t>señalados en esta Ley y en el Código Procesal Civil.</w:t>
      </w:r>
    </w:p>
    <w:p w:rsidR="00EC3EB0" w:rsidRPr="00EC3EB0" w:rsidRDefault="00EC3EB0" w:rsidP="00EC3EB0">
      <w:pPr>
        <w:pStyle w:val="Prrafodelista"/>
        <w:rPr>
          <w:rFonts w:ascii="Times New Roman" w:hAnsi="Times New Roman" w:cs="Times New Roman"/>
        </w:rPr>
      </w:pPr>
    </w:p>
    <w:p w:rsidR="00764DBC" w:rsidRDefault="00764DBC" w:rsidP="00A91E54">
      <w:pPr>
        <w:pStyle w:val="Prrafodelista"/>
        <w:numPr>
          <w:ilvl w:val="0"/>
          <w:numId w:val="3"/>
        </w:numPr>
        <w:ind w:left="1701" w:hanging="567"/>
        <w:jc w:val="both"/>
        <w:rPr>
          <w:rFonts w:ascii="Times New Roman" w:hAnsi="Times New Roman" w:cs="Times New Roman"/>
        </w:rPr>
      </w:pPr>
      <w:r w:rsidRPr="00EC3EB0">
        <w:rPr>
          <w:rFonts w:ascii="Times New Roman" w:hAnsi="Times New Roman" w:cs="Times New Roman"/>
        </w:rPr>
        <w:lastRenderedPageBreak/>
        <w:t>Artículo 19.- TRASLADO DE LA DEMANDA.- Si el Juez califica la demanda positivamente, tendrá por</w:t>
      </w:r>
      <w:r w:rsidR="00EC3EB0" w:rsidRPr="00EC3EB0">
        <w:rPr>
          <w:rFonts w:ascii="Times New Roman" w:hAnsi="Times New Roman" w:cs="Times New Roman"/>
        </w:rPr>
        <w:t xml:space="preserve"> </w:t>
      </w:r>
      <w:r w:rsidRPr="00EC3EB0">
        <w:rPr>
          <w:rFonts w:ascii="Times New Roman" w:hAnsi="Times New Roman" w:cs="Times New Roman"/>
        </w:rPr>
        <w:t>ofrecidos los medios probatorios, corriendo traslado al demandado para que comparezca al proceso y</w:t>
      </w:r>
      <w:r w:rsidR="00EC3EB0">
        <w:rPr>
          <w:rFonts w:ascii="Times New Roman" w:hAnsi="Times New Roman" w:cs="Times New Roman"/>
        </w:rPr>
        <w:t xml:space="preserve"> </w:t>
      </w:r>
      <w:r w:rsidRPr="00EC3EB0">
        <w:rPr>
          <w:rFonts w:ascii="Times New Roman" w:hAnsi="Times New Roman" w:cs="Times New Roman"/>
        </w:rPr>
        <w:t>conteste la demanda en el plazo fijado para cada proceso.</w:t>
      </w:r>
    </w:p>
    <w:p w:rsidR="00EC3EB0" w:rsidRPr="00EC3EB0" w:rsidRDefault="00EC3EB0" w:rsidP="00EC3EB0">
      <w:pPr>
        <w:pStyle w:val="Prrafodelista"/>
        <w:rPr>
          <w:rFonts w:ascii="Times New Roman" w:hAnsi="Times New Roman" w:cs="Times New Roman"/>
        </w:rPr>
      </w:pPr>
    </w:p>
    <w:p w:rsidR="003F4F84" w:rsidRPr="00EC3EB0" w:rsidRDefault="00764DBC" w:rsidP="00A824B3">
      <w:pPr>
        <w:pStyle w:val="Prrafodelista"/>
        <w:numPr>
          <w:ilvl w:val="0"/>
          <w:numId w:val="3"/>
        </w:numPr>
        <w:ind w:left="1701" w:hanging="567"/>
        <w:jc w:val="both"/>
        <w:rPr>
          <w:rFonts w:ascii="Times New Roman" w:hAnsi="Times New Roman" w:cs="Times New Roman"/>
        </w:rPr>
      </w:pPr>
      <w:r w:rsidRPr="00EC3EB0">
        <w:rPr>
          <w:rFonts w:ascii="Times New Roman" w:hAnsi="Times New Roman" w:cs="Times New Roman"/>
        </w:rPr>
        <w:t>Artículo 20.- EMPLAZAMIENTO DEL DEMANDADO.- El emplazamiento del demandado se realiza por</w:t>
      </w:r>
      <w:r w:rsidR="00EC3EB0" w:rsidRPr="00EC3EB0">
        <w:rPr>
          <w:rFonts w:ascii="Times New Roman" w:hAnsi="Times New Roman" w:cs="Times New Roman"/>
        </w:rPr>
        <w:t xml:space="preserve"> </w:t>
      </w:r>
      <w:r w:rsidRPr="00EC3EB0">
        <w:rPr>
          <w:rFonts w:ascii="Times New Roman" w:hAnsi="Times New Roman" w:cs="Times New Roman"/>
        </w:rPr>
        <w:t>medio de cédula que se entrega en su domicilio real, en forma personal si es persona natural o a través</w:t>
      </w:r>
      <w:r w:rsidR="00EC3EB0" w:rsidRPr="00EC3EB0">
        <w:rPr>
          <w:rFonts w:ascii="Times New Roman" w:hAnsi="Times New Roman" w:cs="Times New Roman"/>
        </w:rPr>
        <w:t xml:space="preserve"> </w:t>
      </w:r>
      <w:r w:rsidRPr="00EC3EB0">
        <w:rPr>
          <w:rFonts w:ascii="Times New Roman" w:hAnsi="Times New Roman" w:cs="Times New Roman"/>
        </w:rPr>
        <w:t>de sus representantes o dependientes, si es persona jurídica, haciendo constar con su firma el día y hora</w:t>
      </w:r>
      <w:r w:rsidR="00EC3EB0">
        <w:rPr>
          <w:rFonts w:ascii="Times New Roman" w:hAnsi="Times New Roman" w:cs="Times New Roman"/>
        </w:rPr>
        <w:t xml:space="preserve"> </w:t>
      </w:r>
      <w:r w:rsidRPr="00EC3EB0">
        <w:rPr>
          <w:rFonts w:ascii="Times New Roman" w:hAnsi="Times New Roman" w:cs="Times New Roman"/>
        </w:rPr>
        <w:t xml:space="preserve">del acto. </w:t>
      </w:r>
      <w:r w:rsidRPr="00EC3EB0">
        <w:rPr>
          <w:rFonts w:ascii="Times New Roman" w:hAnsi="Times New Roman" w:cs="Times New Roman"/>
        </w:rPr>
        <w:cr/>
      </w:r>
    </w:p>
    <w:p w:rsidR="00453AA2" w:rsidRPr="00453AA2" w:rsidRDefault="00453AA2" w:rsidP="00453AA2">
      <w:pPr>
        <w:jc w:val="both"/>
        <w:rPr>
          <w:rFonts w:ascii="Times New Roman" w:hAnsi="Times New Roman" w:cs="Times New Roman"/>
        </w:rPr>
      </w:pPr>
    </w:p>
    <w:p w:rsidR="00453AA2" w:rsidRDefault="00453AA2"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EC3EB0" w:rsidRDefault="00EC3EB0" w:rsidP="00453AA2">
      <w:pPr>
        <w:jc w:val="both"/>
        <w:rPr>
          <w:rFonts w:ascii="Times New Roman" w:hAnsi="Times New Roman" w:cs="Times New Roman"/>
        </w:rPr>
      </w:pPr>
    </w:p>
    <w:p w:rsidR="00453AA2" w:rsidRDefault="00453AA2" w:rsidP="00453AA2">
      <w:pPr>
        <w:jc w:val="both"/>
        <w:rPr>
          <w:rFonts w:ascii="Times New Roman" w:hAnsi="Times New Roman" w:cs="Times New Roman"/>
        </w:rPr>
      </w:pPr>
    </w:p>
    <w:p w:rsidR="00A5106E" w:rsidRDefault="00A5106E" w:rsidP="00453AA2">
      <w:pPr>
        <w:jc w:val="both"/>
        <w:rPr>
          <w:rFonts w:ascii="Times New Roman" w:hAnsi="Times New Roman" w:cs="Times New Roman"/>
        </w:rPr>
      </w:pPr>
    </w:p>
    <w:p w:rsidR="00A5106E" w:rsidRDefault="00A5106E" w:rsidP="00453AA2">
      <w:pPr>
        <w:jc w:val="both"/>
        <w:rPr>
          <w:rFonts w:ascii="Times New Roman" w:hAnsi="Times New Roman" w:cs="Times New Roman"/>
        </w:rPr>
      </w:pPr>
    </w:p>
    <w:p w:rsidR="0013313A" w:rsidRDefault="0013313A" w:rsidP="00453AA2">
      <w:pPr>
        <w:jc w:val="both"/>
        <w:rPr>
          <w:rFonts w:ascii="Times New Roman" w:hAnsi="Times New Roman" w:cs="Times New Roman"/>
        </w:rPr>
      </w:pPr>
    </w:p>
    <w:p w:rsidR="00B924E0" w:rsidRDefault="00B924E0" w:rsidP="00453AA2">
      <w:pPr>
        <w:jc w:val="both"/>
        <w:rPr>
          <w:rFonts w:ascii="Times New Roman" w:hAnsi="Times New Roman" w:cs="Times New Roman"/>
        </w:rPr>
      </w:pPr>
    </w:p>
    <w:p w:rsidR="00B924E0" w:rsidRDefault="00B924E0" w:rsidP="00453AA2">
      <w:pPr>
        <w:jc w:val="both"/>
        <w:rPr>
          <w:rFonts w:ascii="Times New Roman" w:hAnsi="Times New Roman" w:cs="Times New Roman"/>
        </w:rPr>
      </w:pPr>
    </w:p>
    <w:p w:rsidR="00A5106E" w:rsidRDefault="00A5106E" w:rsidP="00453AA2">
      <w:pPr>
        <w:jc w:val="both"/>
        <w:rPr>
          <w:rFonts w:ascii="Times New Roman" w:hAnsi="Times New Roman" w:cs="Times New Roman"/>
        </w:rPr>
      </w:pPr>
    </w:p>
    <w:p w:rsidR="00F204F9" w:rsidRPr="00B924E0" w:rsidRDefault="00F204F9" w:rsidP="00B924E0">
      <w:pPr>
        <w:pStyle w:val="Prrafodelista"/>
        <w:numPr>
          <w:ilvl w:val="0"/>
          <w:numId w:val="1"/>
        </w:numPr>
        <w:ind w:left="567" w:hanging="567"/>
        <w:jc w:val="both"/>
        <w:outlineLvl w:val="0"/>
        <w:rPr>
          <w:rFonts w:ascii="Times New Roman" w:hAnsi="Times New Roman" w:cs="Times New Roman"/>
          <w:b/>
        </w:rPr>
      </w:pPr>
      <w:bookmarkStart w:id="7" w:name="_Toc506471354"/>
      <w:r w:rsidRPr="00B924E0">
        <w:rPr>
          <w:rFonts w:ascii="Times New Roman" w:hAnsi="Times New Roman" w:cs="Times New Roman"/>
          <w:b/>
        </w:rPr>
        <w:lastRenderedPageBreak/>
        <w:t>CONTESTACIÓN DE LA DEMANDA, EXCEPCIONES Y REBELDÍA</w:t>
      </w:r>
      <w:bookmarkEnd w:id="7"/>
    </w:p>
    <w:p w:rsidR="00072A7C" w:rsidRPr="00453AA2" w:rsidRDefault="00072A7C" w:rsidP="00453AA2">
      <w:pPr>
        <w:pStyle w:val="Prrafodelista"/>
        <w:ind w:left="567"/>
        <w:jc w:val="both"/>
        <w:rPr>
          <w:rFonts w:ascii="Times New Roman" w:hAnsi="Times New Roman" w:cs="Times New Roman"/>
        </w:rPr>
      </w:pPr>
    </w:p>
    <w:p w:rsidR="00072A7C" w:rsidRPr="00B924E0" w:rsidRDefault="00B924E0" w:rsidP="00B924E0">
      <w:pPr>
        <w:pStyle w:val="Prrafodelista"/>
        <w:numPr>
          <w:ilvl w:val="1"/>
          <w:numId w:val="1"/>
        </w:numPr>
        <w:ind w:left="1134" w:hanging="567"/>
        <w:jc w:val="both"/>
        <w:outlineLvl w:val="1"/>
        <w:rPr>
          <w:rFonts w:ascii="Times New Roman" w:hAnsi="Times New Roman" w:cs="Times New Roman"/>
          <w:b/>
        </w:rPr>
      </w:pPr>
      <w:bookmarkStart w:id="8" w:name="_Toc506471355"/>
      <w:r w:rsidRPr="00B924E0">
        <w:rPr>
          <w:rFonts w:ascii="Times New Roman" w:hAnsi="Times New Roman" w:cs="Times New Roman"/>
          <w:b/>
        </w:rPr>
        <w:t>GENERALIDADES</w:t>
      </w:r>
      <w:bookmarkEnd w:id="8"/>
    </w:p>
    <w:p w:rsidR="00EC3EB0" w:rsidRPr="00453AA2" w:rsidRDefault="00EC3EB0" w:rsidP="00EC3EB0">
      <w:pPr>
        <w:pStyle w:val="Prrafodelista"/>
        <w:ind w:left="1134"/>
        <w:jc w:val="both"/>
        <w:rPr>
          <w:rFonts w:ascii="Times New Roman" w:hAnsi="Times New Roman" w:cs="Times New Roman"/>
        </w:rPr>
      </w:pPr>
    </w:p>
    <w:p w:rsidR="00072A7C" w:rsidRDefault="00072A7C" w:rsidP="00453AA2">
      <w:pPr>
        <w:pStyle w:val="Prrafodelista"/>
        <w:ind w:left="1134"/>
        <w:jc w:val="both"/>
        <w:rPr>
          <w:rFonts w:ascii="Times New Roman" w:hAnsi="Times New Roman" w:cs="Times New Roman"/>
        </w:rPr>
      </w:pPr>
      <w:r w:rsidRPr="00453AA2">
        <w:rPr>
          <w:rFonts w:ascii="Times New Roman" w:hAnsi="Times New Roman" w:cs="Times New Roman"/>
        </w:rPr>
        <w:t>La</w:t>
      </w:r>
      <w:r w:rsidR="00593D55" w:rsidRPr="00453AA2">
        <w:rPr>
          <w:rFonts w:ascii="Times New Roman" w:hAnsi="Times New Roman" w:cs="Times New Roman"/>
        </w:rPr>
        <w:t xml:space="preserve"> </w:t>
      </w:r>
      <w:r w:rsidRPr="00453AA2">
        <w:rPr>
          <w:rFonts w:ascii="Times New Roman" w:hAnsi="Times New Roman" w:cs="Times New Roman"/>
        </w:rPr>
        <w:t>Contestación de la demanda siempre ha estado presente dentro de la evolución</w:t>
      </w:r>
      <w:r w:rsidR="00593D55" w:rsidRPr="00453AA2">
        <w:rPr>
          <w:rFonts w:ascii="Times New Roman" w:hAnsi="Times New Roman" w:cs="Times New Roman"/>
        </w:rPr>
        <w:t xml:space="preserve"> </w:t>
      </w:r>
      <w:r w:rsidRPr="00453AA2">
        <w:rPr>
          <w:rFonts w:ascii="Times New Roman" w:hAnsi="Times New Roman" w:cs="Times New Roman"/>
        </w:rPr>
        <w:t>del Derecho Procesal,</w:t>
      </w:r>
      <w:r w:rsidR="00593D55" w:rsidRPr="00453AA2">
        <w:rPr>
          <w:rFonts w:ascii="Times New Roman" w:hAnsi="Times New Roman" w:cs="Times New Roman"/>
        </w:rPr>
        <w:t xml:space="preserve"> </w:t>
      </w:r>
      <w:r w:rsidRPr="00453AA2">
        <w:rPr>
          <w:rFonts w:ascii="Times New Roman" w:hAnsi="Times New Roman" w:cs="Times New Roman"/>
          <w:i/>
        </w:rPr>
        <w:t xml:space="preserve">in </w:t>
      </w:r>
      <w:proofErr w:type="spellStart"/>
      <w:r w:rsidRPr="00453AA2">
        <w:rPr>
          <w:rFonts w:ascii="Times New Roman" w:hAnsi="Times New Roman" w:cs="Times New Roman"/>
          <w:i/>
        </w:rPr>
        <w:t>strictu</w:t>
      </w:r>
      <w:proofErr w:type="spellEnd"/>
      <w:r w:rsidRPr="00453AA2">
        <w:rPr>
          <w:rFonts w:ascii="Times New Roman" w:hAnsi="Times New Roman" w:cs="Times New Roman"/>
          <w:i/>
        </w:rPr>
        <w:t xml:space="preserve"> sensu</w:t>
      </w:r>
      <w:r w:rsidRPr="00453AA2">
        <w:rPr>
          <w:rFonts w:ascii="Times New Roman" w:hAnsi="Times New Roman" w:cs="Times New Roman"/>
        </w:rPr>
        <w:t>, por cuanto han crecido de la mano a través</w:t>
      </w:r>
      <w:r w:rsidR="00593D55" w:rsidRPr="00453AA2">
        <w:rPr>
          <w:rFonts w:ascii="Times New Roman" w:hAnsi="Times New Roman" w:cs="Times New Roman"/>
        </w:rPr>
        <w:t xml:space="preserve"> </w:t>
      </w:r>
      <w:r w:rsidRPr="00453AA2">
        <w:rPr>
          <w:rFonts w:ascii="Times New Roman" w:hAnsi="Times New Roman" w:cs="Times New Roman"/>
        </w:rPr>
        <w:t>del tiempo, en tanto que la primera se ha establecido como continente y la</w:t>
      </w:r>
      <w:r w:rsidR="00593D55" w:rsidRPr="00453AA2">
        <w:rPr>
          <w:rFonts w:ascii="Times New Roman" w:hAnsi="Times New Roman" w:cs="Times New Roman"/>
        </w:rPr>
        <w:t xml:space="preserve"> </w:t>
      </w:r>
      <w:r w:rsidRPr="00453AA2">
        <w:rPr>
          <w:rFonts w:ascii="Times New Roman" w:hAnsi="Times New Roman" w:cs="Times New Roman"/>
        </w:rPr>
        <w:t>segunda en un sentido más amplio y extensivo como contenido. Afirmación que es</w:t>
      </w:r>
      <w:r w:rsidR="00593D55" w:rsidRPr="00453AA2">
        <w:rPr>
          <w:rFonts w:ascii="Times New Roman" w:hAnsi="Times New Roman" w:cs="Times New Roman"/>
        </w:rPr>
        <w:t xml:space="preserve"> </w:t>
      </w:r>
      <w:r w:rsidRPr="00453AA2">
        <w:rPr>
          <w:rFonts w:ascii="Times New Roman" w:hAnsi="Times New Roman" w:cs="Times New Roman"/>
        </w:rPr>
        <w:t>reconocible por cuanto el origen del Derecho Procesal debemos de situarlo, anota</w:t>
      </w:r>
      <w:r w:rsidR="00593D55" w:rsidRPr="00453AA2">
        <w:rPr>
          <w:rFonts w:ascii="Times New Roman" w:hAnsi="Times New Roman" w:cs="Times New Roman"/>
        </w:rPr>
        <w:t xml:space="preserve">  </w:t>
      </w:r>
      <w:r w:rsidRPr="00453AA2">
        <w:rPr>
          <w:rFonts w:ascii="Times New Roman" w:hAnsi="Times New Roman" w:cs="Times New Roman"/>
        </w:rPr>
        <w:t>CUBAS VILLANUEVA citando a CIRILO LONGORIA, al igual que el Derecho en</w:t>
      </w:r>
      <w:r w:rsidR="00EC3EB0">
        <w:rPr>
          <w:rFonts w:ascii="Times New Roman" w:hAnsi="Times New Roman" w:cs="Times New Roman"/>
        </w:rPr>
        <w:t xml:space="preserve"> </w:t>
      </w:r>
      <w:r w:rsidRPr="00453AA2">
        <w:rPr>
          <w:rFonts w:ascii="Times New Roman" w:hAnsi="Times New Roman" w:cs="Times New Roman"/>
        </w:rPr>
        <w:t>general, y como consecuencia de la aparición del Estado.</w:t>
      </w:r>
    </w:p>
    <w:p w:rsidR="00EC3EB0" w:rsidRPr="00453AA2" w:rsidRDefault="00EC3EB0" w:rsidP="00453AA2">
      <w:pPr>
        <w:pStyle w:val="Prrafodelista"/>
        <w:ind w:left="1134"/>
        <w:jc w:val="both"/>
        <w:rPr>
          <w:rFonts w:ascii="Times New Roman" w:hAnsi="Times New Roman" w:cs="Times New Roman"/>
        </w:rPr>
      </w:pPr>
    </w:p>
    <w:p w:rsidR="00072A7C" w:rsidRDefault="00072A7C" w:rsidP="00453AA2">
      <w:pPr>
        <w:pStyle w:val="Prrafodelista"/>
        <w:ind w:left="1134"/>
        <w:jc w:val="both"/>
        <w:rPr>
          <w:rFonts w:ascii="Times New Roman" w:hAnsi="Times New Roman" w:cs="Times New Roman"/>
        </w:rPr>
      </w:pPr>
      <w:r w:rsidRPr="00453AA2">
        <w:rPr>
          <w:rFonts w:ascii="Times New Roman" w:hAnsi="Times New Roman" w:cs="Times New Roman"/>
        </w:rPr>
        <w:t>Sin embargo,</w:t>
      </w:r>
      <w:r w:rsidR="00EC3EB0">
        <w:rPr>
          <w:rFonts w:ascii="Times New Roman" w:hAnsi="Times New Roman" w:cs="Times New Roman"/>
        </w:rPr>
        <w:t xml:space="preserve"> </w:t>
      </w:r>
      <w:r w:rsidRPr="00453AA2">
        <w:rPr>
          <w:rFonts w:ascii="Times New Roman" w:hAnsi="Times New Roman" w:cs="Times New Roman"/>
        </w:rPr>
        <w:t>debemos de tener en cuenta que la Contestación de la Demanda, como parte</w:t>
      </w:r>
      <w:r w:rsidR="00EC3EB0">
        <w:rPr>
          <w:rFonts w:ascii="Times New Roman" w:hAnsi="Times New Roman" w:cs="Times New Roman"/>
        </w:rPr>
        <w:t xml:space="preserve"> </w:t>
      </w:r>
      <w:r w:rsidRPr="00453AA2">
        <w:rPr>
          <w:rFonts w:ascii="Times New Roman" w:hAnsi="Times New Roman" w:cs="Times New Roman"/>
        </w:rPr>
        <w:t>integrante que principia el Proceso Civil, atiende a una reacción natural, hoy jurídica, que poseía y posee el hombre como respuesta ante una determinada</w:t>
      </w:r>
      <w:r w:rsidR="00EC3EB0">
        <w:rPr>
          <w:rFonts w:ascii="Times New Roman" w:hAnsi="Times New Roman" w:cs="Times New Roman"/>
        </w:rPr>
        <w:t xml:space="preserve"> </w:t>
      </w:r>
      <w:r w:rsidRPr="00453AA2">
        <w:rPr>
          <w:rFonts w:ascii="Times New Roman" w:hAnsi="Times New Roman" w:cs="Times New Roman"/>
        </w:rPr>
        <w:t>pretensión que inicia una parte en contra de aquel, con la finalidad de que éste</w:t>
      </w:r>
      <w:r w:rsidR="00EC3EB0">
        <w:rPr>
          <w:rFonts w:ascii="Times New Roman" w:hAnsi="Times New Roman" w:cs="Times New Roman"/>
        </w:rPr>
        <w:t xml:space="preserve"> </w:t>
      </w:r>
      <w:r w:rsidRPr="00453AA2">
        <w:rPr>
          <w:rFonts w:ascii="Times New Roman" w:hAnsi="Times New Roman" w:cs="Times New Roman"/>
        </w:rPr>
        <w:t>cese la vulneración de un Derecho del cual es titular o a fin de que cumpla con</w:t>
      </w:r>
      <w:r w:rsidR="00EC3EB0">
        <w:rPr>
          <w:rFonts w:ascii="Times New Roman" w:hAnsi="Times New Roman" w:cs="Times New Roman"/>
        </w:rPr>
        <w:t xml:space="preserve"> </w:t>
      </w:r>
      <w:r w:rsidRPr="00453AA2">
        <w:rPr>
          <w:rFonts w:ascii="Times New Roman" w:hAnsi="Times New Roman" w:cs="Times New Roman"/>
        </w:rPr>
        <w:t>determinados deberes contraídos. La reacción natural a la que aludimos es</w:t>
      </w:r>
      <w:r w:rsidR="00EC3EB0">
        <w:rPr>
          <w:rFonts w:ascii="Times New Roman" w:hAnsi="Times New Roman" w:cs="Times New Roman"/>
        </w:rPr>
        <w:t xml:space="preserve"> </w:t>
      </w:r>
      <w:r w:rsidRPr="00453AA2">
        <w:rPr>
          <w:rFonts w:ascii="Times New Roman" w:hAnsi="Times New Roman" w:cs="Times New Roman"/>
        </w:rPr>
        <w:t>aquella que se transfigura a través de la respuesta tanto tacita como expresa que</w:t>
      </w:r>
      <w:r w:rsidR="00593D55" w:rsidRPr="00453AA2">
        <w:rPr>
          <w:rFonts w:ascii="Times New Roman" w:hAnsi="Times New Roman" w:cs="Times New Roman"/>
        </w:rPr>
        <w:t xml:space="preserve"> </w:t>
      </w:r>
      <w:r w:rsidRPr="00453AA2">
        <w:rPr>
          <w:rFonts w:ascii="Times New Roman" w:hAnsi="Times New Roman" w:cs="Times New Roman"/>
        </w:rPr>
        <w:t>efectúa el emplazado frente a una expectativa que espera el demandante que sea</w:t>
      </w:r>
      <w:r w:rsidR="00EC3EB0">
        <w:rPr>
          <w:rFonts w:ascii="Times New Roman" w:hAnsi="Times New Roman" w:cs="Times New Roman"/>
        </w:rPr>
        <w:t xml:space="preserve"> </w:t>
      </w:r>
      <w:r w:rsidRPr="00453AA2">
        <w:rPr>
          <w:rFonts w:ascii="Times New Roman" w:hAnsi="Times New Roman" w:cs="Times New Roman"/>
        </w:rPr>
        <w:t>cumplida.</w:t>
      </w:r>
      <w:sdt>
        <w:sdtPr>
          <w:rPr>
            <w:rFonts w:ascii="Times New Roman" w:hAnsi="Times New Roman" w:cs="Times New Roman"/>
          </w:rPr>
          <w:id w:val="-1790426817"/>
          <w:citation/>
        </w:sdtPr>
        <w:sdtContent>
          <w:r w:rsidR="00593D55" w:rsidRPr="00453AA2">
            <w:rPr>
              <w:rFonts w:ascii="Times New Roman" w:hAnsi="Times New Roman" w:cs="Times New Roman"/>
            </w:rPr>
            <w:fldChar w:fldCharType="begin"/>
          </w:r>
          <w:r w:rsidR="00593D55" w:rsidRPr="00453AA2">
            <w:rPr>
              <w:rFonts w:ascii="Times New Roman" w:hAnsi="Times New Roman" w:cs="Times New Roman"/>
            </w:rPr>
            <w:instrText xml:space="preserve"> CITATION Opo10 \l 10250 </w:instrText>
          </w:r>
          <w:r w:rsidR="00593D55" w:rsidRPr="00453AA2">
            <w:rPr>
              <w:rFonts w:ascii="Times New Roman" w:hAnsi="Times New Roman" w:cs="Times New Roman"/>
            </w:rPr>
            <w:fldChar w:fldCharType="separate"/>
          </w:r>
          <w:r w:rsidR="00B924E0">
            <w:rPr>
              <w:rFonts w:ascii="Times New Roman" w:hAnsi="Times New Roman" w:cs="Times New Roman"/>
              <w:noProof/>
            </w:rPr>
            <w:t xml:space="preserve"> </w:t>
          </w:r>
          <w:r w:rsidR="00B924E0" w:rsidRPr="00B924E0">
            <w:rPr>
              <w:rFonts w:ascii="Times New Roman" w:hAnsi="Times New Roman" w:cs="Times New Roman"/>
              <w:noProof/>
            </w:rPr>
            <w:t>(Oporto Gamero, 2010)</w:t>
          </w:r>
          <w:r w:rsidR="00593D55" w:rsidRPr="00453AA2">
            <w:rPr>
              <w:rFonts w:ascii="Times New Roman" w:hAnsi="Times New Roman" w:cs="Times New Roman"/>
            </w:rPr>
            <w:fldChar w:fldCharType="end"/>
          </w:r>
        </w:sdtContent>
      </w:sdt>
    </w:p>
    <w:p w:rsidR="00EC3EB0" w:rsidRPr="00453AA2" w:rsidRDefault="00EC3EB0" w:rsidP="00453AA2">
      <w:pPr>
        <w:pStyle w:val="Prrafodelista"/>
        <w:ind w:left="1134"/>
        <w:jc w:val="both"/>
        <w:rPr>
          <w:rFonts w:ascii="Times New Roman" w:hAnsi="Times New Roman" w:cs="Times New Roman"/>
        </w:rPr>
      </w:pPr>
    </w:p>
    <w:p w:rsidR="00072A7C" w:rsidRPr="00B924E0" w:rsidRDefault="00B924E0" w:rsidP="00B924E0">
      <w:pPr>
        <w:pStyle w:val="Prrafodelista"/>
        <w:numPr>
          <w:ilvl w:val="1"/>
          <w:numId w:val="1"/>
        </w:numPr>
        <w:ind w:left="1134" w:hanging="567"/>
        <w:jc w:val="both"/>
        <w:outlineLvl w:val="1"/>
        <w:rPr>
          <w:rFonts w:ascii="Times New Roman" w:hAnsi="Times New Roman" w:cs="Times New Roman"/>
          <w:b/>
        </w:rPr>
      </w:pPr>
      <w:bookmarkStart w:id="9" w:name="_Toc506471356"/>
      <w:r w:rsidRPr="00B924E0">
        <w:rPr>
          <w:rFonts w:ascii="Times New Roman" w:hAnsi="Times New Roman" w:cs="Times New Roman"/>
          <w:b/>
        </w:rPr>
        <w:t>DEFINICIÓN</w:t>
      </w:r>
      <w:bookmarkEnd w:id="9"/>
    </w:p>
    <w:p w:rsidR="00EC3EB0" w:rsidRPr="00453AA2" w:rsidRDefault="00EC3EB0" w:rsidP="00EC3EB0">
      <w:pPr>
        <w:pStyle w:val="Prrafodelista"/>
        <w:ind w:left="1134"/>
        <w:jc w:val="both"/>
        <w:rPr>
          <w:rFonts w:ascii="Times New Roman" w:hAnsi="Times New Roman" w:cs="Times New Roman"/>
        </w:rPr>
      </w:pPr>
    </w:p>
    <w:p w:rsidR="00593D55" w:rsidRPr="00453AA2" w:rsidRDefault="00593D55" w:rsidP="00453AA2">
      <w:pPr>
        <w:pStyle w:val="Prrafodelista"/>
        <w:ind w:left="1134"/>
        <w:jc w:val="both"/>
        <w:rPr>
          <w:rFonts w:ascii="Times New Roman" w:hAnsi="Times New Roman" w:cs="Times New Roman"/>
        </w:rPr>
      </w:pPr>
      <w:r w:rsidRPr="00453AA2">
        <w:rPr>
          <w:rFonts w:ascii="Times New Roman" w:hAnsi="Times New Roman" w:cs="Times New Roman"/>
        </w:rPr>
        <w:t xml:space="preserve">Escrito realizado por la parte demandada por el que responde en la forma prevista </w:t>
      </w:r>
      <w:proofErr w:type="gramStart"/>
      <w:r w:rsidRPr="00453AA2">
        <w:rPr>
          <w:rFonts w:ascii="Times New Roman" w:hAnsi="Times New Roman" w:cs="Times New Roman"/>
        </w:rPr>
        <w:t>para</w:t>
      </w:r>
      <w:proofErr w:type="gramEnd"/>
      <w:r w:rsidRPr="00453AA2">
        <w:rPr>
          <w:rFonts w:ascii="Times New Roman" w:hAnsi="Times New Roman" w:cs="Times New Roman"/>
        </w:rPr>
        <w:t xml:space="preserve"> la demanda (identificación, hechos, fundamentos y </w:t>
      </w:r>
      <w:proofErr w:type="spellStart"/>
      <w:r w:rsidRPr="00453AA2">
        <w:rPr>
          <w:rFonts w:ascii="Times New Roman" w:hAnsi="Times New Roman" w:cs="Times New Roman"/>
        </w:rPr>
        <w:t>petition</w:t>
      </w:r>
      <w:proofErr w:type="spellEnd"/>
      <w:r w:rsidRPr="00453AA2">
        <w:rPr>
          <w:rFonts w:ascii="Times New Roman" w:hAnsi="Times New Roman" w:cs="Times New Roman"/>
        </w:rPr>
        <w:t>) a los hechos invocados por el actor negando o admitiéndolos y alegando las excepciones materiales y fundamentos que estime convenientes, así como su oposición a la admisibilidad de acumulación de acciones. Asimismo, puede plantear las excepciones procesales y demás alegaciones que obsten a la prosecución del proceso. Por otro lado, también puede manifestar al actor su allanamiento a alguna o algunas de las pretensiones del actor o a una parte de ella.</w:t>
      </w:r>
      <w:sdt>
        <w:sdtPr>
          <w:rPr>
            <w:rFonts w:ascii="Times New Roman" w:hAnsi="Times New Roman" w:cs="Times New Roman"/>
          </w:rPr>
          <w:id w:val="1567302705"/>
          <w:citation/>
        </w:sdtPr>
        <w:sdtContent>
          <w:r w:rsidRPr="00453AA2">
            <w:rPr>
              <w:rFonts w:ascii="Times New Roman" w:hAnsi="Times New Roman" w:cs="Times New Roman"/>
            </w:rPr>
            <w:fldChar w:fldCharType="begin"/>
          </w:r>
          <w:r w:rsidRPr="00453AA2">
            <w:rPr>
              <w:rFonts w:ascii="Times New Roman" w:hAnsi="Times New Roman" w:cs="Times New Roman"/>
            </w:rPr>
            <w:instrText xml:space="preserve"> CITATION Enc14 \l 10250 </w:instrText>
          </w:r>
          <w:r w:rsidRPr="00453AA2">
            <w:rPr>
              <w:rFonts w:ascii="Times New Roman" w:hAnsi="Times New Roman" w:cs="Times New Roman"/>
            </w:rPr>
            <w:fldChar w:fldCharType="separate"/>
          </w:r>
          <w:r w:rsidR="00B924E0">
            <w:rPr>
              <w:rFonts w:ascii="Times New Roman" w:hAnsi="Times New Roman" w:cs="Times New Roman"/>
              <w:noProof/>
            </w:rPr>
            <w:t xml:space="preserve"> </w:t>
          </w:r>
          <w:r w:rsidR="00B924E0" w:rsidRPr="00B924E0">
            <w:rPr>
              <w:rFonts w:ascii="Times New Roman" w:hAnsi="Times New Roman" w:cs="Times New Roman"/>
              <w:noProof/>
            </w:rPr>
            <w:t>(Enciclopedia Juridica, 2014)</w:t>
          </w:r>
          <w:r w:rsidRPr="00453AA2">
            <w:rPr>
              <w:rFonts w:ascii="Times New Roman" w:hAnsi="Times New Roman" w:cs="Times New Roman"/>
            </w:rPr>
            <w:fldChar w:fldCharType="end"/>
          </w:r>
        </w:sdtContent>
      </w:sdt>
    </w:p>
    <w:p w:rsidR="00593D55" w:rsidRPr="00453AA2" w:rsidRDefault="00593D55" w:rsidP="00453AA2">
      <w:pPr>
        <w:pStyle w:val="Prrafodelista"/>
        <w:ind w:left="1134"/>
        <w:jc w:val="both"/>
        <w:rPr>
          <w:rFonts w:ascii="Times New Roman" w:hAnsi="Times New Roman" w:cs="Times New Roman"/>
        </w:rPr>
      </w:pPr>
    </w:p>
    <w:p w:rsidR="00072A7C" w:rsidRPr="00453AA2" w:rsidRDefault="00072A7C" w:rsidP="00453AA2">
      <w:pPr>
        <w:pStyle w:val="Prrafodelista"/>
        <w:ind w:left="1134"/>
        <w:jc w:val="both"/>
        <w:rPr>
          <w:rFonts w:ascii="Times New Roman" w:hAnsi="Times New Roman" w:cs="Times New Roman"/>
        </w:rPr>
      </w:pPr>
      <w:r w:rsidRPr="00453AA2">
        <w:rPr>
          <w:rFonts w:ascii="Times New Roman" w:hAnsi="Times New Roman" w:cs="Times New Roman"/>
        </w:rPr>
        <w:t xml:space="preserve">La contestación de la demanda es el acto procesal mediante el cual el demandado alega todas sus excepciones y defensas respecto de una demanda. </w:t>
      </w:r>
    </w:p>
    <w:p w:rsidR="00072A7C" w:rsidRPr="00453AA2" w:rsidRDefault="00072A7C" w:rsidP="00453AA2">
      <w:pPr>
        <w:pStyle w:val="Prrafodelista"/>
        <w:ind w:left="1134"/>
        <w:jc w:val="both"/>
        <w:rPr>
          <w:rFonts w:ascii="Times New Roman" w:hAnsi="Times New Roman" w:cs="Times New Roman"/>
        </w:rPr>
      </w:pPr>
      <w:r w:rsidRPr="00453AA2">
        <w:rPr>
          <w:rFonts w:ascii="Times New Roman" w:hAnsi="Times New Roman" w:cs="Times New Roman"/>
        </w:rPr>
        <w:t>La contestación de la demanda tiene la misma importancia para el demandado que la demanda para el demandante. Puede ser escrita u oral, dependiendo del tipo de procedimiento (escrito u oral).</w:t>
      </w:r>
    </w:p>
    <w:p w:rsidR="00072A7C" w:rsidRPr="00453AA2" w:rsidRDefault="00072A7C" w:rsidP="00453AA2">
      <w:pPr>
        <w:pStyle w:val="Prrafodelista"/>
        <w:ind w:left="1134"/>
        <w:jc w:val="both"/>
        <w:rPr>
          <w:rFonts w:ascii="Times New Roman" w:hAnsi="Times New Roman" w:cs="Times New Roman"/>
        </w:rPr>
      </w:pPr>
    </w:p>
    <w:p w:rsidR="00072A7C" w:rsidRDefault="00B924E0" w:rsidP="00B924E0">
      <w:pPr>
        <w:pStyle w:val="Prrafodelista"/>
        <w:numPr>
          <w:ilvl w:val="1"/>
          <w:numId w:val="1"/>
        </w:numPr>
        <w:ind w:left="1134" w:hanging="567"/>
        <w:jc w:val="both"/>
        <w:outlineLvl w:val="1"/>
        <w:rPr>
          <w:rFonts w:ascii="Times New Roman" w:hAnsi="Times New Roman" w:cs="Times New Roman"/>
          <w:b/>
        </w:rPr>
      </w:pPr>
      <w:bookmarkStart w:id="10" w:name="_Toc506471357"/>
      <w:r w:rsidRPr="00B924E0">
        <w:rPr>
          <w:rFonts w:ascii="Times New Roman" w:hAnsi="Times New Roman" w:cs="Times New Roman"/>
          <w:b/>
        </w:rPr>
        <w:t>ARTÍCULOS</w:t>
      </w:r>
      <w:bookmarkEnd w:id="10"/>
    </w:p>
    <w:p w:rsidR="00B924E0" w:rsidRPr="00B924E0" w:rsidRDefault="00B924E0" w:rsidP="00B924E0">
      <w:pPr>
        <w:pStyle w:val="Prrafodelista"/>
        <w:ind w:left="1134"/>
        <w:jc w:val="both"/>
        <w:rPr>
          <w:rFonts w:ascii="Times New Roman" w:hAnsi="Times New Roman" w:cs="Times New Roman"/>
          <w:b/>
        </w:rPr>
      </w:pPr>
    </w:p>
    <w:p w:rsidR="00593D55" w:rsidRDefault="00593D55" w:rsidP="00EC3EB0">
      <w:pPr>
        <w:pStyle w:val="Prrafodelista"/>
        <w:numPr>
          <w:ilvl w:val="0"/>
          <w:numId w:val="4"/>
        </w:numPr>
        <w:ind w:left="1701" w:hanging="567"/>
        <w:jc w:val="both"/>
        <w:rPr>
          <w:rFonts w:ascii="Times New Roman" w:hAnsi="Times New Roman" w:cs="Times New Roman"/>
        </w:rPr>
      </w:pPr>
      <w:r w:rsidRPr="00EC3EB0">
        <w:rPr>
          <w:rFonts w:ascii="Times New Roman" w:hAnsi="Times New Roman" w:cs="Times New Roman"/>
        </w:rPr>
        <w:t xml:space="preserve">Artículo 21.- </w:t>
      </w:r>
      <w:r w:rsidR="00EC3EB0" w:rsidRPr="00EC3EB0">
        <w:rPr>
          <w:rFonts w:ascii="Times New Roman" w:hAnsi="Times New Roman" w:cs="Times New Roman"/>
        </w:rPr>
        <w:t>CONTESTACIÓN</w:t>
      </w:r>
      <w:r w:rsidRPr="00EC3EB0">
        <w:rPr>
          <w:rFonts w:ascii="Times New Roman" w:hAnsi="Times New Roman" w:cs="Times New Roman"/>
        </w:rPr>
        <w:t xml:space="preserve"> DE LA DEMANDA.- La demanda se contesta por escrito. El demandado</w:t>
      </w:r>
      <w:r w:rsidR="00EC3EB0">
        <w:rPr>
          <w:rFonts w:ascii="Times New Roman" w:hAnsi="Times New Roman" w:cs="Times New Roman"/>
        </w:rPr>
        <w:t xml:space="preserve"> </w:t>
      </w:r>
      <w:r w:rsidRPr="00EC3EB0">
        <w:rPr>
          <w:rFonts w:ascii="Times New Roman" w:hAnsi="Times New Roman" w:cs="Times New Roman"/>
        </w:rPr>
        <w:t>debe:</w:t>
      </w:r>
    </w:p>
    <w:p w:rsidR="00EC3EB0" w:rsidRDefault="00EC3EB0" w:rsidP="00EC3EB0">
      <w:pPr>
        <w:pStyle w:val="Prrafodelista"/>
        <w:ind w:left="1701"/>
        <w:jc w:val="both"/>
        <w:rPr>
          <w:rFonts w:ascii="Times New Roman" w:hAnsi="Times New Roman" w:cs="Times New Roman"/>
        </w:rPr>
      </w:pPr>
    </w:p>
    <w:p w:rsidR="00593D55"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t>Observar los requisitos previstos para la demanda en lo que corresponda.</w:t>
      </w:r>
    </w:p>
    <w:p w:rsidR="00593D55" w:rsidRPr="00453AA2"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t>Exponer los hechos en que funda su defensa en forma precisa, ordenada y clara, contradiciendo cada</w:t>
      </w:r>
      <w:r w:rsidR="00EC3EB0">
        <w:rPr>
          <w:rFonts w:ascii="Times New Roman" w:hAnsi="Times New Roman" w:cs="Times New Roman"/>
        </w:rPr>
        <w:t xml:space="preserve"> </w:t>
      </w:r>
      <w:r w:rsidRPr="00453AA2">
        <w:rPr>
          <w:rFonts w:ascii="Times New Roman" w:hAnsi="Times New Roman" w:cs="Times New Roman"/>
        </w:rPr>
        <w:t>una de las pretensiones expuestas o allanándose a las mismas, de ser el caso.</w:t>
      </w:r>
    </w:p>
    <w:p w:rsidR="00593D55" w:rsidRPr="00453AA2"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t>Proponer la compensación de los créditos exigibles al demandante, de ser el caso.</w:t>
      </w:r>
    </w:p>
    <w:p w:rsidR="00593D55" w:rsidRPr="00453AA2"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t>Ofrecer los medios probatorios.</w:t>
      </w:r>
    </w:p>
    <w:p w:rsidR="00593D55" w:rsidRPr="00453AA2"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lastRenderedPageBreak/>
        <w:t>Proponer o deducir las oposiciones o tachas contra los medios probatorios ofrecidos por el</w:t>
      </w:r>
      <w:r w:rsidR="00EC3EB0">
        <w:rPr>
          <w:rFonts w:ascii="Times New Roman" w:hAnsi="Times New Roman" w:cs="Times New Roman"/>
        </w:rPr>
        <w:t xml:space="preserve"> </w:t>
      </w:r>
      <w:r w:rsidRPr="00453AA2">
        <w:rPr>
          <w:rFonts w:ascii="Times New Roman" w:hAnsi="Times New Roman" w:cs="Times New Roman"/>
        </w:rPr>
        <w:t>demandante, así como el reconocimiento o negación de los documentos que se le atribuyen.</w:t>
      </w:r>
    </w:p>
    <w:p w:rsidR="00593D55" w:rsidRPr="00453AA2"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t xml:space="preserve">Incluir su firma o la de su representante o apoderado y la del abogado </w:t>
      </w:r>
      <w:proofErr w:type="spellStart"/>
      <w:r w:rsidRPr="00453AA2">
        <w:rPr>
          <w:rFonts w:ascii="Times New Roman" w:hAnsi="Times New Roman" w:cs="Times New Roman"/>
        </w:rPr>
        <w:t>patrocinante</w:t>
      </w:r>
      <w:proofErr w:type="spellEnd"/>
      <w:r w:rsidRPr="00453AA2">
        <w:rPr>
          <w:rFonts w:ascii="Times New Roman" w:hAnsi="Times New Roman" w:cs="Times New Roman"/>
        </w:rPr>
        <w:t>. En caso que el</w:t>
      </w:r>
      <w:r w:rsidR="00EC3EB0">
        <w:rPr>
          <w:rFonts w:ascii="Times New Roman" w:hAnsi="Times New Roman" w:cs="Times New Roman"/>
        </w:rPr>
        <w:t xml:space="preserve"> </w:t>
      </w:r>
      <w:r w:rsidRPr="00453AA2">
        <w:rPr>
          <w:rFonts w:ascii="Times New Roman" w:hAnsi="Times New Roman" w:cs="Times New Roman"/>
        </w:rPr>
        <w:t xml:space="preserve">demandado sea analfabeto, deberá certificar su huella digital ante el secretario del juzgado. </w:t>
      </w:r>
    </w:p>
    <w:p w:rsidR="00593D55" w:rsidRPr="00453AA2" w:rsidRDefault="00593D55" w:rsidP="00EC3EB0">
      <w:pPr>
        <w:pStyle w:val="Prrafodelista"/>
        <w:numPr>
          <w:ilvl w:val="0"/>
          <w:numId w:val="5"/>
        </w:numPr>
        <w:jc w:val="both"/>
        <w:rPr>
          <w:rFonts w:ascii="Times New Roman" w:hAnsi="Times New Roman" w:cs="Times New Roman"/>
        </w:rPr>
      </w:pPr>
      <w:r w:rsidRPr="00453AA2">
        <w:rPr>
          <w:rFonts w:ascii="Times New Roman" w:hAnsi="Times New Roman" w:cs="Times New Roman"/>
        </w:rPr>
        <w:t>En el caso de las personas jurídicas que cuenten con más de un representante con facultades</w:t>
      </w:r>
      <w:r w:rsidR="00EC3EB0">
        <w:rPr>
          <w:rFonts w:ascii="Times New Roman" w:hAnsi="Times New Roman" w:cs="Times New Roman"/>
        </w:rPr>
        <w:t xml:space="preserve"> </w:t>
      </w:r>
      <w:r w:rsidRPr="00453AA2">
        <w:rPr>
          <w:rFonts w:ascii="Times New Roman" w:hAnsi="Times New Roman" w:cs="Times New Roman"/>
        </w:rPr>
        <w:t>suficientes, al apersonarse al proceso deberán indicarlo a fin de que cualquiera de ellos pueda asistir a la</w:t>
      </w:r>
      <w:r w:rsidR="00EC3EB0">
        <w:rPr>
          <w:rFonts w:ascii="Times New Roman" w:hAnsi="Times New Roman" w:cs="Times New Roman"/>
        </w:rPr>
        <w:t xml:space="preserve"> </w:t>
      </w:r>
      <w:r w:rsidRPr="00453AA2">
        <w:rPr>
          <w:rFonts w:ascii="Times New Roman" w:hAnsi="Times New Roman" w:cs="Times New Roman"/>
        </w:rPr>
        <w:t>audiencia.</w:t>
      </w:r>
    </w:p>
    <w:p w:rsidR="00593D55" w:rsidRPr="00EC3EB0" w:rsidRDefault="00593D55" w:rsidP="00EC3EB0">
      <w:pPr>
        <w:pStyle w:val="Prrafodelista"/>
        <w:numPr>
          <w:ilvl w:val="0"/>
          <w:numId w:val="4"/>
        </w:numPr>
        <w:ind w:left="1701" w:hanging="567"/>
        <w:jc w:val="both"/>
        <w:rPr>
          <w:rFonts w:ascii="Times New Roman" w:hAnsi="Times New Roman" w:cs="Times New Roman"/>
        </w:rPr>
      </w:pPr>
      <w:r w:rsidRPr="00EC3EB0">
        <w:rPr>
          <w:rFonts w:ascii="Times New Roman" w:hAnsi="Times New Roman" w:cs="Times New Roman"/>
        </w:rPr>
        <w:t xml:space="preserve">Artículo 22.- ANEXOS DE LA </w:t>
      </w:r>
      <w:r w:rsidR="00EC3EB0" w:rsidRPr="00EC3EB0">
        <w:rPr>
          <w:rFonts w:ascii="Times New Roman" w:hAnsi="Times New Roman" w:cs="Times New Roman"/>
        </w:rPr>
        <w:t>CONTESTACIÓN</w:t>
      </w:r>
      <w:r w:rsidRPr="00EC3EB0">
        <w:rPr>
          <w:rFonts w:ascii="Times New Roman" w:hAnsi="Times New Roman" w:cs="Times New Roman"/>
        </w:rPr>
        <w:t>.- A la contestación se acompañan los mismos anexos</w:t>
      </w:r>
      <w:r w:rsidR="00EC3EB0">
        <w:rPr>
          <w:rFonts w:ascii="Times New Roman" w:hAnsi="Times New Roman" w:cs="Times New Roman"/>
        </w:rPr>
        <w:t xml:space="preserve"> </w:t>
      </w:r>
      <w:r w:rsidRPr="00EC3EB0">
        <w:rPr>
          <w:rFonts w:ascii="Times New Roman" w:hAnsi="Times New Roman" w:cs="Times New Roman"/>
        </w:rPr>
        <w:t>exigidos para la demanda en el Artículo 16 de esta Ley, en lo que corresponda.</w:t>
      </w:r>
    </w:p>
    <w:p w:rsidR="00593D55" w:rsidRPr="00EC3EB0" w:rsidRDefault="00593D55" w:rsidP="00EC3EB0">
      <w:pPr>
        <w:pStyle w:val="Prrafodelista"/>
        <w:numPr>
          <w:ilvl w:val="0"/>
          <w:numId w:val="4"/>
        </w:numPr>
        <w:ind w:left="1701" w:hanging="567"/>
        <w:jc w:val="both"/>
        <w:rPr>
          <w:rFonts w:ascii="Times New Roman" w:hAnsi="Times New Roman" w:cs="Times New Roman"/>
        </w:rPr>
      </w:pPr>
      <w:r w:rsidRPr="00EC3EB0">
        <w:rPr>
          <w:rFonts w:ascii="Times New Roman" w:hAnsi="Times New Roman" w:cs="Times New Roman"/>
        </w:rPr>
        <w:t>Artículo 23.- EXCEPCIONES.- La excepción de transacción será apreciada por el Juez, atendiendo al</w:t>
      </w:r>
      <w:r w:rsidR="00EC3EB0" w:rsidRPr="00EC3EB0">
        <w:rPr>
          <w:rFonts w:ascii="Times New Roman" w:hAnsi="Times New Roman" w:cs="Times New Roman"/>
        </w:rPr>
        <w:t xml:space="preserve"> </w:t>
      </w:r>
      <w:r w:rsidRPr="00EC3EB0">
        <w:rPr>
          <w:rFonts w:ascii="Times New Roman" w:hAnsi="Times New Roman" w:cs="Times New Roman"/>
        </w:rPr>
        <w:t xml:space="preserve">principio de </w:t>
      </w:r>
      <w:proofErr w:type="spellStart"/>
      <w:r w:rsidRPr="00EC3EB0">
        <w:rPr>
          <w:rFonts w:ascii="Times New Roman" w:hAnsi="Times New Roman" w:cs="Times New Roman"/>
        </w:rPr>
        <w:t>irrenunciabilidad</w:t>
      </w:r>
      <w:proofErr w:type="spellEnd"/>
      <w:r w:rsidRPr="00EC3EB0">
        <w:rPr>
          <w:rFonts w:ascii="Times New Roman" w:hAnsi="Times New Roman" w:cs="Times New Roman"/>
        </w:rPr>
        <w:t xml:space="preserve"> de derechos y las circunstancias que rodean dicha transacción. Lo resuelto</w:t>
      </w:r>
      <w:r w:rsidR="00EC3EB0">
        <w:rPr>
          <w:rFonts w:ascii="Times New Roman" w:hAnsi="Times New Roman" w:cs="Times New Roman"/>
        </w:rPr>
        <w:t xml:space="preserve"> </w:t>
      </w:r>
      <w:r w:rsidRPr="00EC3EB0">
        <w:rPr>
          <w:rFonts w:ascii="Times New Roman" w:hAnsi="Times New Roman" w:cs="Times New Roman"/>
        </w:rPr>
        <w:t>por el Juez no implica prejuzgamiento.</w:t>
      </w:r>
    </w:p>
    <w:p w:rsidR="00593D55" w:rsidRPr="00453AA2" w:rsidRDefault="00593D55" w:rsidP="00A5106E">
      <w:pPr>
        <w:pStyle w:val="Prrafodelista"/>
        <w:ind w:left="1701"/>
        <w:jc w:val="both"/>
        <w:rPr>
          <w:rFonts w:ascii="Times New Roman" w:hAnsi="Times New Roman" w:cs="Times New Roman"/>
        </w:rPr>
      </w:pPr>
      <w:r w:rsidRPr="00453AA2">
        <w:rPr>
          <w:rFonts w:ascii="Times New Roman" w:hAnsi="Times New Roman" w:cs="Times New Roman"/>
        </w:rPr>
        <w:t>Lo resuelto en un litigio en el que es parte un sindicato produce los efectos de la cosa juzgada para todos</w:t>
      </w:r>
      <w:r w:rsidR="00EC3EB0">
        <w:rPr>
          <w:rFonts w:ascii="Times New Roman" w:hAnsi="Times New Roman" w:cs="Times New Roman"/>
        </w:rPr>
        <w:t xml:space="preserve"> </w:t>
      </w:r>
      <w:r w:rsidRPr="00453AA2">
        <w:rPr>
          <w:rFonts w:ascii="Times New Roman" w:hAnsi="Times New Roman" w:cs="Times New Roman"/>
        </w:rPr>
        <w:t>aquellos a los que representó.</w:t>
      </w:r>
    </w:p>
    <w:p w:rsidR="00D56D86" w:rsidRPr="00D56D86" w:rsidRDefault="00593D55" w:rsidP="00D56D86">
      <w:pPr>
        <w:pStyle w:val="Prrafodelista"/>
        <w:numPr>
          <w:ilvl w:val="0"/>
          <w:numId w:val="4"/>
        </w:numPr>
        <w:ind w:left="1701" w:hanging="567"/>
        <w:jc w:val="both"/>
        <w:rPr>
          <w:rFonts w:ascii="Times New Roman" w:hAnsi="Times New Roman" w:cs="Times New Roman"/>
        </w:rPr>
      </w:pPr>
      <w:r w:rsidRPr="00A5106E">
        <w:rPr>
          <w:rFonts w:ascii="Times New Roman" w:hAnsi="Times New Roman" w:cs="Times New Roman"/>
        </w:rPr>
        <w:t xml:space="preserve">Artículo 24.- </w:t>
      </w:r>
      <w:proofErr w:type="spellStart"/>
      <w:r w:rsidRPr="00A5106E">
        <w:rPr>
          <w:rFonts w:ascii="Times New Roman" w:hAnsi="Times New Roman" w:cs="Times New Roman"/>
        </w:rPr>
        <w:t>REBELDIA</w:t>
      </w:r>
      <w:proofErr w:type="spellEnd"/>
      <w:r w:rsidRPr="00A5106E">
        <w:rPr>
          <w:rFonts w:ascii="Times New Roman" w:hAnsi="Times New Roman" w:cs="Times New Roman"/>
        </w:rPr>
        <w:t>.- Si transcurrido el plazo para contestar la demanda, el demandado no lo hace,</w:t>
      </w:r>
      <w:r w:rsidR="00A5106E" w:rsidRPr="00A5106E">
        <w:rPr>
          <w:rFonts w:ascii="Times New Roman" w:hAnsi="Times New Roman" w:cs="Times New Roman"/>
        </w:rPr>
        <w:t xml:space="preserve"> </w:t>
      </w:r>
      <w:r w:rsidRPr="00A5106E">
        <w:rPr>
          <w:rFonts w:ascii="Times New Roman" w:hAnsi="Times New Roman" w:cs="Times New Roman"/>
        </w:rPr>
        <w:t>incurre en rebeldía. Esta declaración causa presunción legal relativa sobre la verdad de los hechos</w:t>
      </w:r>
      <w:r w:rsidR="00A5106E" w:rsidRPr="00A5106E">
        <w:rPr>
          <w:rFonts w:ascii="Times New Roman" w:hAnsi="Times New Roman" w:cs="Times New Roman"/>
        </w:rPr>
        <w:t xml:space="preserve"> </w:t>
      </w:r>
      <w:r w:rsidRPr="00A5106E">
        <w:rPr>
          <w:rFonts w:ascii="Times New Roman" w:hAnsi="Times New Roman" w:cs="Times New Roman"/>
        </w:rPr>
        <w:t>expuestos en la demanda, salvo que habiendo varios emplazados en forma solidaria alguno conteste la</w:t>
      </w:r>
      <w:r w:rsidR="00A5106E" w:rsidRPr="00A5106E">
        <w:rPr>
          <w:rFonts w:ascii="Times New Roman" w:hAnsi="Times New Roman" w:cs="Times New Roman"/>
        </w:rPr>
        <w:t xml:space="preserve"> </w:t>
      </w:r>
      <w:r w:rsidRPr="00A5106E">
        <w:rPr>
          <w:rFonts w:ascii="Times New Roman" w:hAnsi="Times New Roman" w:cs="Times New Roman"/>
        </w:rPr>
        <w:t>demanda o cuando el Juez declare en resolución motivada que no le producen convicción. El rebelde</w:t>
      </w:r>
      <w:r w:rsidR="00A5106E" w:rsidRPr="00A5106E">
        <w:rPr>
          <w:rFonts w:ascii="Times New Roman" w:hAnsi="Times New Roman" w:cs="Times New Roman"/>
        </w:rPr>
        <w:t xml:space="preserve"> </w:t>
      </w:r>
      <w:r w:rsidRPr="00A5106E">
        <w:rPr>
          <w:rFonts w:ascii="Times New Roman" w:hAnsi="Times New Roman" w:cs="Times New Roman"/>
        </w:rPr>
        <w:t>puede incorporarse al proceso para continuar con éste en el estado en que se encuentre, pagando una</w:t>
      </w:r>
      <w:r w:rsidR="00A5106E">
        <w:rPr>
          <w:rFonts w:ascii="Times New Roman" w:hAnsi="Times New Roman" w:cs="Times New Roman"/>
        </w:rPr>
        <w:t xml:space="preserve"> </w:t>
      </w:r>
      <w:r w:rsidRPr="00A5106E">
        <w:rPr>
          <w:rFonts w:ascii="Times New Roman" w:hAnsi="Times New Roman" w:cs="Times New Roman"/>
        </w:rPr>
        <w:t xml:space="preserve">multa equivalente a dos (2) </w:t>
      </w:r>
      <w:proofErr w:type="spellStart"/>
      <w:r w:rsidRPr="00A5106E">
        <w:rPr>
          <w:rFonts w:ascii="Times New Roman" w:hAnsi="Times New Roman" w:cs="Times New Roman"/>
        </w:rPr>
        <w:t>URP</w:t>
      </w:r>
      <w:proofErr w:type="spellEnd"/>
      <w:r w:rsidRPr="00A5106E">
        <w:rPr>
          <w:rFonts w:ascii="Times New Roman" w:hAnsi="Times New Roman" w:cs="Times New Roman"/>
        </w:rPr>
        <w:t>.</w:t>
      </w:r>
      <w:r w:rsidR="00D56D86">
        <w:rPr>
          <w:rFonts w:ascii="Times New Roman" w:hAnsi="Times New Roman" w:cs="Times New Roman"/>
        </w:rPr>
        <w:t xml:space="preserve"> </w:t>
      </w:r>
    </w:p>
    <w:p w:rsidR="00072A7C" w:rsidRPr="00453AA2" w:rsidRDefault="00072A7C" w:rsidP="00453AA2">
      <w:pPr>
        <w:pStyle w:val="Prrafodelista"/>
        <w:ind w:left="1134"/>
        <w:jc w:val="both"/>
        <w:rPr>
          <w:rFonts w:ascii="Times New Roman" w:hAnsi="Times New Roman" w:cs="Times New Roman"/>
        </w:rPr>
      </w:pPr>
    </w:p>
    <w:p w:rsidR="00D56D86" w:rsidRDefault="00D56D86" w:rsidP="00453AA2">
      <w:pPr>
        <w:jc w:val="both"/>
        <w:rPr>
          <w:rFonts w:ascii="Times New Roman" w:hAnsi="Times New Roman" w:cs="Times New Roman"/>
        </w:rPr>
      </w:pPr>
    </w:p>
    <w:p w:rsidR="00D56D86" w:rsidRPr="00D56D86" w:rsidRDefault="00D56D86" w:rsidP="00D56D86">
      <w:pPr>
        <w:rPr>
          <w:rFonts w:ascii="Times New Roman" w:hAnsi="Times New Roman" w:cs="Times New Roman"/>
        </w:rPr>
      </w:pPr>
    </w:p>
    <w:p w:rsidR="00D56D86" w:rsidRDefault="00D56D86"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B924E0" w:rsidRDefault="00B924E0" w:rsidP="00D56D86">
      <w:pPr>
        <w:rPr>
          <w:rFonts w:ascii="Times New Roman" w:hAnsi="Times New Roman" w:cs="Times New Roman"/>
        </w:rPr>
      </w:pPr>
    </w:p>
    <w:p w:rsidR="00D56D86" w:rsidRPr="00B924E0" w:rsidRDefault="00D56D86" w:rsidP="00B924E0">
      <w:pPr>
        <w:pStyle w:val="Ttulo1"/>
        <w:jc w:val="center"/>
        <w:rPr>
          <w:rFonts w:ascii="Times New Roman" w:hAnsi="Times New Roman" w:cs="Times New Roman"/>
          <w:b/>
          <w:sz w:val="24"/>
          <w:szCs w:val="24"/>
        </w:rPr>
      </w:pPr>
      <w:bookmarkStart w:id="11" w:name="_Toc506471358"/>
      <w:r w:rsidRPr="00B924E0">
        <w:rPr>
          <w:rFonts w:ascii="Times New Roman" w:hAnsi="Times New Roman" w:cs="Times New Roman"/>
          <w:b/>
          <w:color w:val="auto"/>
          <w:sz w:val="24"/>
          <w:szCs w:val="24"/>
        </w:rPr>
        <w:lastRenderedPageBreak/>
        <w:t>BIBLIOGRAFÍA</w:t>
      </w:r>
      <w:bookmarkEnd w:id="11"/>
    </w:p>
    <w:sdt>
      <w:sdtPr>
        <w:rPr>
          <w:lang w:val="es-ES"/>
        </w:rPr>
        <w:id w:val="886309404"/>
        <w:docPartObj>
          <w:docPartGallery w:val="Bibliographies"/>
          <w:docPartUnique/>
        </w:docPartObj>
      </w:sdtPr>
      <w:sdtEndPr>
        <w:rPr>
          <w:rFonts w:asciiTheme="minorHAnsi" w:eastAsiaTheme="minorHAnsi" w:hAnsiTheme="minorHAnsi" w:cstheme="minorBidi"/>
          <w:b/>
          <w:bCs/>
          <w:color w:val="auto"/>
          <w:sz w:val="22"/>
          <w:szCs w:val="22"/>
          <w:lang w:val="es-PE" w:eastAsia="en-US"/>
        </w:rPr>
      </w:sdtEndPr>
      <w:sdtContent>
        <w:p w:rsidR="00D56D86" w:rsidRDefault="00D56D86">
          <w:pPr>
            <w:pStyle w:val="Ttulo1"/>
          </w:pPr>
        </w:p>
        <w:p w:rsidR="00B924E0" w:rsidRDefault="00D56D86" w:rsidP="00B924E0">
          <w:pPr>
            <w:pStyle w:val="Bibliografa"/>
            <w:numPr>
              <w:ilvl w:val="0"/>
              <w:numId w:val="4"/>
            </w:numPr>
            <w:ind w:left="1134" w:hanging="567"/>
            <w:rPr>
              <w:noProof/>
              <w:sz w:val="24"/>
              <w:szCs w:val="24"/>
            </w:rPr>
          </w:pPr>
          <w:r>
            <w:fldChar w:fldCharType="begin"/>
          </w:r>
          <w:r>
            <w:instrText>BIBLIOGRAPHY</w:instrText>
          </w:r>
          <w:r>
            <w:fldChar w:fldCharType="separate"/>
          </w:r>
          <w:r w:rsidR="00B924E0">
            <w:rPr>
              <w:i/>
              <w:iCs/>
              <w:noProof/>
            </w:rPr>
            <w:t>CONGRESO DE LA REPÚBLICA DEL PERÚ.</w:t>
          </w:r>
          <w:r w:rsidR="00B924E0">
            <w:rPr>
              <w:noProof/>
            </w:rPr>
            <w:t xml:space="preserve"> (s.f.). Obtenido de LEY PROCESAL DEL TRABAJO 26636: http://www4.congreso.gob.pe/comisiones/1995/trabajo/361.htm</w:t>
          </w:r>
        </w:p>
        <w:p w:rsidR="00B924E0" w:rsidRDefault="00B924E0" w:rsidP="00B924E0">
          <w:pPr>
            <w:pStyle w:val="Bibliografa"/>
            <w:numPr>
              <w:ilvl w:val="0"/>
              <w:numId w:val="4"/>
            </w:numPr>
            <w:ind w:left="1134" w:hanging="567"/>
            <w:rPr>
              <w:noProof/>
            </w:rPr>
          </w:pPr>
          <w:r>
            <w:rPr>
              <w:noProof/>
            </w:rPr>
            <w:t>Enciclopedia Juridica. (2014). Obtenido de http://www.enciclopedia-juridica.biz14.com/d/contestaci%C3%B3n-a-demanda/contestaci%C3%B3n-a-demanda.htm</w:t>
          </w:r>
        </w:p>
        <w:p w:rsidR="00B924E0" w:rsidRDefault="00B924E0" w:rsidP="00B924E0">
          <w:pPr>
            <w:pStyle w:val="Bibliografa"/>
            <w:numPr>
              <w:ilvl w:val="0"/>
              <w:numId w:val="4"/>
            </w:numPr>
            <w:ind w:left="1134" w:hanging="567"/>
            <w:rPr>
              <w:noProof/>
            </w:rPr>
          </w:pPr>
          <w:r>
            <w:rPr>
              <w:noProof/>
            </w:rPr>
            <w:t xml:space="preserve">Monroy Gálvez, J. (2003). </w:t>
          </w:r>
          <w:r>
            <w:rPr>
              <w:i/>
              <w:iCs/>
              <w:noProof/>
            </w:rPr>
            <w:t>Formación del Proceso Civil Peruano.</w:t>
          </w:r>
          <w:r>
            <w:rPr>
              <w:noProof/>
            </w:rPr>
            <w:t xml:space="preserve"> Lima-Perú: editorial Comunidad.</w:t>
          </w:r>
        </w:p>
        <w:p w:rsidR="00B924E0" w:rsidRDefault="00B924E0" w:rsidP="00B924E0">
          <w:pPr>
            <w:pStyle w:val="Bibliografa"/>
            <w:numPr>
              <w:ilvl w:val="0"/>
              <w:numId w:val="4"/>
            </w:numPr>
            <w:ind w:left="1134" w:hanging="567"/>
            <w:rPr>
              <w:noProof/>
            </w:rPr>
          </w:pPr>
          <w:r>
            <w:rPr>
              <w:noProof/>
            </w:rPr>
            <w:t xml:space="preserve">Oporto Gamero, J. (2010). </w:t>
          </w:r>
          <w:r>
            <w:rPr>
              <w:i/>
              <w:iCs/>
              <w:noProof/>
            </w:rPr>
            <w:t>Contestación de la Damanda.</w:t>
          </w:r>
          <w:r>
            <w:rPr>
              <w:noProof/>
            </w:rPr>
            <w:t xml:space="preserve"> </w:t>
          </w:r>
        </w:p>
        <w:p w:rsidR="00B924E0" w:rsidRDefault="00B924E0" w:rsidP="00B924E0">
          <w:pPr>
            <w:pStyle w:val="Bibliografa"/>
            <w:numPr>
              <w:ilvl w:val="0"/>
              <w:numId w:val="4"/>
            </w:numPr>
            <w:ind w:left="1134" w:hanging="567"/>
            <w:rPr>
              <w:noProof/>
            </w:rPr>
          </w:pPr>
          <w:r>
            <w:rPr>
              <w:noProof/>
            </w:rPr>
            <w:t xml:space="preserve">Vasquez, A. (25 de 12 de 2016). </w:t>
          </w:r>
          <w:r>
            <w:rPr>
              <w:i/>
              <w:iCs/>
              <w:noProof/>
            </w:rPr>
            <w:t>SCRIBD.</w:t>
          </w:r>
          <w:r>
            <w:rPr>
              <w:noProof/>
            </w:rPr>
            <w:t xml:space="preserve"> Obtenido de SCRIBD: https://es.scribd.com/document/335023691/Tema-1-Postulacion-Del-Proceso</w:t>
          </w:r>
        </w:p>
        <w:p w:rsidR="00D56D86" w:rsidRDefault="00D56D86" w:rsidP="00B924E0">
          <w:pPr>
            <w:ind w:left="1134" w:hanging="567"/>
          </w:pPr>
          <w:r>
            <w:rPr>
              <w:b/>
              <w:bCs/>
            </w:rPr>
            <w:fldChar w:fldCharType="end"/>
          </w:r>
        </w:p>
      </w:sdtContent>
    </w:sdt>
    <w:p w:rsidR="00D56D86" w:rsidRDefault="00D56D86" w:rsidP="00D56D86">
      <w:pPr>
        <w:rPr>
          <w:rFonts w:ascii="Times New Roman" w:hAnsi="Times New Roman" w:cs="Times New Roman"/>
        </w:rPr>
      </w:pPr>
    </w:p>
    <w:p w:rsidR="00D56D86" w:rsidRPr="00D56D86" w:rsidRDefault="00D56D86" w:rsidP="00D56D86">
      <w:pPr>
        <w:rPr>
          <w:rFonts w:ascii="Times New Roman" w:hAnsi="Times New Roman" w:cs="Times New Roman"/>
        </w:rPr>
      </w:pPr>
    </w:p>
    <w:sectPr w:rsidR="00D56D86" w:rsidRPr="00D56D86" w:rsidSect="00A5106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23C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37B41"/>
    <w:multiLevelType w:val="hybridMultilevel"/>
    <w:tmpl w:val="BBE82C18"/>
    <w:lvl w:ilvl="0" w:tplc="FFC6F3A6">
      <w:start w:val="1"/>
      <w:numFmt w:val="decimal"/>
      <w:lvlText w:val="%1."/>
      <w:lvlJc w:val="left"/>
      <w:pPr>
        <w:ind w:left="4221" w:hanging="360"/>
      </w:pPr>
      <w:rPr>
        <w:rFonts w:hint="default"/>
      </w:rPr>
    </w:lvl>
    <w:lvl w:ilvl="1" w:tplc="280A0019" w:tentative="1">
      <w:start w:val="1"/>
      <w:numFmt w:val="lowerLetter"/>
      <w:lvlText w:val="%2."/>
      <w:lvlJc w:val="left"/>
      <w:pPr>
        <w:ind w:left="4941" w:hanging="360"/>
      </w:pPr>
    </w:lvl>
    <w:lvl w:ilvl="2" w:tplc="280A001B" w:tentative="1">
      <w:start w:val="1"/>
      <w:numFmt w:val="lowerRoman"/>
      <w:lvlText w:val="%3."/>
      <w:lvlJc w:val="right"/>
      <w:pPr>
        <w:ind w:left="5661" w:hanging="180"/>
      </w:pPr>
    </w:lvl>
    <w:lvl w:ilvl="3" w:tplc="280A000F" w:tentative="1">
      <w:start w:val="1"/>
      <w:numFmt w:val="decimal"/>
      <w:lvlText w:val="%4."/>
      <w:lvlJc w:val="left"/>
      <w:pPr>
        <w:ind w:left="6381" w:hanging="360"/>
      </w:pPr>
    </w:lvl>
    <w:lvl w:ilvl="4" w:tplc="280A0019" w:tentative="1">
      <w:start w:val="1"/>
      <w:numFmt w:val="lowerLetter"/>
      <w:lvlText w:val="%5."/>
      <w:lvlJc w:val="left"/>
      <w:pPr>
        <w:ind w:left="7101" w:hanging="360"/>
      </w:pPr>
    </w:lvl>
    <w:lvl w:ilvl="5" w:tplc="280A001B" w:tentative="1">
      <w:start w:val="1"/>
      <w:numFmt w:val="lowerRoman"/>
      <w:lvlText w:val="%6."/>
      <w:lvlJc w:val="right"/>
      <w:pPr>
        <w:ind w:left="7821" w:hanging="180"/>
      </w:pPr>
    </w:lvl>
    <w:lvl w:ilvl="6" w:tplc="280A000F" w:tentative="1">
      <w:start w:val="1"/>
      <w:numFmt w:val="decimal"/>
      <w:lvlText w:val="%7."/>
      <w:lvlJc w:val="left"/>
      <w:pPr>
        <w:ind w:left="8541" w:hanging="360"/>
      </w:pPr>
    </w:lvl>
    <w:lvl w:ilvl="7" w:tplc="280A0019" w:tentative="1">
      <w:start w:val="1"/>
      <w:numFmt w:val="lowerLetter"/>
      <w:lvlText w:val="%8."/>
      <w:lvlJc w:val="left"/>
      <w:pPr>
        <w:ind w:left="9261" w:hanging="360"/>
      </w:pPr>
    </w:lvl>
    <w:lvl w:ilvl="8" w:tplc="280A001B" w:tentative="1">
      <w:start w:val="1"/>
      <w:numFmt w:val="lowerRoman"/>
      <w:lvlText w:val="%9."/>
      <w:lvlJc w:val="right"/>
      <w:pPr>
        <w:ind w:left="9981" w:hanging="180"/>
      </w:pPr>
    </w:lvl>
  </w:abstractNum>
  <w:abstractNum w:abstractNumId="2" w15:restartNumberingAfterBreak="0">
    <w:nsid w:val="12A60C4C"/>
    <w:multiLevelType w:val="multilevel"/>
    <w:tmpl w:val="07349472"/>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1F455AAB"/>
    <w:multiLevelType w:val="hybridMultilevel"/>
    <w:tmpl w:val="A2A62D00"/>
    <w:lvl w:ilvl="0" w:tplc="95C679AE">
      <w:start w:val="1"/>
      <w:numFmt w:val="decimal"/>
      <w:lvlText w:val="%1."/>
      <w:lvlJc w:val="left"/>
      <w:pPr>
        <w:ind w:left="2061" w:hanging="360"/>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4" w15:restartNumberingAfterBreak="0">
    <w:nsid w:val="3C0C6A55"/>
    <w:multiLevelType w:val="hybridMultilevel"/>
    <w:tmpl w:val="79FE9522"/>
    <w:lvl w:ilvl="0" w:tplc="3AE25B2C">
      <w:start w:val="1"/>
      <w:numFmt w:val="lowerLetter"/>
      <w:lvlText w:val="%1)"/>
      <w:lvlJc w:val="left"/>
      <w:pPr>
        <w:ind w:left="1287" w:hanging="360"/>
      </w:pPr>
      <w:rPr>
        <w:rFonts w:hint="default"/>
      </w:rPr>
    </w:lvl>
    <w:lvl w:ilvl="1" w:tplc="AF9A184A">
      <w:start w:val="1"/>
      <w:numFmt w:val="decimal"/>
      <w:lvlText w:val="%2."/>
      <w:lvlJc w:val="left"/>
      <w:pPr>
        <w:ind w:left="2007" w:hanging="360"/>
      </w:pPr>
      <w:rPr>
        <w:rFonts w:hint="default"/>
      </w:r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 w15:restartNumberingAfterBreak="0">
    <w:nsid w:val="69424411"/>
    <w:multiLevelType w:val="hybridMultilevel"/>
    <w:tmpl w:val="480A35B0"/>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6B670C8B"/>
    <w:multiLevelType w:val="hybridMultilevel"/>
    <w:tmpl w:val="99721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F9B6B59"/>
    <w:multiLevelType w:val="hybridMultilevel"/>
    <w:tmpl w:val="00088F7E"/>
    <w:lvl w:ilvl="0" w:tplc="95C679AE">
      <w:start w:val="1"/>
      <w:numFmt w:val="decimal"/>
      <w:lvlText w:val="%1."/>
      <w:lvlJc w:val="left"/>
      <w:pPr>
        <w:ind w:left="3762" w:hanging="360"/>
      </w:pPr>
      <w:rPr>
        <w:rFonts w:hint="default"/>
      </w:rPr>
    </w:lvl>
    <w:lvl w:ilvl="1" w:tplc="280A0019" w:tentative="1">
      <w:start w:val="1"/>
      <w:numFmt w:val="lowerLetter"/>
      <w:lvlText w:val="%2."/>
      <w:lvlJc w:val="left"/>
      <w:pPr>
        <w:ind w:left="3141" w:hanging="360"/>
      </w:pPr>
    </w:lvl>
    <w:lvl w:ilvl="2" w:tplc="280A001B">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num w:numId="1">
    <w:abstractNumId w:val="2"/>
  </w:num>
  <w:num w:numId="2">
    <w:abstractNumId w:val="4"/>
  </w:num>
  <w:num w:numId="3">
    <w:abstractNumId w:val="6"/>
  </w:num>
  <w:num w:numId="4">
    <w:abstractNumId w:val="5"/>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BC"/>
    <w:rsid w:val="00072A7C"/>
    <w:rsid w:val="001234B1"/>
    <w:rsid w:val="0013313A"/>
    <w:rsid w:val="0027344C"/>
    <w:rsid w:val="0032389B"/>
    <w:rsid w:val="00453AA2"/>
    <w:rsid w:val="00530D34"/>
    <w:rsid w:val="00593D55"/>
    <w:rsid w:val="005A5D91"/>
    <w:rsid w:val="0064330E"/>
    <w:rsid w:val="006A377F"/>
    <w:rsid w:val="006E6C10"/>
    <w:rsid w:val="00764DBC"/>
    <w:rsid w:val="008707C9"/>
    <w:rsid w:val="009742F1"/>
    <w:rsid w:val="00A5106E"/>
    <w:rsid w:val="00B81C67"/>
    <w:rsid w:val="00B924E0"/>
    <w:rsid w:val="00D56D86"/>
    <w:rsid w:val="00D665A8"/>
    <w:rsid w:val="00EC3EB0"/>
    <w:rsid w:val="00F204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62B16-D2D4-467D-A26A-888D74AA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6D86"/>
    <w:pPr>
      <w:keepNext/>
      <w:keepLines/>
      <w:spacing w:before="240" w:after="0"/>
      <w:outlineLvl w:val="0"/>
    </w:pPr>
    <w:rPr>
      <w:rFonts w:asciiTheme="majorHAnsi" w:eastAsiaTheme="majorEastAsia" w:hAnsiTheme="majorHAnsi" w:cstheme="majorBidi"/>
      <w:color w:val="2E74B5" w:themeColor="accent1" w:themeShade="BF"/>
      <w:sz w:val="32"/>
      <w:szCs w:val="32"/>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DBC"/>
    <w:pPr>
      <w:ind w:left="720"/>
      <w:contextualSpacing/>
    </w:pPr>
  </w:style>
  <w:style w:type="paragraph" w:styleId="Sinespaciado">
    <w:name w:val="No Spacing"/>
    <w:link w:val="SinespaciadoCar"/>
    <w:uiPriority w:val="1"/>
    <w:qFormat/>
    <w:rsid w:val="00A5106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A5106E"/>
    <w:rPr>
      <w:rFonts w:eastAsiaTheme="minorEastAsia"/>
      <w:lang w:eastAsia="es-PE"/>
    </w:rPr>
  </w:style>
  <w:style w:type="character" w:customStyle="1" w:styleId="Ttulo1Car">
    <w:name w:val="Título 1 Car"/>
    <w:basedOn w:val="Fuentedeprrafopredeter"/>
    <w:link w:val="Ttulo1"/>
    <w:uiPriority w:val="9"/>
    <w:rsid w:val="00D56D86"/>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D56D86"/>
  </w:style>
  <w:style w:type="paragraph" w:styleId="TtulodeTDC">
    <w:name w:val="TOC Heading"/>
    <w:basedOn w:val="Ttulo1"/>
    <w:next w:val="Normal"/>
    <w:uiPriority w:val="39"/>
    <w:unhideWhenUsed/>
    <w:qFormat/>
    <w:rsid w:val="00B924E0"/>
    <w:pPr>
      <w:outlineLvl w:val="9"/>
    </w:pPr>
  </w:style>
  <w:style w:type="paragraph" w:styleId="TDC1">
    <w:name w:val="toc 1"/>
    <w:basedOn w:val="Normal"/>
    <w:next w:val="Normal"/>
    <w:autoRedefine/>
    <w:uiPriority w:val="39"/>
    <w:unhideWhenUsed/>
    <w:rsid w:val="00B924E0"/>
    <w:pPr>
      <w:spacing w:after="100"/>
    </w:pPr>
  </w:style>
  <w:style w:type="paragraph" w:styleId="TDC2">
    <w:name w:val="toc 2"/>
    <w:basedOn w:val="Normal"/>
    <w:next w:val="Normal"/>
    <w:autoRedefine/>
    <w:uiPriority w:val="39"/>
    <w:unhideWhenUsed/>
    <w:rsid w:val="00B924E0"/>
    <w:pPr>
      <w:spacing w:after="100"/>
      <w:ind w:left="220"/>
    </w:pPr>
  </w:style>
  <w:style w:type="character" w:styleId="Hipervnculo">
    <w:name w:val="Hyperlink"/>
    <w:basedOn w:val="Fuentedeprrafopredeter"/>
    <w:uiPriority w:val="99"/>
    <w:unhideWhenUsed/>
    <w:rsid w:val="00B92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302">
      <w:bodyDiv w:val="1"/>
      <w:marLeft w:val="0"/>
      <w:marRight w:val="0"/>
      <w:marTop w:val="0"/>
      <w:marBottom w:val="0"/>
      <w:divBdr>
        <w:top w:val="none" w:sz="0" w:space="0" w:color="auto"/>
        <w:left w:val="none" w:sz="0" w:space="0" w:color="auto"/>
        <w:bottom w:val="none" w:sz="0" w:space="0" w:color="auto"/>
        <w:right w:val="none" w:sz="0" w:space="0" w:color="auto"/>
      </w:divBdr>
    </w:div>
    <w:div w:id="92287760">
      <w:bodyDiv w:val="1"/>
      <w:marLeft w:val="0"/>
      <w:marRight w:val="0"/>
      <w:marTop w:val="0"/>
      <w:marBottom w:val="0"/>
      <w:divBdr>
        <w:top w:val="none" w:sz="0" w:space="0" w:color="auto"/>
        <w:left w:val="none" w:sz="0" w:space="0" w:color="auto"/>
        <w:bottom w:val="none" w:sz="0" w:space="0" w:color="auto"/>
        <w:right w:val="none" w:sz="0" w:space="0" w:color="auto"/>
      </w:divBdr>
    </w:div>
    <w:div w:id="154689028">
      <w:bodyDiv w:val="1"/>
      <w:marLeft w:val="0"/>
      <w:marRight w:val="0"/>
      <w:marTop w:val="0"/>
      <w:marBottom w:val="0"/>
      <w:divBdr>
        <w:top w:val="none" w:sz="0" w:space="0" w:color="auto"/>
        <w:left w:val="none" w:sz="0" w:space="0" w:color="auto"/>
        <w:bottom w:val="none" w:sz="0" w:space="0" w:color="auto"/>
        <w:right w:val="none" w:sz="0" w:space="0" w:color="auto"/>
      </w:divBdr>
      <w:divsChild>
        <w:div w:id="1625620814">
          <w:marLeft w:val="0"/>
          <w:marRight w:val="0"/>
          <w:marTop w:val="0"/>
          <w:marBottom w:val="0"/>
          <w:divBdr>
            <w:top w:val="none" w:sz="0" w:space="0" w:color="auto"/>
            <w:left w:val="none" w:sz="0" w:space="0" w:color="auto"/>
            <w:bottom w:val="none" w:sz="0" w:space="0" w:color="auto"/>
            <w:right w:val="none" w:sz="0" w:space="0" w:color="auto"/>
          </w:divBdr>
        </w:div>
        <w:div w:id="133957463">
          <w:marLeft w:val="0"/>
          <w:marRight w:val="0"/>
          <w:marTop w:val="0"/>
          <w:marBottom w:val="0"/>
          <w:divBdr>
            <w:top w:val="none" w:sz="0" w:space="0" w:color="auto"/>
            <w:left w:val="none" w:sz="0" w:space="0" w:color="auto"/>
            <w:bottom w:val="none" w:sz="0" w:space="0" w:color="auto"/>
            <w:right w:val="none" w:sz="0" w:space="0" w:color="auto"/>
          </w:divBdr>
        </w:div>
        <w:div w:id="256331531">
          <w:marLeft w:val="0"/>
          <w:marRight w:val="0"/>
          <w:marTop w:val="0"/>
          <w:marBottom w:val="0"/>
          <w:divBdr>
            <w:top w:val="none" w:sz="0" w:space="0" w:color="auto"/>
            <w:left w:val="none" w:sz="0" w:space="0" w:color="auto"/>
            <w:bottom w:val="none" w:sz="0" w:space="0" w:color="auto"/>
            <w:right w:val="none" w:sz="0" w:space="0" w:color="auto"/>
          </w:divBdr>
        </w:div>
        <w:div w:id="1874072764">
          <w:marLeft w:val="0"/>
          <w:marRight w:val="0"/>
          <w:marTop w:val="0"/>
          <w:marBottom w:val="0"/>
          <w:divBdr>
            <w:top w:val="none" w:sz="0" w:space="0" w:color="auto"/>
            <w:left w:val="none" w:sz="0" w:space="0" w:color="auto"/>
            <w:bottom w:val="none" w:sz="0" w:space="0" w:color="auto"/>
            <w:right w:val="none" w:sz="0" w:space="0" w:color="auto"/>
          </w:divBdr>
        </w:div>
      </w:divsChild>
    </w:div>
    <w:div w:id="222256677">
      <w:bodyDiv w:val="1"/>
      <w:marLeft w:val="0"/>
      <w:marRight w:val="0"/>
      <w:marTop w:val="0"/>
      <w:marBottom w:val="0"/>
      <w:divBdr>
        <w:top w:val="none" w:sz="0" w:space="0" w:color="auto"/>
        <w:left w:val="none" w:sz="0" w:space="0" w:color="auto"/>
        <w:bottom w:val="none" w:sz="0" w:space="0" w:color="auto"/>
        <w:right w:val="none" w:sz="0" w:space="0" w:color="auto"/>
      </w:divBdr>
    </w:div>
    <w:div w:id="244535407">
      <w:bodyDiv w:val="1"/>
      <w:marLeft w:val="0"/>
      <w:marRight w:val="0"/>
      <w:marTop w:val="0"/>
      <w:marBottom w:val="0"/>
      <w:divBdr>
        <w:top w:val="none" w:sz="0" w:space="0" w:color="auto"/>
        <w:left w:val="none" w:sz="0" w:space="0" w:color="auto"/>
        <w:bottom w:val="none" w:sz="0" w:space="0" w:color="auto"/>
        <w:right w:val="none" w:sz="0" w:space="0" w:color="auto"/>
      </w:divBdr>
    </w:div>
    <w:div w:id="358240067">
      <w:bodyDiv w:val="1"/>
      <w:marLeft w:val="0"/>
      <w:marRight w:val="0"/>
      <w:marTop w:val="0"/>
      <w:marBottom w:val="0"/>
      <w:divBdr>
        <w:top w:val="none" w:sz="0" w:space="0" w:color="auto"/>
        <w:left w:val="none" w:sz="0" w:space="0" w:color="auto"/>
        <w:bottom w:val="none" w:sz="0" w:space="0" w:color="auto"/>
        <w:right w:val="none" w:sz="0" w:space="0" w:color="auto"/>
      </w:divBdr>
    </w:div>
    <w:div w:id="423494306">
      <w:bodyDiv w:val="1"/>
      <w:marLeft w:val="0"/>
      <w:marRight w:val="0"/>
      <w:marTop w:val="0"/>
      <w:marBottom w:val="0"/>
      <w:divBdr>
        <w:top w:val="none" w:sz="0" w:space="0" w:color="auto"/>
        <w:left w:val="none" w:sz="0" w:space="0" w:color="auto"/>
        <w:bottom w:val="none" w:sz="0" w:space="0" w:color="auto"/>
        <w:right w:val="none" w:sz="0" w:space="0" w:color="auto"/>
      </w:divBdr>
    </w:div>
    <w:div w:id="628827683">
      <w:bodyDiv w:val="1"/>
      <w:marLeft w:val="0"/>
      <w:marRight w:val="0"/>
      <w:marTop w:val="0"/>
      <w:marBottom w:val="0"/>
      <w:divBdr>
        <w:top w:val="none" w:sz="0" w:space="0" w:color="auto"/>
        <w:left w:val="none" w:sz="0" w:space="0" w:color="auto"/>
        <w:bottom w:val="none" w:sz="0" w:space="0" w:color="auto"/>
        <w:right w:val="none" w:sz="0" w:space="0" w:color="auto"/>
      </w:divBdr>
    </w:div>
    <w:div w:id="743335552">
      <w:bodyDiv w:val="1"/>
      <w:marLeft w:val="0"/>
      <w:marRight w:val="0"/>
      <w:marTop w:val="0"/>
      <w:marBottom w:val="0"/>
      <w:divBdr>
        <w:top w:val="none" w:sz="0" w:space="0" w:color="auto"/>
        <w:left w:val="none" w:sz="0" w:space="0" w:color="auto"/>
        <w:bottom w:val="none" w:sz="0" w:space="0" w:color="auto"/>
        <w:right w:val="none" w:sz="0" w:space="0" w:color="auto"/>
      </w:divBdr>
    </w:div>
    <w:div w:id="813302631">
      <w:bodyDiv w:val="1"/>
      <w:marLeft w:val="0"/>
      <w:marRight w:val="0"/>
      <w:marTop w:val="0"/>
      <w:marBottom w:val="0"/>
      <w:divBdr>
        <w:top w:val="none" w:sz="0" w:space="0" w:color="auto"/>
        <w:left w:val="none" w:sz="0" w:space="0" w:color="auto"/>
        <w:bottom w:val="none" w:sz="0" w:space="0" w:color="auto"/>
        <w:right w:val="none" w:sz="0" w:space="0" w:color="auto"/>
      </w:divBdr>
    </w:div>
    <w:div w:id="910503142">
      <w:bodyDiv w:val="1"/>
      <w:marLeft w:val="0"/>
      <w:marRight w:val="0"/>
      <w:marTop w:val="0"/>
      <w:marBottom w:val="0"/>
      <w:divBdr>
        <w:top w:val="none" w:sz="0" w:space="0" w:color="auto"/>
        <w:left w:val="none" w:sz="0" w:space="0" w:color="auto"/>
        <w:bottom w:val="none" w:sz="0" w:space="0" w:color="auto"/>
        <w:right w:val="none" w:sz="0" w:space="0" w:color="auto"/>
      </w:divBdr>
    </w:div>
    <w:div w:id="922254414">
      <w:bodyDiv w:val="1"/>
      <w:marLeft w:val="0"/>
      <w:marRight w:val="0"/>
      <w:marTop w:val="0"/>
      <w:marBottom w:val="0"/>
      <w:divBdr>
        <w:top w:val="none" w:sz="0" w:space="0" w:color="auto"/>
        <w:left w:val="none" w:sz="0" w:space="0" w:color="auto"/>
        <w:bottom w:val="none" w:sz="0" w:space="0" w:color="auto"/>
        <w:right w:val="none" w:sz="0" w:space="0" w:color="auto"/>
      </w:divBdr>
    </w:div>
    <w:div w:id="1034427444">
      <w:bodyDiv w:val="1"/>
      <w:marLeft w:val="0"/>
      <w:marRight w:val="0"/>
      <w:marTop w:val="0"/>
      <w:marBottom w:val="0"/>
      <w:divBdr>
        <w:top w:val="none" w:sz="0" w:space="0" w:color="auto"/>
        <w:left w:val="none" w:sz="0" w:space="0" w:color="auto"/>
        <w:bottom w:val="none" w:sz="0" w:space="0" w:color="auto"/>
        <w:right w:val="none" w:sz="0" w:space="0" w:color="auto"/>
      </w:divBdr>
    </w:div>
    <w:div w:id="1125925404">
      <w:bodyDiv w:val="1"/>
      <w:marLeft w:val="0"/>
      <w:marRight w:val="0"/>
      <w:marTop w:val="0"/>
      <w:marBottom w:val="0"/>
      <w:divBdr>
        <w:top w:val="none" w:sz="0" w:space="0" w:color="auto"/>
        <w:left w:val="none" w:sz="0" w:space="0" w:color="auto"/>
        <w:bottom w:val="none" w:sz="0" w:space="0" w:color="auto"/>
        <w:right w:val="none" w:sz="0" w:space="0" w:color="auto"/>
      </w:divBdr>
    </w:div>
    <w:div w:id="1285430001">
      <w:bodyDiv w:val="1"/>
      <w:marLeft w:val="0"/>
      <w:marRight w:val="0"/>
      <w:marTop w:val="0"/>
      <w:marBottom w:val="0"/>
      <w:divBdr>
        <w:top w:val="none" w:sz="0" w:space="0" w:color="auto"/>
        <w:left w:val="none" w:sz="0" w:space="0" w:color="auto"/>
        <w:bottom w:val="none" w:sz="0" w:space="0" w:color="auto"/>
        <w:right w:val="none" w:sz="0" w:space="0" w:color="auto"/>
      </w:divBdr>
    </w:div>
    <w:div w:id="1412897437">
      <w:bodyDiv w:val="1"/>
      <w:marLeft w:val="0"/>
      <w:marRight w:val="0"/>
      <w:marTop w:val="0"/>
      <w:marBottom w:val="0"/>
      <w:divBdr>
        <w:top w:val="none" w:sz="0" w:space="0" w:color="auto"/>
        <w:left w:val="none" w:sz="0" w:space="0" w:color="auto"/>
        <w:bottom w:val="none" w:sz="0" w:space="0" w:color="auto"/>
        <w:right w:val="none" w:sz="0" w:space="0" w:color="auto"/>
      </w:divBdr>
    </w:div>
    <w:div w:id="1420755689">
      <w:bodyDiv w:val="1"/>
      <w:marLeft w:val="0"/>
      <w:marRight w:val="0"/>
      <w:marTop w:val="0"/>
      <w:marBottom w:val="0"/>
      <w:divBdr>
        <w:top w:val="none" w:sz="0" w:space="0" w:color="auto"/>
        <w:left w:val="none" w:sz="0" w:space="0" w:color="auto"/>
        <w:bottom w:val="none" w:sz="0" w:space="0" w:color="auto"/>
        <w:right w:val="none" w:sz="0" w:space="0" w:color="auto"/>
      </w:divBdr>
      <w:divsChild>
        <w:div w:id="1849982890">
          <w:marLeft w:val="0"/>
          <w:marRight w:val="0"/>
          <w:marTop w:val="0"/>
          <w:marBottom w:val="0"/>
          <w:divBdr>
            <w:top w:val="none" w:sz="0" w:space="0" w:color="auto"/>
            <w:left w:val="none" w:sz="0" w:space="0" w:color="auto"/>
            <w:bottom w:val="none" w:sz="0" w:space="0" w:color="auto"/>
            <w:right w:val="none" w:sz="0" w:space="0" w:color="auto"/>
          </w:divBdr>
        </w:div>
        <w:div w:id="1058893308">
          <w:marLeft w:val="0"/>
          <w:marRight w:val="0"/>
          <w:marTop w:val="0"/>
          <w:marBottom w:val="0"/>
          <w:divBdr>
            <w:top w:val="none" w:sz="0" w:space="0" w:color="auto"/>
            <w:left w:val="none" w:sz="0" w:space="0" w:color="auto"/>
            <w:bottom w:val="none" w:sz="0" w:space="0" w:color="auto"/>
            <w:right w:val="none" w:sz="0" w:space="0" w:color="auto"/>
          </w:divBdr>
        </w:div>
        <w:div w:id="148131044">
          <w:marLeft w:val="0"/>
          <w:marRight w:val="0"/>
          <w:marTop w:val="0"/>
          <w:marBottom w:val="0"/>
          <w:divBdr>
            <w:top w:val="none" w:sz="0" w:space="0" w:color="auto"/>
            <w:left w:val="none" w:sz="0" w:space="0" w:color="auto"/>
            <w:bottom w:val="none" w:sz="0" w:space="0" w:color="auto"/>
            <w:right w:val="none" w:sz="0" w:space="0" w:color="auto"/>
          </w:divBdr>
        </w:div>
      </w:divsChild>
    </w:div>
    <w:div w:id="1439371588">
      <w:bodyDiv w:val="1"/>
      <w:marLeft w:val="0"/>
      <w:marRight w:val="0"/>
      <w:marTop w:val="0"/>
      <w:marBottom w:val="0"/>
      <w:divBdr>
        <w:top w:val="none" w:sz="0" w:space="0" w:color="auto"/>
        <w:left w:val="none" w:sz="0" w:space="0" w:color="auto"/>
        <w:bottom w:val="none" w:sz="0" w:space="0" w:color="auto"/>
        <w:right w:val="none" w:sz="0" w:space="0" w:color="auto"/>
      </w:divBdr>
      <w:divsChild>
        <w:div w:id="1957521836">
          <w:marLeft w:val="0"/>
          <w:marRight w:val="0"/>
          <w:marTop w:val="0"/>
          <w:marBottom w:val="0"/>
          <w:divBdr>
            <w:top w:val="none" w:sz="0" w:space="0" w:color="auto"/>
            <w:left w:val="none" w:sz="0" w:space="0" w:color="auto"/>
            <w:bottom w:val="none" w:sz="0" w:space="0" w:color="auto"/>
            <w:right w:val="none" w:sz="0" w:space="0" w:color="auto"/>
          </w:divBdr>
        </w:div>
        <w:div w:id="281767733">
          <w:marLeft w:val="0"/>
          <w:marRight w:val="0"/>
          <w:marTop w:val="0"/>
          <w:marBottom w:val="0"/>
          <w:divBdr>
            <w:top w:val="none" w:sz="0" w:space="0" w:color="auto"/>
            <w:left w:val="none" w:sz="0" w:space="0" w:color="auto"/>
            <w:bottom w:val="none" w:sz="0" w:space="0" w:color="auto"/>
            <w:right w:val="none" w:sz="0" w:space="0" w:color="auto"/>
          </w:divBdr>
        </w:div>
        <w:div w:id="1953433950">
          <w:marLeft w:val="0"/>
          <w:marRight w:val="0"/>
          <w:marTop w:val="0"/>
          <w:marBottom w:val="0"/>
          <w:divBdr>
            <w:top w:val="none" w:sz="0" w:space="0" w:color="auto"/>
            <w:left w:val="none" w:sz="0" w:space="0" w:color="auto"/>
            <w:bottom w:val="none" w:sz="0" w:space="0" w:color="auto"/>
            <w:right w:val="none" w:sz="0" w:space="0" w:color="auto"/>
          </w:divBdr>
        </w:div>
      </w:divsChild>
    </w:div>
    <w:div w:id="16235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C2"/>
    <w:rsid w:val="00B870C2"/>
    <w:rsid w:val="00C36D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17CDF695714C50933A69C72BB5E96E">
    <w:name w:val="E617CDF695714C50933A69C72BB5E96E"/>
    <w:rsid w:val="00B870C2"/>
  </w:style>
  <w:style w:type="paragraph" w:customStyle="1" w:styleId="C99C18B8EDE64E09B6A6415942F58D87">
    <w:name w:val="C99C18B8EDE64E09B6A6415942F58D87"/>
    <w:rsid w:val="00B870C2"/>
  </w:style>
  <w:style w:type="paragraph" w:customStyle="1" w:styleId="D1DD70146C2F478BA80A17074715052A">
    <w:name w:val="D1DD70146C2F478BA80A17074715052A"/>
    <w:rsid w:val="00B870C2"/>
  </w:style>
  <w:style w:type="paragraph" w:customStyle="1" w:styleId="F8A5CE6CA2734AAC930C2B70D3EAA589">
    <w:name w:val="F8A5CE6CA2734AAC930C2B70D3EAA589"/>
    <w:rsid w:val="00B870C2"/>
  </w:style>
  <w:style w:type="paragraph" w:customStyle="1" w:styleId="DEB024E49C4143DBA1F02CD92C952CBB">
    <w:name w:val="DEB024E49C4143DBA1F02CD92C952CBB"/>
    <w:rsid w:val="00B87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Enc14</b:Tag>
    <b:SourceType>InternetSite</b:SourceType>
    <b:Guid>{941605AC-F6BC-4C29-B02C-C9E06A41ECF8}</b:Guid>
    <b:Year>2014</b:Year>
    <b:URL>http://www.enciclopedia-juridica.biz14.com/d/contestaci%C3%B3n-a-demanda/contestaci%C3%B3n-a-demanda.htm</b:URL>
    <b:Author>
      <b:Author>
        <b:Corporate>Enciclopedia Juridica</b:Corporate>
      </b:Author>
    </b:Author>
    <b:RefOrder>1</b:RefOrder>
  </b:Source>
  <b:Source>
    <b:Tag>Opo10</b:Tag>
    <b:SourceType>Book</b:SourceType>
    <b:Guid>{56B9DBF6-3577-4FFD-A652-93F64AD647E3}</b:Guid>
    <b:Title>Contestación de la Damanda</b:Title>
    <b:Year>2010</b:Year>
    <b:Author>
      <b:Author>
        <b:NameList>
          <b:Person>
            <b:Last>Oporto Gamero</b:Last>
            <b:First>Johann</b:First>
          </b:Person>
        </b:NameList>
      </b:Author>
    </b:Author>
    <b:RefOrder>4</b:RefOrder>
  </b:Source>
  <b:Source>
    <b:Tag>Vas16</b:Tag>
    <b:SourceType>DocumentFromInternetSite</b:SourceType>
    <b:Guid>{B3D8EC75-E266-4420-A1FA-93D3A9FE8316}</b:Guid>
    <b:Title>SCRIBD</b:Title>
    <b:Year>2016</b:Year>
    <b:InternetSiteTitle>SCRIBD</b:InternetSiteTitle>
    <b:Month>12</b:Month>
    <b:Day>25</b:Day>
    <b:URL>https://es.scribd.com/document/335023691/Tema-1-Postulacion-Del-Proceso</b:URL>
    <b:Author>
      <b:Author>
        <b:NameList>
          <b:Person>
            <b:Last>Vasquez</b:Last>
            <b:First>Alfredo</b:First>
          </b:Person>
        </b:NameList>
      </b:Author>
    </b:Author>
    <b:RefOrder>2</b:RefOrder>
  </b:Source>
  <b:Source>
    <b:Tag>Mon03</b:Tag>
    <b:SourceType>Book</b:SourceType>
    <b:Guid>{1C91FC1C-3726-4FC9-B182-7A38D27AC0FE}</b:Guid>
    <b:Title> Formación del Proceso Civil Peruano</b:Title>
    <b:Year>2003</b:Year>
    <b:City>Lima-Perú</b:City>
    <b:Publisher>editorial Comunidad</b:Publisher>
    <b:Author>
      <b:Author>
        <b:NameList>
          <b:Person>
            <b:Last>Monroy Gálvez</b:Last>
            <b:First>Juan </b:First>
          </b:Person>
        </b:NameList>
      </b:Author>
    </b:Author>
    <b:RefOrder>3</b:RefOrder>
  </b:Source>
  <b:Source>
    <b:Tag>CON</b:Tag>
    <b:SourceType>DocumentFromInternetSite</b:SourceType>
    <b:Guid>{EC232A6A-2537-43F2-80DD-188F0EBCBC63}</b:Guid>
    <b:Title>CONGRESO DE LA REPÚBLICA DEL PERÚ</b:Title>
    <b:InternetSiteTitle>LEY PROCESAL DEL TRABAJO 26636</b:InternetSiteTitle>
    <b:URL>http://www4.congreso.gob.pe/comisiones/1995/trabajo/361.htm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6497D-4763-43A2-8185-E2E55FEC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10</Pages>
  <Words>2634</Words>
  <Characters>14487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(LEY 6636)POSTULACIÓN DEL PROCESO DEMANDA Y EMPLAZAMIENTO - CONTESTACIÓN DE LA DEMANDA, EXCEPCIONES Y REBELDÍA </vt:lpstr>
    </vt:vector>
  </TitlesOfParts>
  <Company>Hewlett-Packard</Company>
  <LinksUpToDate>false</LinksUpToDate>
  <CharactersWithSpaces>17087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(LEY 6636)POSTULACIÓN DEL PROCESO( DEMANDA Y EMPLAZAMIENTO - CONTESTACIÓN DE LA DEMANDA, EXCEPCIONES Y REBELDÍA)</dc:title>
  <dc:subject/>
  <dc:creator>Gleidy Sadith Segundo Gonzales</dc:creator>
  <cp:keywords/>
  <dc:description/>
  <cp:lastModifiedBy>Gleidy Sadith Segundo Gonzales</cp:lastModifiedBy>
  <cp:revision>7</cp:revision>
  <dcterms:created xsi:type="dcterms:W3CDTF">2018-02-15T17:47:00Z</dcterms:created>
  <dcterms:modified xsi:type="dcterms:W3CDTF">2018-02-15T20:23:00Z</dcterms:modified>
</cp:coreProperties>
</file>