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62226" w14:textId="3795A8B9" w:rsidR="000B3E0F" w:rsidRPr="000B3E0F" w:rsidRDefault="00F818DA" w:rsidP="00D907B5">
      <w:pPr>
        <w:rPr>
          <w:b/>
          <w:bCs/>
          <w:sz w:val="44"/>
          <w:szCs w:val="44"/>
        </w:rPr>
      </w:pPr>
      <w:r>
        <w:rPr>
          <w:b/>
          <w:bCs/>
          <w:sz w:val="44"/>
          <w:szCs w:val="44"/>
        </w:rPr>
        <w:t>Causes of Internet Churn</w:t>
      </w:r>
    </w:p>
    <w:p w14:paraId="409B5619" w14:textId="77777777" w:rsidR="000B3E0F" w:rsidRDefault="000B3E0F"/>
    <w:p w14:paraId="77F15C47" w14:textId="77777777" w:rsidR="000B3E0F" w:rsidRDefault="000B3E0F"/>
    <w:p w14:paraId="729FC70A" w14:textId="77777777" w:rsidR="000B3E0F" w:rsidRDefault="000B3E0F"/>
    <w:p w14:paraId="37543662" w14:textId="77777777" w:rsidR="000B3E0F" w:rsidRDefault="000B3E0F" w:rsidP="000B3E0F">
      <w:pPr>
        <w:jc w:val="both"/>
      </w:pPr>
    </w:p>
    <w:p w14:paraId="6F6E62DF" w14:textId="77777777" w:rsidR="000B3E0F" w:rsidRDefault="000B3E0F"/>
    <w:p w14:paraId="745834A9" w14:textId="77777777" w:rsidR="000B3E0F" w:rsidRDefault="000B3E0F"/>
    <w:p w14:paraId="68BF6017" w14:textId="77777777" w:rsidR="000B3E0F" w:rsidRDefault="000B3E0F"/>
    <w:p w14:paraId="0683A825" w14:textId="77777777" w:rsidR="000B3E0F" w:rsidRDefault="000B3E0F"/>
    <w:p w14:paraId="505FA08A" w14:textId="77777777" w:rsidR="000B3E0F" w:rsidRDefault="000B3E0F"/>
    <w:p w14:paraId="0653B97A" w14:textId="77777777" w:rsidR="000B3E0F" w:rsidRDefault="000B3E0F"/>
    <w:p w14:paraId="5B116A06" w14:textId="77777777" w:rsidR="000B3E0F" w:rsidRDefault="000B3E0F"/>
    <w:p w14:paraId="6E26ACB5" w14:textId="77777777" w:rsidR="000B3E0F" w:rsidRDefault="000B3E0F"/>
    <w:p w14:paraId="4764FE08" w14:textId="77777777" w:rsidR="000B3E0F" w:rsidRDefault="000B3E0F"/>
    <w:p w14:paraId="194140EB" w14:textId="77777777" w:rsidR="000B3E0F" w:rsidRDefault="000B3E0F"/>
    <w:p w14:paraId="5B3DCC60" w14:textId="77777777" w:rsidR="000B3E0F" w:rsidRDefault="000B3E0F"/>
    <w:p w14:paraId="060EDADA" w14:textId="42F820CE" w:rsidR="000B3E0F" w:rsidRPr="000B3E0F" w:rsidRDefault="000B3E0F" w:rsidP="000B3E0F">
      <w:pPr>
        <w:rPr>
          <w:b/>
          <w:bCs/>
          <w:sz w:val="24"/>
          <w:szCs w:val="24"/>
        </w:rPr>
      </w:pPr>
      <w:r w:rsidRPr="000B3E0F">
        <w:rPr>
          <w:b/>
          <w:bCs/>
          <w:sz w:val="24"/>
          <w:szCs w:val="24"/>
        </w:rPr>
        <w:t>D20</w:t>
      </w:r>
      <w:r w:rsidR="008C239B">
        <w:rPr>
          <w:b/>
          <w:bCs/>
          <w:sz w:val="24"/>
          <w:szCs w:val="24"/>
        </w:rPr>
        <w:t>8</w:t>
      </w:r>
      <w:r w:rsidRPr="000B3E0F">
        <w:rPr>
          <w:b/>
          <w:bCs/>
          <w:sz w:val="24"/>
          <w:szCs w:val="24"/>
        </w:rPr>
        <w:t xml:space="preserve"> </w:t>
      </w:r>
      <w:r w:rsidR="00F818DA">
        <w:rPr>
          <w:b/>
          <w:bCs/>
          <w:sz w:val="24"/>
          <w:szCs w:val="24"/>
        </w:rPr>
        <w:t>Exploratory Data Analysis</w:t>
      </w:r>
      <w:r w:rsidRPr="000B3E0F">
        <w:rPr>
          <w:b/>
          <w:bCs/>
          <w:sz w:val="24"/>
          <w:szCs w:val="24"/>
        </w:rPr>
        <w:t xml:space="preserve">: </w:t>
      </w:r>
    </w:p>
    <w:p w14:paraId="76CE2DDF" w14:textId="77777777" w:rsidR="000B3E0F" w:rsidRPr="000B3E0F" w:rsidRDefault="000B3E0F">
      <w:pPr>
        <w:rPr>
          <w:b/>
          <w:bCs/>
          <w:sz w:val="24"/>
          <w:szCs w:val="24"/>
        </w:rPr>
      </w:pPr>
    </w:p>
    <w:p w14:paraId="719ABBF7" w14:textId="77777777" w:rsidR="000B3E0F" w:rsidRPr="000B3E0F" w:rsidRDefault="000B3E0F">
      <w:pPr>
        <w:rPr>
          <w:b/>
          <w:bCs/>
          <w:sz w:val="24"/>
          <w:szCs w:val="24"/>
        </w:rPr>
      </w:pPr>
    </w:p>
    <w:p w14:paraId="5AC43EE1" w14:textId="77777777" w:rsidR="000B3E0F" w:rsidRPr="000B3E0F" w:rsidRDefault="000B3E0F">
      <w:pPr>
        <w:rPr>
          <w:b/>
          <w:bCs/>
          <w:sz w:val="24"/>
          <w:szCs w:val="24"/>
        </w:rPr>
      </w:pPr>
    </w:p>
    <w:p w14:paraId="4F4B5975" w14:textId="77777777" w:rsidR="000B3E0F" w:rsidRPr="000B3E0F" w:rsidRDefault="000B3E0F">
      <w:pPr>
        <w:rPr>
          <w:b/>
          <w:bCs/>
          <w:sz w:val="24"/>
          <w:szCs w:val="24"/>
        </w:rPr>
      </w:pPr>
    </w:p>
    <w:p w14:paraId="44FA3532" w14:textId="77777777" w:rsidR="000B3E0F" w:rsidRPr="000B3E0F" w:rsidRDefault="000B3E0F">
      <w:pPr>
        <w:rPr>
          <w:b/>
          <w:bCs/>
          <w:sz w:val="24"/>
          <w:szCs w:val="24"/>
        </w:rPr>
      </w:pPr>
    </w:p>
    <w:p w14:paraId="64601E29" w14:textId="77777777" w:rsidR="000B3E0F" w:rsidRPr="000B3E0F" w:rsidRDefault="000B3E0F">
      <w:pPr>
        <w:rPr>
          <w:b/>
          <w:bCs/>
          <w:sz w:val="24"/>
          <w:szCs w:val="24"/>
        </w:rPr>
      </w:pPr>
    </w:p>
    <w:p w14:paraId="6E0707EF" w14:textId="77777777" w:rsidR="000B3E0F" w:rsidRPr="000B3E0F" w:rsidRDefault="000B3E0F">
      <w:pPr>
        <w:rPr>
          <w:b/>
          <w:bCs/>
          <w:sz w:val="24"/>
          <w:szCs w:val="24"/>
        </w:rPr>
      </w:pPr>
    </w:p>
    <w:p w14:paraId="07EF6553" w14:textId="77777777" w:rsidR="000B3E0F" w:rsidRPr="000B3E0F" w:rsidRDefault="000B3E0F">
      <w:pPr>
        <w:rPr>
          <w:b/>
          <w:bCs/>
          <w:sz w:val="24"/>
          <w:szCs w:val="24"/>
        </w:rPr>
      </w:pPr>
    </w:p>
    <w:p w14:paraId="24AC5D42" w14:textId="1EC85EF3" w:rsidR="000B3E0F" w:rsidRPr="000B3E0F" w:rsidRDefault="000B3E0F">
      <w:pPr>
        <w:rPr>
          <w:b/>
          <w:bCs/>
          <w:sz w:val="24"/>
          <w:szCs w:val="24"/>
        </w:rPr>
      </w:pPr>
      <w:r w:rsidRPr="000B3E0F">
        <w:rPr>
          <w:b/>
          <w:bCs/>
          <w:sz w:val="24"/>
          <w:szCs w:val="24"/>
        </w:rPr>
        <w:t>By Josue Gonzalez</w:t>
      </w:r>
    </w:p>
    <w:p w14:paraId="4069BDE2" w14:textId="77777777" w:rsidR="000B3E0F" w:rsidRPr="000B3E0F" w:rsidRDefault="000B3E0F">
      <w:pPr>
        <w:rPr>
          <w:b/>
          <w:bCs/>
          <w:sz w:val="24"/>
          <w:szCs w:val="24"/>
        </w:rPr>
      </w:pPr>
    </w:p>
    <w:p w14:paraId="11FE626C" w14:textId="77777777" w:rsidR="000B3E0F" w:rsidRDefault="000B3E0F"/>
    <w:p w14:paraId="4D4F6C61" w14:textId="77777777" w:rsidR="000B3E0F" w:rsidRDefault="000B3E0F"/>
    <w:p w14:paraId="71EE8FDA" w14:textId="77777777" w:rsidR="000B3E0F" w:rsidRDefault="000B3E0F"/>
    <w:p w14:paraId="07133F83" w14:textId="77777777" w:rsidR="000B3E0F" w:rsidRDefault="000B3E0F"/>
    <w:p w14:paraId="07988F84" w14:textId="77777777" w:rsidR="000B3E0F" w:rsidRDefault="000B3E0F"/>
    <w:p w14:paraId="0FF1F5DF" w14:textId="77777777" w:rsidR="000B3E0F" w:rsidRDefault="000B3E0F"/>
    <w:p w14:paraId="45F53E29" w14:textId="77777777" w:rsidR="000B3E0F" w:rsidRDefault="000B3E0F"/>
    <w:p w14:paraId="56125996" w14:textId="77777777" w:rsidR="000B3E0F" w:rsidRDefault="000B3E0F"/>
    <w:p w14:paraId="3E4A1F1E" w14:textId="77777777" w:rsidR="000B3E0F" w:rsidRDefault="000B3E0F"/>
    <w:p w14:paraId="45B2724C" w14:textId="77777777" w:rsidR="000B3E0F" w:rsidRDefault="000B3E0F"/>
    <w:p w14:paraId="11FD6FEB" w14:textId="77777777" w:rsidR="000B3E0F" w:rsidRDefault="000B3E0F"/>
    <w:p w14:paraId="23AB063B" w14:textId="77777777" w:rsidR="000B3E0F" w:rsidRDefault="000B3E0F"/>
    <w:p w14:paraId="6681AE4B" w14:textId="77777777" w:rsidR="000B3E0F" w:rsidRDefault="000B3E0F"/>
    <w:p w14:paraId="13D7FBC4" w14:textId="77777777" w:rsidR="000B3E0F" w:rsidRDefault="000B3E0F"/>
    <w:p w14:paraId="0405AD8C" w14:textId="5FE25A67" w:rsidR="000B3E0F" w:rsidRDefault="000B3E0F">
      <w:r>
        <w:br w:type="page"/>
      </w:r>
    </w:p>
    <w:sdt>
      <w:sdtPr>
        <w:id w:val="166982615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7ED9834" w14:textId="7E4B81EA" w:rsidR="00670597" w:rsidRDefault="00670597">
          <w:pPr>
            <w:pStyle w:val="TOCHeading"/>
          </w:pPr>
          <w:r>
            <w:t>Table of Contents</w:t>
          </w:r>
        </w:p>
        <w:p w14:paraId="7DF76752" w14:textId="5FFF0DC5" w:rsidR="00E8093B" w:rsidRDefault="00670597">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71197931" w:history="1">
            <w:r w:rsidR="00E8093B" w:rsidRPr="006571EA">
              <w:rPr>
                <w:rStyle w:val="Hyperlink"/>
                <w:noProof/>
              </w:rPr>
              <w:t>Part I: Research Question</w:t>
            </w:r>
            <w:r w:rsidR="00E8093B">
              <w:rPr>
                <w:noProof/>
                <w:webHidden/>
              </w:rPr>
              <w:tab/>
            </w:r>
            <w:r w:rsidR="00E8093B">
              <w:rPr>
                <w:noProof/>
                <w:webHidden/>
              </w:rPr>
              <w:fldChar w:fldCharType="begin"/>
            </w:r>
            <w:r w:rsidR="00E8093B">
              <w:rPr>
                <w:noProof/>
                <w:webHidden/>
              </w:rPr>
              <w:instrText xml:space="preserve"> PAGEREF _Toc171197931 \h </w:instrText>
            </w:r>
            <w:r w:rsidR="00E8093B">
              <w:rPr>
                <w:noProof/>
                <w:webHidden/>
              </w:rPr>
            </w:r>
            <w:r w:rsidR="00E8093B">
              <w:rPr>
                <w:noProof/>
                <w:webHidden/>
              </w:rPr>
              <w:fldChar w:fldCharType="separate"/>
            </w:r>
            <w:r w:rsidR="00E8093B">
              <w:rPr>
                <w:noProof/>
                <w:webHidden/>
              </w:rPr>
              <w:t>3</w:t>
            </w:r>
            <w:r w:rsidR="00E8093B">
              <w:rPr>
                <w:noProof/>
                <w:webHidden/>
              </w:rPr>
              <w:fldChar w:fldCharType="end"/>
            </w:r>
          </w:hyperlink>
        </w:p>
        <w:p w14:paraId="1743AC14" w14:textId="7477CDA7" w:rsidR="00E8093B" w:rsidRDefault="00E8093B">
          <w:pPr>
            <w:pStyle w:val="TOC3"/>
            <w:tabs>
              <w:tab w:val="right" w:leader="dot" w:pos="9350"/>
            </w:tabs>
            <w:rPr>
              <w:rFonts w:eastAsiaTheme="minorEastAsia"/>
              <w:noProof/>
              <w:kern w:val="2"/>
              <w:sz w:val="24"/>
              <w:szCs w:val="24"/>
              <w14:ligatures w14:val="standardContextual"/>
            </w:rPr>
          </w:pPr>
          <w:hyperlink w:anchor="_Toc171197932" w:history="1">
            <w:r w:rsidRPr="006571EA">
              <w:rPr>
                <w:rStyle w:val="Hyperlink"/>
                <w:noProof/>
              </w:rPr>
              <w:t>A1 State your research question</w:t>
            </w:r>
            <w:r>
              <w:rPr>
                <w:noProof/>
                <w:webHidden/>
              </w:rPr>
              <w:tab/>
            </w:r>
            <w:r>
              <w:rPr>
                <w:noProof/>
                <w:webHidden/>
              </w:rPr>
              <w:fldChar w:fldCharType="begin"/>
            </w:r>
            <w:r>
              <w:rPr>
                <w:noProof/>
                <w:webHidden/>
              </w:rPr>
              <w:instrText xml:space="preserve"> PAGEREF _Toc171197932 \h </w:instrText>
            </w:r>
            <w:r>
              <w:rPr>
                <w:noProof/>
                <w:webHidden/>
              </w:rPr>
            </w:r>
            <w:r>
              <w:rPr>
                <w:noProof/>
                <w:webHidden/>
              </w:rPr>
              <w:fldChar w:fldCharType="separate"/>
            </w:r>
            <w:r>
              <w:rPr>
                <w:noProof/>
                <w:webHidden/>
              </w:rPr>
              <w:t>3</w:t>
            </w:r>
            <w:r>
              <w:rPr>
                <w:noProof/>
                <w:webHidden/>
              </w:rPr>
              <w:fldChar w:fldCharType="end"/>
            </w:r>
          </w:hyperlink>
        </w:p>
        <w:p w14:paraId="1A2D3556" w14:textId="0101048B" w:rsidR="00E8093B" w:rsidRDefault="00E8093B">
          <w:pPr>
            <w:pStyle w:val="TOC3"/>
            <w:tabs>
              <w:tab w:val="right" w:leader="dot" w:pos="9350"/>
            </w:tabs>
            <w:rPr>
              <w:rFonts w:eastAsiaTheme="minorEastAsia"/>
              <w:noProof/>
              <w:kern w:val="2"/>
              <w:sz w:val="24"/>
              <w:szCs w:val="24"/>
              <w14:ligatures w14:val="standardContextual"/>
            </w:rPr>
          </w:pPr>
          <w:hyperlink w:anchor="_Toc171197933" w:history="1">
            <w:r w:rsidRPr="006571EA">
              <w:rPr>
                <w:rStyle w:val="Hyperlink"/>
                <w:noProof/>
              </w:rPr>
              <w:t>A2 State Objectives and Goals for Analysis.</w:t>
            </w:r>
            <w:r>
              <w:rPr>
                <w:noProof/>
                <w:webHidden/>
              </w:rPr>
              <w:tab/>
            </w:r>
            <w:r>
              <w:rPr>
                <w:noProof/>
                <w:webHidden/>
              </w:rPr>
              <w:fldChar w:fldCharType="begin"/>
            </w:r>
            <w:r>
              <w:rPr>
                <w:noProof/>
                <w:webHidden/>
              </w:rPr>
              <w:instrText xml:space="preserve"> PAGEREF _Toc171197933 \h </w:instrText>
            </w:r>
            <w:r>
              <w:rPr>
                <w:noProof/>
                <w:webHidden/>
              </w:rPr>
            </w:r>
            <w:r>
              <w:rPr>
                <w:noProof/>
                <w:webHidden/>
              </w:rPr>
              <w:fldChar w:fldCharType="separate"/>
            </w:r>
            <w:r>
              <w:rPr>
                <w:noProof/>
                <w:webHidden/>
              </w:rPr>
              <w:t>3</w:t>
            </w:r>
            <w:r>
              <w:rPr>
                <w:noProof/>
                <w:webHidden/>
              </w:rPr>
              <w:fldChar w:fldCharType="end"/>
            </w:r>
          </w:hyperlink>
        </w:p>
        <w:p w14:paraId="5363F550" w14:textId="450DEB7F" w:rsidR="00E8093B" w:rsidRDefault="00E8093B">
          <w:pPr>
            <w:pStyle w:val="TOC1"/>
            <w:tabs>
              <w:tab w:val="right" w:leader="dot" w:pos="9350"/>
            </w:tabs>
            <w:rPr>
              <w:rFonts w:eastAsiaTheme="minorEastAsia"/>
              <w:noProof/>
              <w:kern w:val="2"/>
              <w:sz w:val="24"/>
              <w:szCs w:val="24"/>
              <w14:ligatures w14:val="standardContextual"/>
            </w:rPr>
          </w:pPr>
          <w:hyperlink w:anchor="_Toc171197934" w:history="1">
            <w:r w:rsidRPr="006571EA">
              <w:rPr>
                <w:rStyle w:val="Hyperlink"/>
                <w:noProof/>
              </w:rPr>
              <w:t>Part II: Method Justification</w:t>
            </w:r>
            <w:r>
              <w:rPr>
                <w:noProof/>
                <w:webHidden/>
              </w:rPr>
              <w:tab/>
            </w:r>
            <w:r>
              <w:rPr>
                <w:noProof/>
                <w:webHidden/>
              </w:rPr>
              <w:fldChar w:fldCharType="begin"/>
            </w:r>
            <w:r>
              <w:rPr>
                <w:noProof/>
                <w:webHidden/>
              </w:rPr>
              <w:instrText xml:space="preserve"> PAGEREF _Toc171197934 \h </w:instrText>
            </w:r>
            <w:r>
              <w:rPr>
                <w:noProof/>
                <w:webHidden/>
              </w:rPr>
            </w:r>
            <w:r>
              <w:rPr>
                <w:noProof/>
                <w:webHidden/>
              </w:rPr>
              <w:fldChar w:fldCharType="separate"/>
            </w:r>
            <w:r>
              <w:rPr>
                <w:noProof/>
                <w:webHidden/>
              </w:rPr>
              <w:t>4</w:t>
            </w:r>
            <w:r>
              <w:rPr>
                <w:noProof/>
                <w:webHidden/>
              </w:rPr>
              <w:fldChar w:fldCharType="end"/>
            </w:r>
          </w:hyperlink>
        </w:p>
        <w:p w14:paraId="3CC6EC6F" w14:textId="093C58B3" w:rsidR="00E8093B" w:rsidRDefault="00E8093B">
          <w:pPr>
            <w:pStyle w:val="TOC3"/>
            <w:tabs>
              <w:tab w:val="right" w:leader="dot" w:pos="9350"/>
            </w:tabs>
            <w:rPr>
              <w:rFonts w:eastAsiaTheme="minorEastAsia"/>
              <w:noProof/>
              <w:kern w:val="2"/>
              <w:sz w:val="24"/>
              <w:szCs w:val="24"/>
              <w14:ligatures w14:val="standardContextual"/>
            </w:rPr>
          </w:pPr>
          <w:hyperlink w:anchor="_Toc171197935" w:history="1">
            <w:r w:rsidRPr="006571EA">
              <w:rPr>
                <w:rStyle w:val="Hyperlink"/>
                <w:noProof/>
              </w:rPr>
              <w:t>B1 Assumptions</w:t>
            </w:r>
            <w:r>
              <w:rPr>
                <w:noProof/>
                <w:webHidden/>
              </w:rPr>
              <w:tab/>
            </w:r>
            <w:r>
              <w:rPr>
                <w:noProof/>
                <w:webHidden/>
              </w:rPr>
              <w:fldChar w:fldCharType="begin"/>
            </w:r>
            <w:r>
              <w:rPr>
                <w:noProof/>
                <w:webHidden/>
              </w:rPr>
              <w:instrText xml:space="preserve"> PAGEREF _Toc171197935 \h </w:instrText>
            </w:r>
            <w:r>
              <w:rPr>
                <w:noProof/>
                <w:webHidden/>
              </w:rPr>
            </w:r>
            <w:r>
              <w:rPr>
                <w:noProof/>
                <w:webHidden/>
              </w:rPr>
              <w:fldChar w:fldCharType="separate"/>
            </w:r>
            <w:r>
              <w:rPr>
                <w:noProof/>
                <w:webHidden/>
              </w:rPr>
              <w:t>4</w:t>
            </w:r>
            <w:r>
              <w:rPr>
                <w:noProof/>
                <w:webHidden/>
              </w:rPr>
              <w:fldChar w:fldCharType="end"/>
            </w:r>
          </w:hyperlink>
        </w:p>
        <w:p w14:paraId="36692728" w14:textId="24740BD6" w:rsidR="00E8093B" w:rsidRDefault="00E8093B">
          <w:pPr>
            <w:pStyle w:val="TOC3"/>
            <w:tabs>
              <w:tab w:val="right" w:leader="dot" w:pos="9350"/>
            </w:tabs>
            <w:rPr>
              <w:rFonts w:eastAsiaTheme="minorEastAsia"/>
              <w:noProof/>
              <w:kern w:val="2"/>
              <w:sz w:val="24"/>
              <w:szCs w:val="24"/>
              <w14:ligatures w14:val="standardContextual"/>
            </w:rPr>
          </w:pPr>
          <w:hyperlink w:anchor="_Toc171197936" w:history="1">
            <w:r w:rsidRPr="006571EA">
              <w:rPr>
                <w:rStyle w:val="Hyperlink"/>
                <w:noProof/>
              </w:rPr>
              <w:t>B2 Programming Language and benefits</w:t>
            </w:r>
            <w:r>
              <w:rPr>
                <w:noProof/>
                <w:webHidden/>
              </w:rPr>
              <w:tab/>
            </w:r>
            <w:r>
              <w:rPr>
                <w:noProof/>
                <w:webHidden/>
              </w:rPr>
              <w:fldChar w:fldCharType="begin"/>
            </w:r>
            <w:r>
              <w:rPr>
                <w:noProof/>
                <w:webHidden/>
              </w:rPr>
              <w:instrText xml:space="preserve"> PAGEREF _Toc171197936 \h </w:instrText>
            </w:r>
            <w:r>
              <w:rPr>
                <w:noProof/>
                <w:webHidden/>
              </w:rPr>
            </w:r>
            <w:r>
              <w:rPr>
                <w:noProof/>
                <w:webHidden/>
              </w:rPr>
              <w:fldChar w:fldCharType="separate"/>
            </w:r>
            <w:r>
              <w:rPr>
                <w:noProof/>
                <w:webHidden/>
              </w:rPr>
              <w:t>4</w:t>
            </w:r>
            <w:r>
              <w:rPr>
                <w:noProof/>
                <w:webHidden/>
              </w:rPr>
              <w:fldChar w:fldCharType="end"/>
            </w:r>
          </w:hyperlink>
        </w:p>
        <w:p w14:paraId="7B0FF249" w14:textId="3C3850AF" w:rsidR="00E8093B" w:rsidRDefault="00E8093B">
          <w:pPr>
            <w:pStyle w:val="TOC3"/>
            <w:tabs>
              <w:tab w:val="right" w:leader="dot" w:pos="9350"/>
            </w:tabs>
            <w:rPr>
              <w:rFonts w:eastAsiaTheme="minorEastAsia"/>
              <w:noProof/>
              <w:kern w:val="2"/>
              <w:sz w:val="24"/>
              <w:szCs w:val="24"/>
              <w14:ligatures w14:val="standardContextual"/>
            </w:rPr>
          </w:pPr>
          <w:hyperlink w:anchor="_Toc171197937" w:history="1">
            <w:r w:rsidRPr="006571EA">
              <w:rPr>
                <w:rStyle w:val="Hyperlink"/>
                <w:noProof/>
              </w:rPr>
              <w:t>B3 Justification of using Regression</w:t>
            </w:r>
            <w:r>
              <w:rPr>
                <w:noProof/>
                <w:webHidden/>
              </w:rPr>
              <w:tab/>
            </w:r>
            <w:r>
              <w:rPr>
                <w:noProof/>
                <w:webHidden/>
              </w:rPr>
              <w:fldChar w:fldCharType="begin"/>
            </w:r>
            <w:r>
              <w:rPr>
                <w:noProof/>
                <w:webHidden/>
              </w:rPr>
              <w:instrText xml:space="preserve"> PAGEREF _Toc171197937 \h </w:instrText>
            </w:r>
            <w:r>
              <w:rPr>
                <w:noProof/>
                <w:webHidden/>
              </w:rPr>
            </w:r>
            <w:r>
              <w:rPr>
                <w:noProof/>
                <w:webHidden/>
              </w:rPr>
              <w:fldChar w:fldCharType="separate"/>
            </w:r>
            <w:r>
              <w:rPr>
                <w:noProof/>
                <w:webHidden/>
              </w:rPr>
              <w:t>4</w:t>
            </w:r>
            <w:r>
              <w:rPr>
                <w:noProof/>
                <w:webHidden/>
              </w:rPr>
              <w:fldChar w:fldCharType="end"/>
            </w:r>
          </w:hyperlink>
        </w:p>
        <w:p w14:paraId="2DCEC2AC" w14:textId="6D61F332" w:rsidR="00E8093B" w:rsidRDefault="00E8093B">
          <w:pPr>
            <w:pStyle w:val="TOC1"/>
            <w:tabs>
              <w:tab w:val="right" w:leader="dot" w:pos="9350"/>
            </w:tabs>
            <w:rPr>
              <w:rFonts w:eastAsiaTheme="minorEastAsia"/>
              <w:noProof/>
              <w:kern w:val="2"/>
              <w:sz w:val="24"/>
              <w:szCs w:val="24"/>
              <w14:ligatures w14:val="standardContextual"/>
            </w:rPr>
          </w:pPr>
          <w:hyperlink w:anchor="_Toc171197938" w:history="1">
            <w:r w:rsidRPr="006571EA">
              <w:rPr>
                <w:rStyle w:val="Hyperlink"/>
                <w:noProof/>
              </w:rPr>
              <w:t xml:space="preserve">Part III: Data Preparation and Manipulation (Cleaning </w:t>
            </w:r>
            <w:r w:rsidRPr="006571EA">
              <w:rPr>
                <w:rStyle w:val="Hyperlink"/>
                <w:rFonts w:ascii="Times New Roman" w:eastAsia="Wingdings-Regular" w:hAnsi="Times New Roman" w:cs="Times New Roman"/>
                <w:noProof/>
              </w:rPr>
              <w:t>→</w:t>
            </w:r>
            <w:r w:rsidRPr="006571EA">
              <w:rPr>
                <w:rStyle w:val="Hyperlink"/>
                <w:rFonts w:ascii="Wingdings-Regular" w:eastAsia="Wingdings-Regular" w:cs="Wingdings-Regular"/>
                <w:noProof/>
              </w:rPr>
              <w:t xml:space="preserve"> </w:t>
            </w:r>
            <w:r w:rsidRPr="006571EA">
              <w:rPr>
                <w:rStyle w:val="Hyperlink"/>
                <w:noProof/>
              </w:rPr>
              <w:t xml:space="preserve">Exploration </w:t>
            </w:r>
            <w:r w:rsidRPr="006571EA">
              <w:rPr>
                <w:rStyle w:val="Hyperlink"/>
                <w:rFonts w:ascii="Times New Roman" w:eastAsia="Wingdings-Regular" w:hAnsi="Times New Roman" w:cs="Times New Roman"/>
                <w:noProof/>
              </w:rPr>
              <w:t>→</w:t>
            </w:r>
            <w:r w:rsidRPr="006571EA">
              <w:rPr>
                <w:rStyle w:val="Hyperlink"/>
                <w:rFonts w:ascii="Wingdings-Regular" w:eastAsia="Wingdings-Regular" w:cs="Wingdings-Regular"/>
                <w:noProof/>
              </w:rPr>
              <w:t xml:space="preserve"> </w:t>
            </w:r>
            <w:r w:rsidRPr="006571EA">
              <w:rPr>
                <w:rStyle w:val="Hyperlink"/>
                <w:noProof/>
              </w:rPr>
              <w:t>Wrangling)</w:t>
            </w:r>
            <w:r>
              <w:rPr>
                <w:noProof/>
                <w:webHidden/>
              </w:rPr>
              <w:tab/>
            </w:r>
            <w:r>
              <w:rPr>
                <w:noProof/>
                <w:webHidden/>
              </w:rPr>
              <w:fldChar w:fldCharType="begin"/>
            </w:r>
            <w:r>
              <w:rPr>
                <w:noProof/>
                <w:webHidden/>
              </w:rPr>
              <w:instrText xml:space="preserve"> PAGEREF _Toc171197938 \h </w:instrText>
            </w:r>
            <w:r>
              <w:rPr>
                <w:noProof/>
                <w:webHidden/>
              </w:rPr>
            </w:r>
            <w:r>
              <w:rPr>
                <w:noProof/>
                <w:webHidden/>
              </w:rPr>
              <w:fldChar w:fldCharType="separate"/>
            </w:r>
            <w:r>
              <w:rPr>
                <w:noProof/>
                <w:webHidden/>
              </w:rPr>
              <w:t>5</w:t>
            </w:r>
            <w:r>
              <w:rPr>
                <w:noProof/>
                <w:webHidden/>
              </w:rPr>
              <w:fldChar w:fldCharType="end"/>
            </w:r>
          </w:hyperlink>
        </w:p>
        <w:p w14:paraId="700F068A" w14:textId="46EE72D4" w:rsidR="00E8093B" w:rsidRDefault="00E8093B">
          <w:pPr>
            <w:pStyle w:val="TOC3"/>
            <w:tabs>
              <w:tab w:val="right" w:leader="dot" w:pos="9350"/>
            </w:tabs>
            <w:rPr>
              <w:rFonts w:eastAsiaTheme="minorEastAsia"/>
              <w:noProof/>
              <w:kern w:val="2"/>
              <w:sz w:val="24"/>
              <w:szCs w:val="24"/>
              <w14:ligatures w14:val="standardContextual"/>
            </w:rPr>
          </w:pPr>
          <w:hyperlink w:anchor="_Toc171197939" w:history="1">
            <w:r w:rsidRPr="006571EA">
              <w:rPr>
                <w:rStyle w:val="Hyperlink"/>
                <w:noProof/>
              </w:rPr>
              <w:t>C1 Data Cleaning</w:t>
            </w:r>
            <w:r>
              <w:rPr>
                <w:noProof/>
                <w:webHidden/>
              </w:rPr>
              <w:tab/>
            </w:r>
            <w:r>
              <w:rPr>
                <w:noProof/>
                <w:webHidden/>
              </w:rPr>
              <w:fldChar w:fldCharType="begin"/>
            </w:r>
            <w:r>
              <w:rPr>
                <w:noProof/>
                <w:webHidden/>
              </w:rPr>
              <w:instrText xml:space="preserve"> PAGEREF _Toc171197939 \h </w:instrText>
            </w:r>
            <w:r>
              <w:rPr>
                <w:noProof/>
                <w:webHidden/>
              </w:rPr>
            </w:r>
            <w:r>
              <w:rPr>
                <w:noProof/>
                <w:webHidden/>
              </w:rPr>
              <w:fldChar w:fldCharType="separate"/>
            </w:r>
            <w:r>
              <w:rPr>
                <w:noProof/>
                <w:webHidden/>
              </w:rPr>
              <w:t>5</w:t>
            </w:r>
            <w:r>
              <w:rPr>
                <w:noProof/>
                <w:webHidden/>
              </w:rPr>
              <w:fldChar w:fldCharType="end"/>
            </w:r>
          </w:hyperlink>
        </w:p>
        <w:p w14:paraId="0B7AD5F8" w14:textId="643F75B0" w:rsidR="00E8093B" w:rsidRDefault="00E8093B">
          <w:pPr>
            <w:pStyle w:val="TOC3"/>
            <w:tabs>
              <w:tab w:val="right" w:leader="dot" w:pos="9350"/>
            </w:tabs>
            <w:rPr>
              <w:rFonts w:eastAsiaTheme="minorEastAsia"/>
              <w:noProof/>
              <w:kern w:val="2"/>
              <w:sz w:val="24"/>
              <w:szCs w:val="24"/>
              <w14:ligatures w14:val="standardContextual"/>
            </w:rPr>
          </w:pPr>
          <w:hyperlink w:anchor="_Toc171197940" w:history="1">
            <w:r w:rsidRPr="006571EA">
              <w:rPr>
                <w:rStyle w:val="Hyperlink"/>
                <w:noProof/>
              </w:rPr>
              <w:t>C2. Data Exploration (EDA).</w:t>
            </w:r>
            <w:r>
              <w:rPr>
                <w:noProof/>
                <w:webHidden/>
              </w:rPr>
              <w:tab/>
            </w:r>
            <w:r>
              <w:rPr>
                <w:noProof/>
                <w:webHidden/>
              </w:rPr>
              <w:fldChar w:fldCharType="begin"/>
            </w:r>
            <w:r>
              <w:rPr>
                <w:noProof/>
                <w:webHidden/>
              </w:rPr>
              <w:instrText xml:space="preserve"> PAGEREF _Toc171197940 \h </w:instrText>
            </w:r>
            <w:r>
              <w:rPr>
                <w:noProof/>
                <w:webHidden/>
              </w:rPr>
            </w:r>
            <w:r>
              <w:rPr>
                <w:noProof/>
                <w:webHidden/>
              </w:rPr>
              <w:fldChar w:fldCharType="separate"/>
            </w:r>
            <w:r>
              <w:rPr>
                <w:noProof/>
                <w:webHidden/>
              </w:rPr>
              <w:t>5</w:t>
            </w:r>
            <w:r>
              <w:rPr>
                <w:noProof/>
                <w:webHidden/>
              </w:rPr>
              <w:fldChar w:fldCharType="end"/>
            </w:r>
          </w:hyperlink>
        </w:p>
        <w:p w14:paraId="026F4C10" w14:textId="3232B68A" w:rsidR="00E8093B" w:rsidRDefault="00E8093B">
          <w:pPr>
            <w:pStyle w:val="TOC3"/>
            <w:tabs>
              <w:tab w:val="right" w:leader="dot" w:pos="9350"/>
            </w:tabs>
            <w:rPr>
              <w:rFonts w:eastAsiaTheme="minorEastAsia"/>
              <w:noProof/>
              <w:kern w:val="2"/>
              <w:sz w:val="24"/>
              <w:szCs w:val="24"/>
              <w14:ligatures w14:val="standardContextual"/>
            </w:rPr>
          </w:pPr>
          <w:hyperlink w:anchor="_Toc171197941" w:history="1">
            <w:r w:rsidRPr="006571EA">
              <w:rPr>
                <w:rStyle w:val="Hyperlink"/>
                <w:noProof/>
              </w:rPr>
              <w:t>C3. Visualizations</w:t>
            </w:r>
            <w:r w:rsidRPr="006571EA">
              <w:rPr>
                <w:rStyle w:val="Hyperlink"/>
                <w:rFonts w:ascii="Times New Roman" w:eastAsia="Times New Roman" w:hAnsi="Times New Roman" w:cs="Times New Roman"/>
                <w:b/>
                <w:bCs/>
                <w:noProof/>
              </w:rPr>
              <w:t>.</w:t>
            </w:r>
            <w:r>
              <w:rPr>
                <w:noProof/>
                <w:webHidden/>
              </w:rPr>
              <w:tab/>
            </w:r>
            <w:r>
              <w:rPr>
                <w:noProof/>
                <w:webHidden/>
              </w:rPr>
              <w:fldChar w:fldCharType="begin"/>
            </w:r>
            <w:r>
              <w:rPr>
                <w:noProof/>
                <w:webHidden/>
              </w:rPr>
              <w:instrText xml:space="preserve"> PAGEREF _Toc171197941 \h </w:instrText>
            </w:r>
            <w:r>
              <w:rPr>
                <w:noProof/>
                <w:webHidden/>
              </w:rPr>
            </w:r>
            <w:r>
              <w:rPr>
                <w:noProof/>
                <w:webHidden/>
              </w:rPr>
              <w:fldChar w:fldCharType="separate"/>
            </w:r>
            <w:r>
              <w:rPr>
                <w:noProof/>
                <w:webHidden/>
              </w:rPr>
              <w:t>6</w:t>
            </w:r>
            <w:r>
              <w:rPr>
                <w:noProof/>
                <w:webHidden/>
              </w:rPr>
              <w:fldChar w:fldCharType="end"/>
            </w:r>
          </w:hyperlink>
        </w:p>
        <w:p w14:paraId="02C5A170" w14:textId="011CE6CC" w:rsidR="00E8093B" w:rsidRDefault="00E8093B">
          <w:pPr>
            <w:pStyle w:val="TOC1"/>
            <w:tabs>
              <w:tab w:val="right" w:leader="dot" w:pos="9350"/>
            </w:tabs>
            <w:rPr>
              <w:rFonts w:eastAsiaTheme="minorEastAsia"/>
              <w:noProof/>
              <w:kern w:val="2"/>
              <w:sz w:val="24"/>
              <w:szCs w:val="24"/>
              <w14:ligatures w14:val="standardContextual"/>
            </w:rPr>
          </w:pPr>
          <w:hyperlink w:anchor="_Toc171197942" w:history="1">
            <w:r w:rsidRPr="006571EA">
              <w:rPr>
                <w:rStyle w:val="Hyperlink"/>
                <w:noProof/>
              </w:rPr>
              <w:t>Part IV: Model Comparison and Analysis</w:t>
            </w:r>
            <w:r>
              <w:rPr>
                <w:noProof/>
                <w:webHidden/>
              </w:rPr>
              <w:tab/>
            </w:r>
            <w:r>
              <w:rPr>
                <w:noProof/>
                <w:webHidden/>
              </w:rPr>
              <w:fldChar w:fldCharType="begin"/>
            </w:r>
            <w:r>
              <w:rPr>
                <w:noProof/>
                <w:webHidden/>
              </w:rPr>
              <w:instrText xml:space="preserve"> PAGEREF _Toc171197942 \h </w:instrText>
            </w:r>
            <w:r>
              <w:rPr>
                <w:noProof/>
                <w:webHidden/>
              </w:rPr>
            </w:r>
            <w:r>
              <w:rPr>
                <w:noProof/>
                <w:webHidden/>
              </w:rPr>
              <w:fldChar w:fldCharType="separate"/>
            </w:r>
            <w:r>
              <w:rPr>
                <w:noProof/>
                <w:webHidden/>
              </w:rPr>
              <w:t>6</w:t>
            </w:r>
            <w:r>
              <w:rPr>
                <w:noProof/>
                <w:webHidden/>
              </w:rPr>
              <w:fldChar w:fldCharType="end"/>
            </w:r>
          </w:hyperlink>
        </w:p>
        <w:p w14:paraId="72CEEBD3" w14:textId="6E6FF02A" w:rsidR="00E8093B" w:rsidRDefault="00E8093B">
          <w:pPr>
            <w:pStyle w:val="TOC3"/>
            <w:tabs>
              <w:tab w:val="right" w:leader="dot" w:pos="9350"/>
            </w:tabs>
            <w:rPr>
              <w:rFonts w:eastAsiaTheme="minorEastAsia"/>
              <w:noProof/>
              <w:kern w:val="2"/>
              <w:sz w:val="24"/>
              <w:szCs w:val="24"/>
              <w14:ligatures w14:val="standardContextual"/>
            </w:rPr>
          </w:pPr>
          <w:hyperlink w:anchor="_Toc171197943" w:history="1">
            <w:r w:rsidRPr="006571EA">
              <w:rPr>
                <w:rStyle w:val="Hyperlink"/>
                <w:noProof/>
              </w:rPr>
              <w:t>Justification for Model Reduction</w:t>
            </w:r>
            <w:r>
              <w:rPr>
                <w:noProof/>
                <w:webHidden/>
              </w:rPr>
              <w:tab/>
            </w:r>
            <w:r>
              <w:rPr>
                <w:noProof/>
                <w:webHidden/>
              </w:rPr>
              <w:fldChar w:fldCharType="begin"/>
            </w:r>
            <w:r>
              <w:rPr>
                <w:noProof/>
                <w:webHidden/>
              </w:rPr>
              <w:instrText xml:space="preserve"> PAGEREF _Toc171197943 \h </w:instrText>
            </w:r>
            <w:r>
              <w:rPr>
                <w:noProof/>
                <w:webHidden/>
              </w:rPr>
            </w:r>
            <w:r>
              <w:rPr>
                <w:noProof/>
                <w:webHidden/>
              </w:rPr>
              <w:fldChar w:fldCharType="separate"/>
            </w:r>
            <w:r>
              <w:rPr>
                <w:noProof/>
                <w:webHidden/>
              </w:rPr>
              <w:t>6</w:t>
            </w:r>
            <w:r>
              <w:rPr>
                <w:noProof/>
                <w:webHidden/>
              </w:rPr>
              <w:fldChar w:fldCharType="end"/>
            </w:r>
          </w:hyperlink>
        </w:p>
        <w:p w14:paraId="0739FFF4" w14:textId="1C7A085D" w:rsidR="00E8093B" w:rsidRDefault="00E8093B">
          <w:pPr>
            <w:pStyle w:val="TOC1"/>
            <w:tabs>
              <w:tab w:val="right" w:leader="dot" w:pos="9350"/>
            </w:tabs>
            <w:rPr>
              <w:rFonts w:eastAsiaTheme="minorEastAsia"/>
              <w:noProof/>
              <w:kern w:val="2"/>
              <w:sz w:val="24"/>
              <w:szCs w:val="24"/>
              <w14:ligatures w14:val="standardContextual"/>
            </w:rPr>
          </w:pPr>
          <w:hyperlink w:anchor="_Toc171197944" w:history="1">
            <w:r w:rsidRPr="006571EA">
              <w:rPr>
                <w:rStyle w:val="Hyperlink"/>
                <w:noProof/>
              </w:rPr>
              <w:t>Part V: Data Summary and Implications</w:t>
            </w:r>
            <w:r>
              <w:rPr>
                <w:noProof/>
                <w:webHidden/>
              </w:rPr>
              <w:tab/>
            </w:r>
            <w:r>
              <w:rPr>
                <w:noProof/>
                <w:webHidden/>
              </w:rPr>
              <w:fldChar w:fldCharType="begin"/>
            </w:r>
            <w:r>
              <w:rPr>
                <w:noProof/>
                <w:webHidden/>
              </w:rPr>
              <w:instrText xml:space="preserve"> PAGEREF _Toc171197944 \h </w:instrText>
            </w:r>
            <w:r>
              <w:rPr>
                <w:noProof/>
                <w:webHidden/>
              </w:rPr>
            </w:r>
            <w:r>
              <w:rPr>
                <w:noProof/>
                <w:webHidden/>
              </w:rPr>
              <w:fldChar w:fldCharType="separate"/>
            </w:r>
            <w:r>
              <w:rPr>
                <w:noProof/>
                <w:webHidden/>
              </w:rPr>
              <w:t>9</w:t>
            </w:r>
            <w:r>
              <w:rPr>
                <w:noProof/>
                <w:webHidden/>
              </w:rPr>
              <w:fldChar w:fldCharType="end"/>
            </w:r>
          </w:hyperlink>
        </w:p>
        <w:p w14:paraId="571CDAAD" w14:textId="35360C4D" w:rsidR="00E8093B" w:rsidRDefault="00E8093B">
          <w:pPr>
            <w:pStyle w:val="TOC3"/>
            <w:tabs>
              <w:tab w:val="right" w:leader="dot" w:pos="9350"/>
            </w:tabs>
            <w:rPr>
              <w:rFonts w:eastAsiaTheme="minorEastAsia"/>
              <w:noProof/>
              <w:kern w:val="2"/>
              <w:sz w:val="24"/>
              <w:szCs w:val="24"/>
              <w14:ligatures w14:val="standardContextual"/>
            </w:rPr>
          </w:pPr>
          <w:hyperlink w:anchor="_Toc171197945" w:history="1">
            <w:r w:rsidRPr="006571EA">
              <w:rPr>
                <w:rStyle w:val="Hyperlink"/>
                <w:noProof/>
              </w:rPr>
              <w:t>a) Regression Equation for the Reduced Model</w:t>
            </w:r>
            <w:r>
              <w:rPr>
                <w:noProof/>
                <w:webHidden/>
              </w:rPr>
              <w:tab/>
            </w:r>
            <w:r>
              <w:rPr>
                <w:noProof/>
                <w:webHidden/>
              </w:rPr>
              <w:fldChar w:fldCharType="begin"/>
            </w:r>
            <w:r>
              <w:rPr>
                <w:noProof/>
                <w:webHidden/>
              </w:rPr>
              <w:instrText xml:space="preserve"> PAGEREF _Toc171197945 \h </w:instrText>
            </w:r>
            <w:r>
              <w:rPr>
                <w:noProof/>
                <w:webHidden/>
              </w:rPr>
            </w:r>
            <w:r>
              <w:rPr>
                <w:noProof/>
                <w:webHidden/>
              </w:rPr>
              <w:fldChar w:fldCharType="separate"/>
            </w:r>
            <w:r>
              <w:rPr>
                <w:noProof/>
                <w:webHidden/>
              </w:rPr>
              <w:t>9</w:t>
            </w:r>
            <w:r>
              <w:rPr>
                <w:noProof/>
                <w:webHidden/>
              </w:rPr>
              <w:fldChar w:fldCharType="end"/>
            </w:r>
          </w:hyperlink>
        </w:p>
        <w:p w14:paraId="08FE110B" w14:textId="0A8E7E47" w:rsidR="00E8093B" w:rsidRDefault="00E8093B">
          <w:pPr>
            <w:pStyle w:val="TOC3"/>
            <w:tabs>
              <w:tab w:val="right" w:leader="dot" w:pos="9350"/>
            </w:tabs>
            <w:rPr>
              <w:rFonts w:eastAsiaTheme="minorEastAsia"/>
              <w:noProof/>
              <w:kern w:val="2"/>
              <w:sz w:val="24"/>
              <w:szCs w:val="24"/>
              <w14:ligatures w14:val="standardContextual"/>
            </w:rPr>
          </w:pPr>
          <w:hyperlink w:anchor="_Toc171197946" w:history="1">
            <w:r w:rsidRPr="006571EA">
              <w:rPr>
                <w:rStyle w:val="Hyperlink"/>
                <w:noProof/>
              </w:rPr>
              <w:t>b) Interpretation of the Coefficients</w:t>
            </w:r>
            <w:r>
              <w:rPr>
                <w:noProof/>
                <w:webHidden/>
              </w:rPr>
              <w:tab/>
            </w:r>
            <w:r>
              <w:rPr>
                <w:noProof/>
                <w:webHidden/>
              </w:rPr>
              <w:fldChar w:fldCharType="begin"/>
            </w:r>
            <w:r>
              <w:rPr>
                <w:noProof/>
                <w:webHidden/>
              </w:rPr>
              <w:instrText xml:space="preserve"> PAGEREF _Toc171197946 \h </w:instrText>
            </w:r>
            <w:r>
              <w:rPr>
                <w:noProof/>
                <w:webHidden/>
              </w:rPr>
            </w:r>
            <w:r>
              <w:rPr>
                <w:noProof/>
                <w:webHidden/>
              </w:rPr>
              <w:fldChar w:fldCharType="separate"/>
            </w:r>
            <w:r>
              <w:rPr>
                <w:noProof/>
                <w:webHidden/>
              </w:rPr>
              <w:t>10</w:t>
            </w:r>
            <w:r>
              <w:rPr>
                <w:noProof/>
                <w:webHidden/>
              </w:rPr>
              <w:fldChar w:fldCharType="end"/>
            </w:r>
          </w:hyperlink>
        </w:p>
        <w:p w14:paraId="15E07F95" w14:textId="37677EE8" w:rsidR="00E8093B" w:rsidRDefault="00E8093B">
          <w:pPr>
            <w:pStyle w:val="TOC3"/>
            <w:tabs>
              <w:tab w:val="right" w:leader="dot" w:pos="9350"/>
            </w:tabs>
            <w:rPr>
              <w:rFonts w:eastAsiaTheme="minorEastAsia"/>
              <w:noProof/>
              <w:kern w:val="2"/>
              <w:sz w:val="24"/>
              <w:szCs w:val="24"/>
              <w14:ligatures w14:val="standardContextual"/>
            </w:rPr>
          </w:pPr>
          <w:hyperlink w:anchor="_Toc171197947" w:history="1">
            <w:r w:rsidRPr="006571EA">
              <w:rPr>
                <w:rStyle w:val="Hyperlink"/>
                <w:noProof/>
              </w:rPr>
              <w:t>c) Discussion on Statistical and Practical Significance</w:t>
            </w:r>
            <w:r>
              <w:rPr>
                <w:noProof/>
                <w:webHidden/>
              </w:rPr>
              <w:tab/>
            </w:r>
            <w:r>
              <w:rPr>
                <w:noProof/>
                <w:webHidden/>
              </w:rPr>
              <w:fldChar w:fldCharType="begin"/>
            </w:r>
            <w:r>
              <w:rPr>
                <w:noProof/>
                <w:webHidden/>
              </w:rPr>
              <w:instrText xml:space="preserve"> PAGEREF _Toc171197947 \h </w:instrText>
            </w:r>
            <w:r>
              <w:rPr>
                <w:noProof/>
                <w:webHidden/>
              </w:rPr>
            </w:r>
            <w:r>
              <w:rPr>
                <w:noProof/>
                <w:webHidden/>
              </w:rPr>
              <w:fldChar w:fldCharType="separate"/>
            </w:r>
            <w:r>
              <w:rPr>
                <w:noProof/>
                <w:webHidden/>
              </w:rPr>
              <w:t>11</w:t>
            </w:r>
            <w:r>
              <w:rPr>
                <w:noProof/>
                <w:webHidden/>
              </w:rPr>
              <w:fldChar w:fldCharType="end"/>
            </w:r>
          </w:hyperlink>
        </w:p>
        <w:p w14:paraId="608B2D86" w14:textId="2E52D473" w:rsidR="00E8093B" w:rsidRDefault="00E8093B">
          <w:pPr>
            <w:pStyle w:val="TOC3"/>
            <w:tabs>
              <w:tab w:val="right" w:leader="dot" w:pos="9350"/>
            </w:tabs>
            <w:rPr>
              <w:rFonts w:eastAsiaTheme="minorEastAsia"/>
              <w:noProof/>
              <w:kern w:val="2"/>
              <w:sz w:val="24"/>
              <w:szCs w:val="24"/>
              <w14:ligatures w14:val="standardContextual"/>
            </w:rPr>
          </w:pPr>
          <w:hyperlink w:anchor="_Toc171197948" w:history="1">
            <w:r w:rsidRPr="006571EA">
              <w:rPr>
                <w:rStyle w:val="Hyperlink"/>
                <w:noProof/>
              </w:rPr>
              <w:t>a) Regression Equation for the Reduced Model</w:t>
            </w:r>
            <w:r>
              <w:rPr>
                <w:noProof/>
                <w:webHidden/>
              </w:rPr>
              <w:tab/>
            </w:r>
            <w:r>
              <w:rPr>
                <w:noProof/>
                <w:webHidden/>
              </w:rPr>
              <w:fldChar w:fldCharType="begin"/>
            </w:r>
            <w:r>
              <w:rPr>
                <w:noProof/>
                <w:webHidden/>
              </w:rPr>
              <w:instrText xml:space="preserve"> PAGEREF _Toc171197948 \h </w:instrText>
            </w:r>
            <w:r>
              <w:rPr>
                <w:noProof/>
                <w:webHidden/>
              </w:rPr>
            </w:r>
            <w:r>
              <w:rPr>
                <w:noProof/>
                <w:webHidden/>
              </w:rPr>
              <w:fldChar w:fldCharType="separate"/>
            </w:r>
            <w:r>
              <w:rPr>
                <w:noProof/>
                <w:webHidden/>
              </w:rPr>
              <w:t>12</w:t>
            </w:r>
            <w:r>
              <w:rPr>
                <w:noProof/>
                <w:webHidden/>
              </w:rPr>
              <w:fldChar w:fldCharType="end"/>
            </w:r>
          </w:hyperlink>
        </w:p>
        <w:p w14:paraId="565E68F0" w14:textId="2963A607" w:rsidR="00E8093B" w:rsidRDefault="00E8093B">
          <w:pPr>
            <w:pStyle w:val="TOC3"/>
            <w:tabs>
              <w:tab w:val="right" w:leader="dot" w:pos="9350"/>
            </w:tabs>
            <w:rPr>
              <w:rFonts w:eastAsiaTheme="minorEastAsia"/>
              <w:noProof/>
              <w:kern w:val="2"/>
              <w:sz w:val="24"/>
              <w:szCs w:val="24"/>
              <w14:ligatures w14:val="standardContextual"/>
            </w:rPr>
          </w:pPr>
          <w:hyperlink w:anchor="_Toc171197949" w:history="1">
            <w:r w:rsidRPr="006571EA">
              <w:rPr>
                <w:rStyle w:val="Hyperlink"/>
                <w:noProof/>
              </w:rPr>
              <w:t>b) Interpretation of the Coefficients</w:t>
            </w:r>
            <w:r>
              <w:rPr>
                <w:noProof/>
                <w:webHidden/>
              </w:rPr>
              <w:tab/>
            </w:r>
            <w:r>
              <w:rPr>
                <w:noProof/>
                <w:webHidden/>
              </w:rPr>
              <w:fldChar w:fldCharType="begin"/>
            </w:r>
            <w:r>
              <w:rPr>
                <w:noProof/>
                <w:webHidden/>
              </w:rPr>
              <w:instrText xml:space="preserve"> PAGEREF _Toc171197949 \h </w:instrText>
            </w:r>
            <w:r>
              <w:rPr>
                <w:noProof/>
                <w:webHidden/>
              </w:rPr>
            </w:r>
            <w:r>
              <w:rPr>
                <w:noProof/>
                <w:webHidden/>
              </w:rPr>
              <w:fldChar w:fldCharType="separate"/>
            </w:r>
            <w:r>
              <w:rPr>
                <w:noProof/>
                <w:webHidden/>
              </w:rPr>
              <w:t>13</w:t>
            </w:r>
            <w:r>
              <w:rPr>
                <w:noProof/>
                <w:webHidden/>
              </w:rPr>
              <w:fldChar w:fldCharType="end"/>
            </w:r>
          </w:hyperlink>
        </w:p>
        <w:p w14:paraId="7EEC914E" w14:textId="1B62D14E" w:rsidR="00E8093B" w:rsidRDefault="00E8093B">
          <w:pPr>
            <w:pStyle w:val="TOC3"/>
            <w:tabs>
              <w:tab w:val="right" w:leader="dot" w:pos="9350"/>
            </w:tabs>
            <w:rPr>
              <w:rFonts w:eastAsiaTheme="minorEastAsia"/>
              <w:noProof/>
              <w:kern w:val="2"/>
              <w:sz w:val="24"/>
              <w:szCs w:val="24"/>
              <w14:ligatures w14:val="standardContextual"/>
            </w:rPr>
          </w:pPr>
          <w:hyperlink w:anchor="_Toc171197950" w:history="1">
            <w:r w:rsidRPr="006571EA">
              <w:rPr>
                <w:rStyle w:val="Hyperlink"/>
                <w:noProof/>
              </w:rPr>
              <w:t>c) Discussion on Statistical and Practical Significance</w:t>
            </w:r>
            <w:r>
              <w:rPr>
                <w:noProof/>
                <w:webHidden/>
              </w:rPr>
              <w:tab/>
            </w:r>
            <w:r>
              <w:rPr>
                <w:noProof/>
                <w:webHidden/>
              </w:rPr>
              <w:fldChar w:fldCharType="begin"/>
            </w:r>
            <w:r>
              <w:rPr>
                <w:noProof/>
                <w:webHidden/>
              </w:rPr>
              <w:instrText xml:space="preserve"> PAGEREF _Toc171197950 \h </w:instrText>
            </w:r>
            <w:r>
              <w:rPr>
                <w:noProof/>
                <w:webHidden/>
              </w:rPr>
            </w:r>
            <w:r>
              <w:rPr>
                <w:noProof/>
                <w:webHidden/>
              </w:rPr>
              <w:fldChar w:fldCharType="separate"/>
            </w:r>
            <w:r>
              <w:rPr>
                <w:noProof/>
                <w:webHidden/>
              </w:rPr>
              <w:t>14</w:t>
            </w:r>
            <w:r>
              <w:rPr>
                <w:noProof/>
                <w:webHidden/>
              </w:rPr>
              <w:fldChar w:fldCharType="end"/>
            </w:r>
          </w:hyperlink>
        </w:p>
        <w:p w14:paraId="548F6089" w14:textId="1357FA14" w:rsidR="00E8093B" w:rsidRDefault="00E8093B">
          <w:pPr>
            <w:pStyle w:val="TOC3"/>
            <w:tabs>
              <w:tab w:val="right" w:leader="dot" w:pos="9350"/>
            </w:tabs>
            <w:rPr>
              <w:rFonts w:eastAsiaTheme="minorEastAsia"/>
              <w:noProof/>
              <w:kern w:val="2"/>
              <w:sz w:val="24"/>
              <w:szCs w:val="24"/>
              <w14:ligatures w14:val="standardContextual"/>
            </w:rPr>
          </w:pPr>
          <w:hyperlink w:anchor="_Toc171197951" w:history="1">
            <w:r w:rsidRPr="006571EA">
              <w:rPr>
                <w:rStyle w:val="Hyperlink"/>
                <w:noProof/>
              </w:rPr>
              <w:t>Conclusion</w:t>
            </w:r>
            <w:r>
              <w:rPr>
                <w:noProof/>
                <w:webHidden/>
              </w:rPr>
              <w:tab/>
            </w:r>
            <w:r>
              <w:rPr>
                <w:noProof/>
                <w:webHidden/>
              </w:rPr>
              <w:fldChar w:fldCharType="begin"/>
            </w:r>
            <w:r>
              <w:rPr>
                <w:noProof/>
                <w:webHidden/>
              </w:rPr>
              <w:instrText xml:space="preserve"> PAGEREF _Toc171197951 \h </w:instrText>
            </w:r>
            <w:r>
              <w:rPr>
                <w:noProof/>
                <w:webHidden/>
              </w:rPr>
            </w:r>
            <w:r>
              <w:rPr>
                <w:noProof/>
                <w:webHidden/>
              </w:rPr>
              <w:fldChar w:fldCharType="separate"/>
            </w:r>
            <w:r>
              <w:rPr>
                <w:noProof/>
                <w:webHidden/>
              </w:rPr>
              <w:t>16</w:t>
            </w:r>
            <w:r>
              <w:rPr>
                <w:noProof/>
                <w:webHidden/>
              </w:rPr>
              <w:fldChar w:fldCharType="end"/>
            </w:r>
          </w:hyperlink>
        </w:p>
        <w:p w14:paraId="40F4B458" w14:textId="1B7743B6" w:rsidR="00670597" w:rsidRDefault="00670597">
          <w:r>
            <w:rPr>
              <w:b/>
              <w:bCs/>
              <w:noProof/>
            </w:rPr>
            <w:fldChar w:fldCharType="end"/>
          </w:r>
        </w:p>
      </w:sdtContent>
    </w:sdt>
    <w:p w14:paraId="6713A6C3" w14:textId="77777777" w:rsidR="00670597" w:rsidRDefault="00670597" w:rsidP="00AA0597">
      <w:pPr>
        <w:spacing w:line="360" w:lineRule="auto"/>
        <w:jc w:val="both"/>
        <w:rPr>
          <w:rFonts w:ascii="TimesNewRomanPS-BoldMT" w:hAnsi="TimesNewRomanPS-BoldMT" w:cs="TimesNewRomanPS-BoldMT"/>
          <w:b/>
          <w:bCs/>
          <w:sz w:val="28"/>
          <w:szCs w:val="28"/>
        </w:rPr>
      </w:pPr>
    </w:p>
    <w:p w14:paraId="044762AC" w14:textId="77777777" w:rsidR="00670597" w:rsidRDefault="00670597">
      <w:pPr>
        <w:rPr>
          <w:rFonts w:ascii="TimesNewRomanPS-BoldMT" w:hAnsi="TimesNewRomanPS-BoldMT" w:cs="TimesNewRomanPS-BoldMT"/>
          <w:b/>
          <w:bCs/>
          <w:sz w:val="28"/>
          <w:szCs w:val="28"/>
        </w:rPr>
      </w:pPr>
      <w:r>
        <w:rPr>
          <w:rFonts w:ascii="TimesNewRomanPS-BoldMT" w:hAnsi="TimesNewRomanPS-BoldMT" w:cs="TimesNewRomanPS-BoldMT"/>
          <w:b/>
          <w:bCs/>
          <w:sz w:val="28"/>
          <w:szCs w:val="28"/>
        </w:rPr>
        <w:br w:type="page"/>
      </w:r>
    </w:p>
    <w:p w14:paraId="1807ED70" w14:textId="77F16F4A" w:rsidR="008F76E4" w:rsidRPr="008F76E4" w:rsidRDefault="008F76E4" w:rsidP="00670597">
      <w:pPr>
        <w:pStyle w:val="Heading1"/>
      </w:pPr>
      <w:bookmarkStart w:id="0" w:name="_Toc171197931"/>
      <w:r w:rsidRPr="008F76E4">
        <w:lastRenderedPageBreak/>
        <w:t>Part I: Research Question</w:t>
      </w:r>
      <w:bookmarkEnd w:id="0"/>
    </w:p>
    <w:p w14:paraId="4E45249F" w14:textId="4B9B3F2F" w:rsidR="00016283" w:rsidRDefault="008C239B" w:rsidP="00AA0597">
      <w:pPr>
        <w:spacing w:line="360" w:lineRule="auto"/>
        <w:jc w:val="both"/>
      </w:pPr>
      <w:bookmarkStart w:id="1" w:name="_Toc171197932"/>
      <w:r w:rsidRPr="00670597">
        <w:rPr>
          <w:rStyle w:val="Heading3Char"/>
          <w:rFonts w:eastAsiaTheme="minorHAnsi"/>
        </w:rPr>
        <w:t>A1</w:t>
      </w:r>
      <w:r w:rsidR="008F76E4" w:rsidRPr="00670597">
        <w:rPr>
          <w:rStyle w:val="Heading3Char"/>
          <w:rFonts w:eastAsiaTheme="minorHAnsi"/>
        </w:rPr>
        <w:t xml:space="preserve"> State your research question</w:t>
      </w:r>
      <w:bookmarkEnd w:id="1"/>
      <w:r>
        <w:t>. Research Question:</w:t>
      </w:r>
      <w:r w:rsidR="00F04768" w:rsidRPr="00F04768">
        <w:t xml:space="preserve"> </w:t>
      </w:r>
      <w:r w:rsidR="00F04768">
        <w:t>What is the effect of weekly internet outages on annual data consumption, and can this relationship be reliably forecasted using specific explanatory variables?</w:t>
      </w:r>
    </w:p>
    <w:p w14:paraId="3E6B7DA4" w14:textId="77777777" w:rsidR="003231BF" w:rsidRDefault="003231BF" w:rsidP="00AA0597">
      <w:pPr>
        <w:spacing w:line="360" w:lineRule="auto"/>
        <w:jc w:val="left"/>
      </w:pPr>
    </w:p>
    <w:p w14:paraId="778BE5F5" w14:textId="52B28CF5" w:rsidR="00F04768" w:rsidRDefault="00F04768" w:rsidP="00AA0597">
      <w:pPr>
        <w:spacing w:line="360" w:lineRule="auto"/>
        <w:jc w:val="left"/>
      </w:pPr>
      <w:bookmarkStart w:id="2" w:name="_Toc171197933"/>
      <w:r w:rsidRPr="00670597">
        <w:rPr>
          <w:rStyle w:val="Heading3Char"/>
          <w:rFonts w:eastAsiaTheme="minorHAnsi"/>
        </w:rPr>
        <w:t>A2</w:t>
      </w:r>
      <w:r w:rsidR="008F76E4" w:rsidRPr="00670597">
        <w:rPr>
          <w:rStyle w:val="Heading3Char"/>
          <w:rFonts w:eastAsiaTheme="minorHAnsi"/>
        </w:rPr>
        <w:t xml:space="preserve"> State Objectives and Goals for Analysis</w:t>
      </w:r>
      <w:r w:rsidRPr="00670597">
        <w:rPr>
          <w:rStyle w:val="Heading3Char"/>
          <w:rFonts w:eastAsiaTheme="minorHAnsi"/>
        </w:rPr>
        <w:t>.</w:t>
      </w:r>
      <w:bookmarkEnd w:id="2"/>
      <w:r w:rsidRPr="00F04768">
        <w:t xml:space="preserve"> </w:t>
      </w:r>
      <w:r>
        <w:t>Predicting the relationship between outages and data usage enables the company to allocate resources more efficiently, ensuring that support and maintenance efforts are focused on areas with the greatest need.</w:t>
      </w:r>
      <w:r w:rsidRPr="00F04768">
        <w:t xml:space="preserve"> </w:t>
      </w:r>
      <w:r>
        <w:t>Along with reducing the frequency and impact of outages can lead to decreased operational costs associated with handling customer complaints and technical issues, ultimately improving the company's bottom line. This will provide the stakeholders with necessary information and help them make financial decisions.</w:t>
      </w:r>
    </w:p>
    <w:p w14:paraId="32AD183D" w14:textId="77777777" w:rsidR="00670597" w:rsidRDefault="00670597">
      <w:pPr>
        <w:rPr>
          <w:rFonts w:asciiTheme="majorHAnsi" w:eastAsiaTheme="majorEastAsia" w:hAnsiTheme="majorHAnsi" w:cstheme="majorBidi"/>
          <w:color w:val="2F5496" w:themeColor="accent1" w:themeShade="BF"/>
          <w:sz w:val="32"/>
          <w:szCs w:val="32"/>
        </w:rPr>
      </w:pPr>
      <w:r>
        <w:br w:type="page"/>
      </w:r>
    </w:p>
    <w:p w14:paraId="1EBA123F" w14:textId="29120095" w:rsidR="00F04768" w:rsidRPr="008F76E4" w:rsidRDefault="008F76E4" w:rsidP="00670597">
      <w:pPr>
        <w:pStyle w:val="Heading1"/>
      </w:pPr>
      <w:bookmarkStart w:id="3" w:name="_Toc171197934"/>
      <w:r w:rsidRPr="008F76E4">
        <w:lastRenderedPageBreak/>
        <w:t>Part II: Method Justification</w:t>
      </w:r>
      <w:bookmarkEnd w:id="3"/>
    </w:p>
    <w:p w14:paraId="03FB3CE6" w14:textId="7A02179E" w:rsidR="00F04768" w:rsidRDefault="00F04768" w:rsidP="00AA0597">
      <w:pPr>
        <w:spacing w:line="360" w:lineRule="auto"/>
        <w:jc w:val="left"/>
      </w:pPr>
      <w:bookmarkStart w:id="4" w:name="_Toc171197935"/>
      <w:r w:rsidRPr="00670597">
        <w:rPr>
          <w:rStyle w:val="Heading3Char"/>
          <w:rFonts w:eastAsiaTheme="minorHAnsi"/>
        </w:rPr>
        <w:t>B1</w:t>
      </w:r>
      <w:r w:rsidR="008F76E4" w:rsidRPr="00670597">
        <w:rPr>
          <w:rStyle w:val="Heading3Char"/>
          <w:rFonts w:eastAsiaTheme="minorHAnsi"/>
        </w:rPr>
        <w:t xml:space="preserve"> Assumptions</w:t>
      </w:r>
      <w:bookmarkEnd w:id="4"/>
      <w:r>
        <w:t>.</w:t>
      </w:r>
      <w:r w:rsidRPr="00F04768">
        <w:t xml:space="preserve"> </w:t>
      </w:r>
      <w:r>
        <w:t>In investigating the effect of weekly internet outages on annual data consumption, and predicting this relationship using explanatory variables, we assume that the relationship between outages and data consumption is linear. We also assume that the data points are independent, meaning each observation of data usage and outages is not influenced by other observations. Additionally, we assume homoscedasticity, where the variance of the residuals (differences between observed and predicted data usage) remains constant across all levels of the independent variables. Lastly, we assume that the residuals of the model are normally distributed, ensuring the validity of hypothesis tests and confidence intervals in our analysis.</w:t>
      </w:r>
    </w:p>
    <w:p w14:paraId="7924A08B" w14:textId="77777777" w:rsidR="00F04768" w:rsidRPr="008F76E4" w:rsidRDefault="00F04768" w:rsidP="00AA0597">
      <w:pPr>
        <w:spacing w:line="360" w:lineRule="auto"/>
        <w:jc w:val="left"/>
        <w:rPr>
          <w:rFonts w:ascii="TimesNewRomanPS-BoldMT" w:hAnsi="TimesNewRomanPS-BoldMT" w:cs="TimesNewRomanPS-BoldMT"/>
          <w:b/>
          <w:bCs/>
          <w:sz w:val="24"/>
          <w:szCs w:val="24"/>
        </w:rPr>
      </w:pPr>
    </w:p>
    <w:p w14:paraId="7FD4967F" w14:textId="0572ACCD" w:rsidR="00AA0597" w:rsidRDefault="00F04768" w:rsidP="00AA0597">
      <w:pPr>
        <w:spacing w:line="360" w:lineRule="auto"/>
        <w:jc w:val="left"/>
      </w:pPr>
      <w:bookmarkStart w:id="5" w:name="_Toc171197936"/>
      <w:r w:rsidRPr="00670597">
        <w:rPr>
          <w:rStyle w:val="Heading3Char"/>
          <w:rFonts w:eastAsiaTheme="minorHAnsi"/>
        </w:rPr>
        <w:t>B2</w:t>
      </w:r>
      <w:r w:rsidR="008F76E4" w:rsidRPr="00670597">
        <w:rPr>
          <w:rStyle w:val="Heading3Char"/>
          <w:rFonts w:eastAsiaTheme="minorHAnsi"/>
        </w:rPr>
        <w:t xml:space="preserve"> Programming Language and benefits</w:t>
      </w:r>
      <w:bookmarkEnd w:id="5"/>
      <w:r>
        <w:t>.</w:t>
      </w:r>
      <w:r w:rsidR="00AA0597" w:rsidRPr="00AA0597">
        <w:t xml:space="preserve"> </w:t>
      </w:r>
      <w:r w:rsidR="00AA0597">
        <w:t>Using Python for data cleaning in our research on the impact of weekly internet outages on annual data consumption is advantageous due to its extensive libraries and ease of use. Libraries like Pandas and NumPy provide robust tools for data manipulation and numerical operations, simplifying tasks such as data loading, merging, filtering, and cleaning (McKinney, 2010; Harris et al., 2020). Python's clear and concise syntax enhances readability and collaboration. Additionally, Python's versatility allows it to handle various data formats and integrate with other data processing tools, while its active community offers abundant resources and support (Oliphant, 2006). This makes Python an ideal choice for ensuring high-quality data preparation for further analysis.</w:t>
      </w:r>
    </w:p>
    <w:p w14:paraId="02E6535A" w14:textId="77777777" w:rsidR="00AA0597" w:rsidRDefault="00AA0597" w:rsidP="00AA0597">
      <w:pPr>
        <w:spacing w:line="360" w:lineRule="auto"/>
        <w:jc w:val="left"/>
      </w:pPr>
    </w:p>
    <w:p w14:paraId="517C3025" w14:textId="6643D1EB" w:rsidR="00AA0597" w:rsidRDefault="00AA0597" w:rsidP="00AA0597">
      <w:pPr>
        <w:spacing w:line="360" w:lineRule="auto"/>
        <w:jc w:val="left"/>
      </w:pPr>
      <w:bookmarkStart w:id="6" w:name="_Toc171197937"/>
      <w:r w:rsidRPr="00670597">
        <w:rPr>
          <w:rStyle w:val="Heading3Char"/>
          <w:rFonts w:eastAsiaTheme="minorHAnsi"/>
        </w:rPr>
        <w:t>B3</w:t>
      </w:r>
      <w:r w:rsidR="008F76E4" w:rsidRPr="00670597">
        <w:rPr>
          <w:rStyle w:val="Heading3Char"/>
          <w:rFonts w:eastAsiaTheme="minorHAnsi"/>
        </w:rPr>
        <w:t xml:space="preserve"> Justification of using Regression</w:t>
      </w:r>
      <w:bookmarkEnd w:id="6"/>
      <w:r>
        <w:t>. Multiple regression is an appropriate technique to analyze the research question because our tar-</w:t>
      </w:r>
    </w:p>
    <w:p w14:paraId="244FD9DA" w14:textId="77777777" w:rsidR="00AA0597" w:rsidRDefault="00AA0597" w:rsidP="00AA0597">
      <w:pPr>
        <w:spacing w:line="360" w:lineRule="auto"/>
        <w:jc w:val="left"/>
      </w:pPr>
      <w:r>
        <w:t>get variable, predicting a real number of GBs per year, is a continuous variable (how much data</w:t>
      </w:r>
    </w:p>
    <w:p w14:paraId="266554F1" w14:textId="77777777" w:rsidR="00AA0597" w:rsidRDefault="00AA0597" w:rsidP="00AA0597">
      <w:pPr>
        <w:spacing w:line="360" w:lineRule="auto"/>
        <w:jc w:val="left"/>
      </w:pPr>
      <w:r>
        <w:t>is used). Also, perhaps there are several (versus simply one) explanatory variables (area type,</w:t>
      </w:r>
    </w:p>
    <w:p w14:paraId="187865BD" w14:textId="77777777" w:rsidR="00AA0597" w:rsidRDefault="00AA0597" w:rsidP="00AA0597">
      <w:pPr>
        <w:spacing w:line="360" w:lineRule="auto"/>
        <w:jc w:val="left"/>
      </w:pPr>
      <w:r>
        <w:t xml:space="preserve">job, children, age, income, etc.) that will add to our understanding when trying to predict </w:t>
      </w:r>
      <w:proofErr w:type="gramStart"/>
      <w:r>
        <w:t>how</w:t>
      </w:r>
      <w:proofErr w:type="gramEnd"/>
    </w:p>
    <w:p w14:paraId="5DE3C260" w14:textId="77777777" w:rsidR="00AA0597" w:rsidRDefault="00AA0597" w:rsidP="00AA0597">
      <w:pPr>
        <w:spacing w:line="360" w:lineRule="auto"/>
        <w:jc w:val="left"/>
      </w:pPr>
      <w:r>
        <w:t>much data a customer will use in a given year. When adding or removing independent variables</w:t>
      </w:r>
    </w:p>
    <w:p w14:paraId="05A4B7FE" w14:textId="77777777" w:rsidR="00AA0597" w:rsidRDefault="00AA0597" w:rsidP="00AA0597">
      <w:pPr>
        <w:spacing w:line="360" w:lineRule="auto"/>
        <w:jc w:val="left"/>
      </w:pPr>
      <w:r>
        <w:t xml:space="preserve">from our regression equation, we will find out whether or not they have a positive or </w:t>
      </w:r>
      <w:proofErr w:type="gramStart"/>
      <w:r>
        <w:t>negative</w:t>
      </w:r>
      <w:proofErr w:type="gramEnd"/>
    </w:p>
    <w:p w14:paraId="1B3339F5" w14:textId="77777777" w:rsidR="00AA0597" w:rsidRDefault="00AA0597" w:rsidP="00AA0597">
      <w:pPr>
        <w:spacing w:line="360" w:lineRule="auto"/>
        <w:jc w:val="left"/>
      </w:pPr>
      <w:r>
        <w:t>relationship to our target variable &amp; how that might affect company decisions on marketing seg-</w:t>
      </w:r>
    </w:p>
    <w:p w14:paraId="368D5D1D" w14:textId="174325B4" w:rsidR="00AA0597" w:rsidRDefault="00AA0597" w:rsidP="00AA0597">
      <w:pPr>
        <w:spacing w:line="360" w:lineRule="auto"/>
        <w:jc w:val="left"/>
      </w:pPr>
      <w:r>
        <w:t>mentation.</w:t>
      </w:r>
    </w:p>
    <w:p w14:paraId="5D200139" w14:textId="77777777" w:rsidR="008F76E4" w:rsidRDefault="008F76E4" w:rsidP="00AA0597">
      <w:pPr>
        <w:spacing w:line="360" w:lineRule="auto"/>
        <w:jc w:val="left"/>
      </w:pPr>
    </w:p>
    <w:p w14:paraId="1D0FE45C" w14:textId="0EFDEB73" w:rsidR="008F76E4" w:rsidRDefault="008F76E4" w:rsidP="00670597">
      <w:pPr>
        <w:pStyle w:val="Heading1"/>
      </w:pPr>
      <w:bookmarkStart w:id="7" w:name="_Toc171197938"/>
      <w:r>
        <w:lastRenderedPageBreak/>
        <w:t xml:space="preserve">Part III: Data Preparation and Manipulation (Cleaning </w:t>
      </w:r>
      <w:r>
        <w:rPr>
          <w:rFonts w:ascii="Times New Roman" w:eastAsia="Wingdings-Regular" w:hAnsi="Times New Roman" w:cs="Times New Roman"/>
        </w:rPr>
        <w:t>→</w:t>
      </w:r>
      <w:r>
        <w:rPr>
          <w:rFonts w:ascii="Wingdings-Regular" w:eastAsia="Wingdings-Regular" w:cs="Wingdings-Regular"/>
        </w:rPr>
        <w:t xml:space="preserve"> </w:t>
      </w:r>
      <w:r>
        <w:t xml:space="preserve">Exploration </w:t>
      </w:r>
      <w:r>
        <w:rPr>
          <w:rFonts w:ascii="Times New Roman" w:eastAsia="Wingdings-Regular" w:hAnsi="Times New Roman" w:cs="Times New Roman"/>
        </w:rPr>
        <w:t>→</w:t>
      </w:r>
      <w:r>
        <w:rPr>
          <w:rFonts w:ascii="Wingdings-Regular" w:eastAsia="Wingdings-Regular" w:cs="Wingdings-Regular"/>
        </w:rPr>
        <w:t xml:space="preserve"> </w:t>
      </w:r>
      <w:r>
        <w:t>Wrangling)</w:t>
      </w:r>
      <w:bookmarkEnd w:id="7"/>
    </w:p>
    <w:p w14:paraId="55506B37" w14:textId="1E987838" w:rsidR="00931F35" w:rsidRDefault="00931F35" w:rsidP="00931F35">
      <w:pPr>
        <w:pStyle w:val="NormalWeb"/>
      </w:pPr>
      <w:bookmarkStart w:id="8" w:name="_Toc171197939"/>
      <w:r w:rsidRPr="00670597">
        <w:rPr>
          <w:rStyle w:val="Heading3Char"/>
        </w:rPr>
        <w:t>C1</w:t>
      </w:r>
      <w:r w:rsidR="008F76E4" w:rsidRPr="00670597">
        <w:rPr>
          <w:rStyle w:val="Heading3Char"/>
        </w:rPr>
        <w:t xml:space="preserve"> Data Cleaning</w:t>
      </w:r>
      <w:bookmarkEnd w:id="8"/>
      <w:r>
        <w:t>.</w:t>
      </w:r>
      <w:r w:rsidRPr="00931F35">
        <w:t xml:space="preserve"> </w:t>
      </w:r>
      <w:r>
        <w:t>To clean the data for analyzing the impact of weekly internet outages on annual data consumption, we need to ensure data completeness, remove or correct outliers, standardize data formats, and select relevant features for analysis. The first step is to inspect the dataset to understand its structure and identify potential issues. This involves loading the data and examining the first few rows and summary statistics to detect any null values or inconsistencies. We then identify columns with null values and decide on appropriate treatments, such as filling missing values with the mean or median, to ensure the dataset is complete and reliable.</w:t>
      </w:r>
    </w:p>
    <w:p w14:paraId="092E0F67" w14:textId="77777777" w:rsidR="00931F35" w:rsidRDefault="00931F35" w:rsidP="00931F35">
      <w:pPr>
        <w:pStyle w:val="NormalWeb"/>
      </w:pPr>
      <w:r>
        <w:t>Next, we detect and treat outliers that could skew the analysis. This can be done using statistical methods like the z-score or interquartile range (IQR) to identify extreme values. Once identified, outliers can be handled by either capping them to a certain threshold or removing them entirely. Additionally, we standardize and format the data to ensure consistency in data types and values. This involves converting relevant columns to appropriate data types and ensuring uniform formatting across the dataset.</w:t>
      </w:r>
    </w:p>
    <w:p w14:paraId="4711948B" w14:textId="77777777" w:rsidR="00931F35" w:rsidRDefault="00931F35" w:rsidP="00931F35">
      <w:pPr>
        <w:pStyle w:val="NormalWeb"/>
      </w:pPr>
      <w:r>
        <w:t>Finally, we perform feature selection and preparation by identifying and extracting the features most relevant to our research question, such as bandwidth usage, monthly charges, and customer satisfaction metrics. These selected features are then organized into a new, cleaned dataset ready for analysis. This thorough data cleaning process ensures that our dataset is complete, accurate, and suitable for conducting a multiple linear regression analysis, providing reliable insights into the relationship between internet outages and annual data consumption.</w:t>
      </w:r>
    </w:p>
    <w:p w14:paraId="3E474E7D" w14:textId="0E6BEBCB" w:rsidR="00931F35" w:rsidRDefault="008F76E4" w:rsidP="00931F35">
      <w:pPr>
        <w:pStyle w:val="NormalWeb"/>
      </w:pPr>
      <w:bookmarkStart w:id="9" w:name="_Toc171197940"/>
      <w:r w:rsidRPr="00670597">
        <w:rPr>
          <w:rStyle w:val="Heading3Char"/>
        </w:rPr>
        <w:t>C2. Data Exploration (EDA)</w:t>
      </w:r>
      <w:r w:rsidR="00931F35" w:rsidRPr="00670597">
        <w:rPr>
          <w:rStyle w:val="Heading3Char"/>
        </w:rPr>
        <w:t>.</w:t>
      </w:r>
      <w:bookmarkEnd w:id="9"/>
      <w:r w:rsidR="00931F35" w:rsidRPr="00931F35">
        <w:t xml:space="preserve"> </w:t>
      </w:r>
      <w:r w:rsidR="00931F35">
        <w:t>The summary statistics table provides key insights into the distribution and central tendency of the quantitative variables in our dataset.</w:t>
      </w:r>
    </w:p>
    <w:p w14:paraId="74CF1D5B" w14:textId="09133EFB" w:rsidR="008F76E4" w:rsidRDefault="008F76E4" w:rsidP="00931F35">
      <w:pPr>
        <w:pStyle w:val="NormalWeb"/>
      </w:pPr>
      <w:r>
        <w:rPr>
          <w:noProof/>
        </w:rPr>
        <w:drawing>
          <wp:inline distT="0" distB="0" distL="0" distR="0" wp14:anchorId="4263E605" wp14:editId="640ADF09">
            <wp:extent cx="5943600" cy="1961515"/>
            <wp:effectExtent l="0" t="0" r="0" b="635"/>
            <wp:docPr id="1490589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89141" name="Picture 1" descr="A screenshot of a computer&#10;&#10;Description automatically generated"/>
                    <pic:cNvPicPr/>
                  </pic:nvPicPr>
                  <pic:blipFill>
                    <a:blip r:embed="rId9"/>
                    <a:stretch>
                      <a:fillRect/>
                    </a:stretch>
                  </pic:blipFill>
                  <pic:spPr>
                    <a:xfrm>
                      <a:off x="0" y="0"/>
                      <a:ext cx="5943600" cy="1961515"/>
                    </a:xfrm>
                    <a:prstGeom prst="rect">
                      <a:avLst/>
                    </a:prstGeom>
                  </pic:spPr>
                </pic:pic>
              </a:graphicData>
            </a:graphic>
          </wp:inline>
        </w:drawing>
      </w:r>
    </w:p>
    <w:p w14:paraId="509ADD76" w14:textId="77777777" w:rsidR="00931F35" w:rsidRDefault="00931F35" w:rsidP="00931F35">
      <w:pPr>
        <w:pStyle w:val="NormalWeb"/>
        <w:numPr>
          <w:ilvl w:val="0"/>
          <w:numId w:val="8"/>
        </w:numPr>
      </w:pPr>
      <w:r>
        <w:rPr>
          <w:rStyle w:val="Strong"/>
        </w:rPr>
        <w:t>Count</w:t>
      </w:r>
      <w:r>
        <w:t>: This represents the number of non-missing entries for each variable. For all variables listed, there are 1000 observations, indicating a complete dataset without missing values.</w:t>
      </w:r>
    </w:p>
    <w:p w14:paraId="602EDFB7" w14:textId="77777777" w:rsidR="00931F35" w:rsidRDefault="00931F35" w:rsidP="00931F35">
      <w:pPr>
        <w:pStyle w:val="NormalWeb"/>
        <w:numPr>
          <w:ilvl w:val="0"/>
          <w:numId w:val="8"/>
        </w:numPr>
      </w:pPr>
      <w:r>
        <w:rPr>
          <w:rStyle w:val="Strong"/>
        </w:rPr>
        <w:lastRenderedPageBreak/>
        <w:t>Mean</w:t>
      </w:r>
      <w:r>
        <w:t>: The mean, or average, provides the central value for each variable. For example, the average annual data consumption (</w:t>
      </w:r>
      <w:proofErr w:type="spellStart"/>
      <w:r>
        <w:t>Bandwidth_GB_Year</w:t>
      </w:r>
      <w:proofErr w:type="spellEnd"/>
      <w:r>
        <w:t>) is 1500 GB, and the average monthly charge is $120.</w:t>
      </w:r>
    </w:p>
    <w:p w14:paraId="0149663F" w14:textId="77777777" w:rsidR="00931F35" w:rsidRDefault="00931F35" w:rsidP="00931F35">
      <w:pPr>
        <w:pStyle w:val="NormalWeb"/>
        <w:numPr>
          <w:ilvl w:val="0"/>
          <w:numId w:val="8"/>
        </w:numPr>
      </w:pPr>
      <w:r>
        <w:rPr>
          <w:rStyle w:val="Strong"/>
        </w:rPr>
        <w:t>Standard Deviation</w:t>
      </w:r>
      <w:r>
        <w:t xml:space="preserve">: This measures the amount of variation or dispersion of the values. A higher standard deviation, such as 500 for </w:t>
      </w:r>
      <w:proofErr w:type="spellStart"/>
      <w:r>
        <w:t>Bandwidth_GB_Year</w:t>
      </w:r>
      <w:proofErr w:type="spellEnd"/>
      <w:r>
        <w:t>, indicates greater variability in annual data consumption among customers.</w:t>
      </w:r>
    </w:p>
    <w:p w14:paraId="77E42E8A" w14:textId="77777777" w:rsidR="00931F35" w:rsidRDefault="00931F35" w:rsidP="00931F35">
      <w:pPr>
        <w:pStyle w:val="NormalWeb"/>
        <w:numPr>
          <w:ilvl w:val="0"/>
          <w:numId w:val="8"/>
        </w:numPr>
      </w:pPr>
      <w:r>
        <w:rPr>
          <w:rStyle w:val="Strong"/>
        </w:rPr>
        <w:t>Min and Max</w:t>
      </w:r>
      <w:r>
        <w:t>: These values show the range of the data. For instance, the minimum annual data consumption is 200 GB, and the maximum is 3000 GB, indicating a wide range of usage patterns among customers.</w:t>
      </w:r>
    </w:p>
    <w:p w14:paraId="61AF1710" w14:textId="0AE99C40" w:rsidR="00931F35" w:rsidRDefault="00931F35" w:rsidP="00931F35">
      <w:pPr>
        <w:pStyle w:val="NormalWeb"/>
        <w:numPr>
          <w:ilvl w:val="0"/>
          <w:numId w:val="8"/>
        </w:numPr>
      </w:pPr>
      <w:r>
        <w:rPr>
          <w:rStyle w:val="Strong"/>
        </w:rPr>
        <w:t>25%, Median, and 75% (Quartiles)</w:t>
      </w:r>
      <w:r>
        <w:t>: These values divide the data into quarters, providing insight into the spread and skewness of the data. The median represents the middle value, where 50% of the observations fall below and above this value. For example, the median monthly charge is $120, which aligns closely with the mean, indicating a symmetric distribution.</w:t>
      </w:r>
    </w:p>
    <w:p w14:paraId="67418594" w14:textId="77777777" w:rsidR="00931F35" w:rsidRDefault="00931F35" w:rsidP="00931F35">
      <w:pPr>
        <w:pStyle w:val="NormalWeb"/>
        <w:ind w:left="720"/>
      </w:pPr>
    </w:p>
    <w:p w14:paraId="58478FEF" w14:textId="312CD078" w:rsidR="00931F35" w:rsidRDefault="00931F35" w:rsidP="00931F35">
      <w:pPr>
        <w:pStyle w:val="NormalWeb"/>
        <w:ind w:left="720"/>
      </w:pPr>
      <w:r>
        <w:t>Summary of Categorical Variables</w:t>
      </w:r>
    </w:p>
    <w:p w14:paraId="0CC39E0F" w14:textId="1F4654BA" w:rsidR="00931F35" w:rsidRDefault="00931F35" w:rsidP="00931F35">
      <w:pPr>
        <w:pStyle w:val="NormalWeb"/>
        <w:ind w:left="720"/>
      </w:pPr>
      <w:r>
        <w:t>Although our initial model focuses on quantitative variables, it is important to acknowledge the presence of categorical variables in the dataset, such as customer satisfaction ratings. These variables can be summarized using frequency tables or visualizations, providing insights into the distribution of categorical responses.</w:t>
      </w:r>
    </w:p>
    <w:p w14:paraId="7D1A52FF" w14:textId="682D21D5" w:rsidR="00931F35" w:rsidRDefault="00931F35" w:rsidP="00931F35">
      <w:pPr>
        <w:pStyle w:val="NormalWeb"/>
        <w:ind w:left="720"/>
      </w:pPr>
      <w:r>
        <w:t>These summaries highlight the distribution of customer satisfaction ratings across various categories, which can be valuable for understanding customer perspectives and their potential impact on data usage.</w:t>
      </w:r>
    </w:p>
    <w:p w14:paraId="5D4C4A6B" w14:textId="75EEF752" w:rsidR="00931F35" w:rsidRDefault="00931F35" w:rsidP="00931F35">
      <w:pPr>
        <w:pStyle w:val="NormalWeb"/>
        <w:ind w:left="720"/>
      </w:pPr>
      <w:r>
        <w:t xml:space="preserve">By conducting these summary statistics, we gain a comprehensive overview of the dataset, allowing us to proceed with data cleaning and modeling with a clear understanding of the data's </w:t>
      </w:r>
      <w:proofErr w:type="gramStart"/>
      <w:r>
        <w:t>characteristics</w:t>
      </w:r>
      <w:proofErr w:type="gramEnd"/>
    </w:p>
    <w:p w14:paraId="55D0566B" w14:textId="57AF243B" w:rsidR="00C16E01" w:rsidRPr="00C16E01" w:rsidRDefault="008F76E4" w:rsidP="00C16E01">
      <w:pPr>
        <w:spacing w:before="100" w:beforeAutospacing="1" w:after="100" w:afterAutospacing="1" w:line="240" w:lineRule="auto"/>
        <w:jc w:val="left"/>
        <w:outlineLvl w:val="2"/>
        <w:rPr>
          <w:rFonts w:ascii="Times New Roman" w:eastAsia="Times New Roman" w:hAnsi="Times New Roman" w:cs="Times New Roman"/>
          <w:b/>
          <w:bCs/>
          <w:sz w:val="27"/>
          <w:szCs w:val="27"/>
        </w:rPr>
      </w:pPr>
      <w:bookmarkStart w:id="10" w:name="_Toc171197941"/>
      <w:r w:rsidRPr="00670597">
        <w:t>C3. Visualizations</w:t>
      </w:r>
      <w:r w:rsidR="00C16E01" w:rsidRPr="00C16E01">
        <w:rPr>
          <w:rFonts w:ascii="Times New Roman" w:eastAsia="Times New Roman" w:hAnsi="Times New Roman" w:cs="Times New Roman"/>
          <w:b/>
          <w:bCs/>
          <w:sz w:val="27"/>
          <w:szCs w:val="27"/>
        </w:rPr>
        <w:t>.</w:t>
      </w:r>
      <w:bookmarkEnd w:id="10"/>
      <w:r w:rsidR="00C16E01" w:rsidRPr="00C16E01">
        <w:rPr>
          <w:rFonts w:ascii="Times New Roman" w:eastAsia="Times New Roman" w:hAnsi="Times New Roman" w:cs="Times New Roman"/>
          <w:b/>
          <w:bCs/>
          <w:sz w:val="27"/>
          <w:szCs w:val="27"/>
        </w:rPr>
        <w:t xml:space="preserve"> </w:t>
      </w:r>
    </w:p>
    <w:p w14:paraId="15854D6C" w14:textId="74CF96AD" w:rsidR="00931F35" w:rsidRDefault="006955B8" w:rsidP="00AA0597">
      <w:pPr>
        <w:spacing w:line="360" w:lineRule="auto"/>
        <w:jc w:val="left"/>
      </w:pPr>
      <w:r>
        <w:rPr>
          <w:noProof/>
        </w:rPr>
        <w:drawing>
          <wp:inline distT="0" distB="0" distL="0" distR="0" wp14:anchorId="420E8D6C" wp14:editId="67F67411">
            <wp:extent cx="3448050" cy="7029450"/>
            <wp:effectExtent l="0" t="0" r="0" b="0"/>
            <wp:docPr id="2138649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49690" name="Picture 1" descr="A screenshot of a computer&#10;&#10;Description automatically generated"/>
                    <pic:cNvPicPr/>
                  </pic:nvPicPr>
                  <pic:blipFill>
                    <a:blip r:embed="rId10"/>
                    <a:stretch>
                      <a:fillRect/>
                    </a:stretch>
                  </pic:blipFill>
                  <pic:spPr>
                    <a:xfrm>
                      <a:off x="0" y="0"/>
                      <a:ext cx="3448050" cy="7029450"/>
                    </a:xfrm>
                    <a:prstGeom prst="rect">
                      <a:avLst/>
                    </a:prstGeom>
                  </pic:spPr>
                </pic:pic>
              </a:graphicData>
            </a:graphic>
          </wp:inline>
        </w:drawing>
      </w:r>
    </w:p>
    <w:p w14:paraId="0787DE91" w14:textId="37D2B14E" w:rsidR="008F76E4" w:rsidRDefault="008F76E4" w:rsidP="00AA0597">
      <w:pPr>
        <w:spacing w:line="360" w:lineRule="auto"/>
        <w:jc w:val="left"/>
      </w:pPr>
      <w:proofErr w:type="gramStart"/>
      <w:r>
        <w:t>Secondly</w:t>
      </w:r>
      <w:proofErr w:type="gramEnd"/>
      <w:r>
        <w:t xml:space="preserve"> we will check for nulls and duplicate values and here we see we have no nulls or duplicates if we did then we would impute the values in and remove any duplicates if that was the case.</w:t>
      </w:r>
    </w:p>
    <w:p w14:paraId="1F24C59D" w14:textId="77777777" w:rsidR="006955B8" w:rsidRDefault="006955B8" w:rsidP="00AA0597">
      <w:pPr>
        <w:spacing w:line="360" w:lineRule="auto"/>
        <w:jc w:val="left"/>
      </w:pPr>
    </w:p>
    <w:p w14:paraId="07E884ED" w14:textId="4746C488" w:rsidR="006955B8" w:rsidRDefault="006955B8" w:rsidP="00AA0597">
      <w:pPr>
        <w:spacing w:line="360" w:lineRule="auto"/>
        <w:jc w:val="left"/>
      </w:pPr>
      <w:r>
        <w:t xml:space="preserve">We will do </w:t>
      </w:r>
      <w:proofErr w:type="spellStart"/>
      <w:r>
        <w:t>historgrams</w:t>
      </w:r>
      <w:proofErr w:type="spellEnd"/>
      <w:r>
        <w:t xml:space="preserve"> for all of our </w:t>
      </w:r>
      <w:proofErr w:type="spellStart"/>
      <w:r>
        <w:t>contiuous</w:t>
      </w:r>
      <w:proofErr w:type="spellEnd"/>
      <w:r>
        <w:t xml:space="preserve"> variables followed by bar charts for our categorical </w:t>
      </w:r>
      <w:proofErr w:type="gramStart"/>
      <w:r>
        <w:t>variables</w:t>
      </w:r>
      <w:proofErr w:type="gramEnd"/>
    </w:p>
    <w:p w14:paraId="11F4F964" w14:textId="78C573A3" w:rsidR="006955B8" w:rsidRDefault="006955B8" w:rsidP="00AA0597">
      <w:pPr>
        <w:spacing w:line="360" w:lineRule="auto"/>
        <w:jc w:val="left"/>
        <w:rPr>
          <w:noProof/>
        </w:rPr>
      </w:pPr>
      <w:r>
        <w:rPr>
          <w:noProof/>
        </w:rPr>
        <w:drawing>
          <wp:inline distT="0" distB="0" distL="0" distR="0" wp14:anchorId="56A79114" wp14:editId="24643A58">
            <wp:extent cx="5943600" cy="4495165"/>
            <wp:effectExtent l="0" t="0" r="0" b="635"/>
            <wp:docPr id="12014373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37364" name="Picture 1" descr="A screenshot of a computer screen&#10;&#10;Description automatically generated"/>
                    <pic:cNvPicPr/>
                  </pic:nvPicPr>
                  <pic:blipFill>
                    <a:blip r:embed="rId11"/>
                    <a:stretch>
                      <a:fillRect/>
                    </a:stretch>
                  </pic:blipFill>
                  <pic:spPr>
                    <a:xfrm>
                      <a:off x="0" y="0"/>
                      <a:ext cx="5943600" cy="4495165"/>
                    </a:xfrm>
                    <a:prstGeom prst="rect">
                      <a:avLst/>
                    </a:prstGeom>
                  </pic:spPr>
                </pic:pic>
              </a:graphicData>
            </a:graphic>
          </wp:inline>
        </w:drawing>
      </w:r>
      <w:r w:rsidRPr="006955B8">
        <w:rPr>
          <w:noProof/>
        </w:rPr>
        <w:t xml:space="preserve"> </w:t>
      </w:r>
      <w:r>
        <w:rPr>
          <w:noProof/>
        </w:rPr>
        <w:drawing>
          <wp:inline distT="0" distB="0" distL="0" distR="0" wp14:anchorId="425ED7F9" wp14:editId="30AC7350">
            <wp:extent cx="5943600" cy="2571750"/>
            <wp:effectExtent l="0" t="0" r="0" b="0"/>
            <wp:docPr id="1849703350" name="Picture 1" descr="Remaining univariate sta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03350" name="Picture 1" descr="Remaining univariate statics "/>
                    <pic:cNvPicPr/>
                  </pic:nvPicPr>
                  <pic:blipFill>
                    <a:blip r:embed="rId12"/>
                    <a:stretch>
                      <a:fillRect/>
                    </a:stretch>
                  </pic:blipFill>
                  <pic:spPr>
                    <a:xfrm>
                      <a:off x="0" y="0"/>
                      <a:ext cx="5943600" cy="2571750"/>
                    </a:xfrm>
                    <a:prstGeom prst="rect">
                      <a:avLst/>
                    </a:prstGeom>
                  </pic:spPr>
                </pic:pic>
              </a:graphicData>
            </a:graphic>
          </wp:inline>
        </w:drawing>
      </w:r>
      <w:r w:rsidR="000E02BB" w:rsidRPr="000E02BB">
        <w:rPr>
          <w:noProof/>
        </w:rPr>
        <w:t xml:space="preserve"> </w:t>
      </w:r>
      <w:r w:rsidR="000E02BB">
        <w:rPr>
          <w:noProof/>
        </w:rPr>
        <w:drawing>
          <wp:inline distT="0" distB="0" distL="0" distR="0" wp14:anchorId="2EAC0B39" wp14:editId="0323E23C">
            <wp:extent cx="5943600" cy="3225800"/>
            <wp:effectExtent l="0" t="0" r="0" b="0"/>
            <wp:docPr id="175822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2138" name="Picture 1" descr="A screenshot of a computer&#10;&#10;Description automatically generated"/>
                    <pic:cNvPicPr/>
                  </pic:nvPicPr>
                  <pic:blipFill>
                    <a:blip r:embed="rId13"/>
                    <a:stretch>
                      <a:fillRect/>
                    </a:stretch>
                  </pic:blipFill>
                  <pic:spPr>
                    <a:xfrm>
                      <a:off x="0" y="0"/>
                      <a:ext cx="5943600" cy="3225800"/>
                    </a:xfrm>
                    <a:prstGeom prst="rect">
                      <a:avLst/>
                    </a:prstGeom>
                  </pic:spPr>
                </pic:pic>
              </a:graphicData>
            </a:graphic>
          </wp:inline>
        </w:drawing>
      </w:r>
    </w:p>
    <w:p w14:paraId="3E36833E" w14:textId="61BB4EE3" w:rsidR="000E02BB" w:rsidRDefault="000E02BB" w:rsidP="00AA0597">
      <w:pPr>
        <w:spacing w:line="360" w:lineRule="auto"/>
        <w:jc w:val="left"/>
      </w:pPr>
      <w:r>
        <w:rPr>
          <w:noProof/>
        </w:rPr>
        <w:drawing>
          <wp:inline distT="0" distB="0" distL="0" distR="0" wp14:anchorId="69CE3B45" wp14:editId="03CEB3FE">
            <wp:extent cx="5943600" cy="3215640"/>
            <wp:effectExtent l="0" t="0" r="0" b="3810"/>
            <wp:docPr id="20352563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5638" name="Picture 1" descr="A screen shot of a graph&#10;&#10;Description automatically generated"/>
                    <pic:cNvPicPr/>
                  </pic:nvPicPr>
                  <pic:blipFill>
                    <a:blip r:embed="rId14"/>
                    <a:stretch>
                      <a:fillRect/>
                    </a:stretch>
                  </pic:blipFill>
                  <pic:spPr>
                    <a:xfrm>
                      <a:off x="0" y="0"/>
                      <a:ext cx="5943600" cy="3215640"/>
                    </a:xfrm>
                    <a:prstGeom prst="rect">
                      <a:avLst/>
                    </a:prstGeom>
                  </pic:spPr>
                </pic:pic>
              </a:graphicData>
            </a:graphic>
          </wp:inline>
        </w:drawing>
      </w:r>
    </w:p>
    <w:p w14:paraId="2AC45080" w14:textId="25DD4503" w:rsidR="000E02BB" w:rsidRDefault="000E02BB" w:rsidP="00AA0597">
      <w:pPr>
        <w:spacing w:line="360" w:lineRule="auto"/>
        <w:jc w:val="left"/>
      </w:pPr>
      <w:r>
        <w:rPr>
          <w:noProof/>
        </w:rPr>
        <w:drawing>
          <wp:inline distT="0" distB="0" distL="0" distR="0" wp14:anchorId="34AD516B" wp14:editId="342CBD9C">
            <wp:extent cx="5943600" cy="3113405"/>
            <wp:effectExtent l="0" t="0" r="0" b="0"/>
            <wp:docPr id="1631417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17389" name="Picture 1" descr="A screenshot of a computer&#10;&#10;Description automatically generated"/>
                    <pic:cNvPicPr/>
                  </pic:nvPicPr>
                  <pic:blipFill>
                    <a:blip r:embed="rId15"/>
                    <a:stretch>
                      <a:fillRect/>
                    </a:stretch>
                  </pic:blipFill>
                  <pic:spPr>
                    <a:xfrm>
                      <a:off x="0" y="0"/>
                      <a:ext cx="5943600" cy="3113405"/>
                    </a:xfrm>
                    <a:prstGeom prst="rect">
                      <a:avLst/>
                    </a:prstGeom>
                  </pic:spPr>
                </pic:pic>
              </a:graphicData>
            </a:graphic>
          </wp:inline>
        </w:drawing>
      </w:r>
    </w:p>
    <w:p w14:paraId="178E2132" w14:textId="0A77E928" w:rsidR="007060C2" w:rsidRDefault="007060C2" w:rsidP="007060C2">
      <w:pPr>
        <w:spacing w:line="360" w:lineRule="auto"/>
        <w:jc w:val="left"/>
      </w:pPr>
      <w:r>
        <w:t>We'll begin by converting our categorical variables into numerical format using one-hot encoding. This will allow us to investigate how each independent variable relates to our dependent variable through bivariate analysis. To visually assess these connections, our first step will involve generating a heatmap to examine the correlations among all variables, helping us evaluate the presence of linear relationships. Following this, we'll create individual bivariate plots for each independent variable against the dependent variable, enabling us to delve deeper into their specific interactions.</w:t>
      </w:r>
    </w:p>
    <w:p w14:paraId="29BBCA80" w14:textId="2D179586" w:rsidR="007060C2" w:rsidRDefault="007060C2" w:rsidP="007060C2">
      <w:pPr>
        <w:spacing w:line="360" w:lineRule="auto"/>
        <w:jc w:val="left"/>
      </w:pPr>
      <w:r>
        <w:rPr>
          <w:noProof/>
        </w:rPr>
        <w:drawing>
          <wp:inline distT="0" distB="0" distL="0" distR="0" wp14:anchorId="7CCFF43E" wp14:editId="3693BF02">
            <wp:extent cx="5943600" cy="1812290"/>
            <wp:effectExtent l="0" t="0" r="0" b="0"/>
            <wp:docPr id="10509978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97872" name="Picture 1" descr="A screen shot of a computer code&#10;&#10;Description automatically generated"/>
                    <pic:cNvPicPr/>
                  </pic:nvPicPr>
                  <pic:blipFill>
                    <a:blip r:embed="rId16"/>
                    <a:stretch>
                      <a:fillRect/>
                    </a:stretch>
                  </pic:blipFill>
                  <pic:spPr>
                    <a:xfrm>
                      <a:off x="0" y="0"/>
                      <a:ext cx="5943600" cy="1812290"/>
                    </a:xfrm>
                    <a:prstGeom prst="rect">
                      <a:avLst/>
                    </a:prstGeom>
                  </pic:spPr>
                </pic:pic>
              </a:graphicData>
            </a:graphic>
          </wp:inline>
        </w:drawing>
      </w:r>
    </w:p>
    <w:p w14:paraId="52466933" w14:textId="34CF2D56" w:rsidR="007060C2" w:rsidRDefault="007060C2" w:rsidP="007060C2">
      <w:pPr>
        <w:spacing w:line="360" w:lineRule="auto"/>
        <w:jc w:val="left"/>
      </w:pPr>
      <w:r>
        <w:rPr>
          <w:noProof/>
        </w:rPr>
        <w:drawing>
          <wp:inline distT="0" distB="0" distL="0" distR="0" wp14:anchorId="0B0B0D51" wp14:editId="4427AF0E">
            <wp:extent cx="5715000" cy="4873016"/>
            <wp:effectExtent l="0" t="0" r="0" b="3810"/>
            <wp:docPr id="1134282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82160" name="Picture 1" descr="A screenshot of a computer&#10;&#10;Description automatically generated"/>
                    <pic:cNvPicPr/>
                  </pic:nvPicPr>
                  <pic:blipFill>
                    <a:blip r:embed="rId17"/>
                    <a:stretch>
                      <a:fillRect/>
                    </a:stretch>
                  </pic:blipFill>
                  <pic:spPr>
                    <a:xfrm>
                      <a:off x="0" y="0"/>
                      <a:ext cx="5723606" cy="4880354"/>
                    </a:xfrm>
                    <a:prstGeom prst="rect">
                      <a:avLst/>
                    </a:prstGeom>
                  </pic:spPr>
                </pic:pic>
              </a:graphicData>
            </a:graphic>
          </wp:inline>
        </w:drawing>
      </w:r>
    </w:p>
    <w:p w14:paraId="2045F4EA" w14:textId="77777777" w:rsidR="007060C2" w:rsidRPr="007060C2" w:rsidRDefault="007060C2" w:rsidP="007060C2">
      <w:pPr>
        <w:spacing w:before="100" w:beforeAutospacing="1" w:after="100" w:afterAutospacing="1" w:line="240" w:lineRule="auto"/>
        <w:jc w:val="left"/>
        <w:rPr>
          <w:rFonts w:ascii="Times New Roman" w:eastAsia="Times New Roman" w:hAnsi="Times New Roman" w:cs="Times New Roman"/>
          <w:sz w:val="24"/>
          <w:szCs w:val="24"/>
        </w:rPr>
      </w:pPr>
      <w:r w:rsidRPr="007060C2">
        <w:rPr>
          <w:rFonts w:ascii="Times New Roman" w:eastAsia="Times New Roman" w:hAnsi="Times New Roman" w:cs="Times New Roman"/>
          <w:sz w:val="24"/>
          <w:szCs w:val="24"/>
        </w:rPr>
        <w:t>Based on the heatmap analysis, it's evident that few variables exhibit strong correlations. This suggests that our relationships lack linearity, especially between the dependent and independent variables. Moving forward, we'll closely examine each independent variable and its association with the dependent variable.</w:t>
      </w:r>
    </w:p>
    <w:p w14:paraId="7DE9AD69" w14:textId="3CD6BDA7" w:rsidR="007060C2" w:rsidRDefault="00BD48B0" w:rsidP="007060C2">
      <w:pPr>
        <w:spacing w:line="360" w:lineRule="auto"/>
        <w:jc w:val="left"/>
      </w:pPr>
      <w:r>
        <w:rPr>
          <w:noProof/>
        </w:rPr>
        <w:drawing>
          <wp:inline distT="0" distB="0" distL="0" distR="0" wp14:anchorId="153687F0" wp14:editId="4CAC4979">
            <wp:extent cx="5943600" cy="4450080"/>
            <wp:effectExtent l="0" t="0" r="0" b="7620"/>
            <wp:docPr id="7342940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4060" name="Picture 1" descr="A screenshot of a computer screen&#10;&#10;Description automatically generated"/>
                    <pic:cNvPicPr/>
                  </pic:nvPicPr>
                  <pic:blipFill>
                    <a:blip r:embed="rId18"/>
                    <a:stretch>
                      <a:fillRect/>
                    </a:stretch>
                  </pic:blipFill>
                  <pic:spPr>
                    <a:xfrm>
                      <a:off x="0" y="0"/>
                      <a:ext cx="5943600" cy="4450080"/>
                    </a:xfrm>
                    <a:prstGeom prst="rect">
                      <a:avLst/>
                    </a:prstGeom>
                  </pic:spPr>
                </pic:pic>
              </a:graphicData>
            </a:graphic>
          </wp:inline>
        </w:drawing>
      </w:r>
    </w:p>
    <w:p w14:paraId="6BE437C0" w14:textId="6A0931AA" w:rsidR="00BD48B0" w:rsidRDefault="00BD48B0" w:rsidP="007060C2">
      <w:pPr>
        <w:spacing w:line="360" w:lineRule="auto"/>
        <w:jc w:val="left"/>
      </w:pPr>
      <w:r>
        <w:rPr>
          <w:noProof/>
        </w:rPr>
        <w:drawing>
          <wp:inline distT="0" distB="0" distL="0" distR="0" wp14:anchorId="7DC33EB7" wp14:editId="230CFD03">
            <wp:extent cx="5943600" cy="4203065"/>
            <wp:effectExtent l="0" t="0" r="0" b="6985"/>
            <wp:docPr id="17375217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21703" name="Picture 1" descr="A screenshot of a computer screen&#10;&#10;Description automatically generated"/>
                    <pic:cNvPicPr/>
                  </pic:nvPicPr>
                  <pic:blipFill>
                    <a:blip r:embed="rId19"/>
                    <a:stretch>
                      <a:fillRect/>
                    </a:stretch>
                  </pic:blipFill>
                  <pic:spPr>
                    <a:xfrm>
                      <a:off x="0" y="0"/>
                      <a:ext cx="5943600" cy="4203065"/>
                    </a:xfrm>
                    <a:prstGeom prst="rect">
                      <a:avLst/>
                    </a:prstGeom>
                  </pic:spPr>
                </pic:pic>
              </a:graphicData>
            </a:graphic>
          </wp:inline>
        </w:drawing>
      </w:r>
    </w:p>
    <w:p w14:paraId="53744458" w14:textId="77777777" w:rsidR="00BD48B0" w:rsidRDefault="00BD48B0">
      <w:r>
        <w:t>Based on the scatter plots, none of the predictor variables show a strong linear relationship with the target variable (</w:t>
      </w:r>
      <w:proofErr w:type="spellStart"/>
      <w:r>
        <w:rPr>
          <w:rStyle w:val="HTMLCode"/>
          <w:rFonts w:eastAsiaTheme="minorHAnsi"/>
        </w:rPr>
        <w:t>Outage_sec_perweek</w:t>
      </w:r>
      <w:proofErr w:type="spellEnd"/>
      <w:proofErr w:type="gramStart"/>
      <w:r>
        <w:t>).we</w:t>
      </w:r>
      <w:proofErr w:type="gramEnd"/>
      <w:r>
        <w:t xml:space="preserve"> must continue creating the model and testing it, but we have not met the assumption of linearity.</w:t>
      </w:r>
    </w:p>
    <w:p w14:paraId="59955009" w14:textId="57402911" w:rsidR="00AA0597" w:rsidRDefault="00BD48B0">
      <w:r>
        <w:t>.</w:t>
      </w:r>
      <w:r w:rsidR="00AA0597">
        <w:br w:type="page"/>
      </w:r>
    </w:p>
    <w:p w14:paraId="6D0696BE" w14:textId="33C1991C" w:rsidR="00BD48B0" w:rsidRDefault="00BD48B0" w:rsidP="00AA0597">
      <w:pPr>
        <w:spacing w:line="240" w:lineRule="auto"/>
        <w:jc w:val="left"/>
        <w:rPr>
          <w:rFonts w:ascii="TimesNewRomanPS-BoldMT" w:hAnsi="TimesNewRomanPS-BoldMT" w:cs="TimesNewRomanPS-BoldMT"/>
          <w:b/>
          <w:bCs/>
          <w:sz w:val="24"/>
          <w:szCs w:val="24"/>
        </w:rPr>
      </w:pPr>
      <w:r>
        <w:rPr>
          <w:rFonts w:ascii="TimesNewRomanPS-BoldMT" w:hAnsi="TimesNewRomanPS-BoldMT" w:cs="TimesNewRomanPS-BoldMT"/>
          <w:b/>
          <w:bCs/>
          <w:sz w:val="24"/>
          <w:szCs w:val="24"/>
        </w:rPr>
        <w:t>Part IV: Model Comparison and Analysis</w:t>
      </w:r>
    </w:p>
    <w:p w14:paraId="11ED4D49" w14:textId="77777777" w:rsidR="00BD48B0" w:rsidRDefault="00BD48B0" w:rsidP="00AA0597">
      <w:pPr>
        <w:spacing w:line="240" w:lineRule="auto"/>
        <w:jc w:val="left"/>
        <w:rPr>
          <w:rFonts w:ascii="Times New Roman" w:eastAsia="Times New Roman" w:hAnsi="Symbol" w:cs="Times New Roman"/>
          <w:sz w:val="24"/>
          <w:szCs w:val="24"/>
        </w:rPr>
      </w:pPr>
    </w:p>
    <w:p w14:paraId="01094934" w14:textId="77777777" w:rsidR="00BD48B0" w:rsidRDefault="00BD48B0" w:rsidP="00AA0597">
      <w:pPr>
        <w:spacing w:line="240" w:lineRule="auto"/>
        <w:jc w:val="left"/>
        <w:rPr>
          <w:rFonts w:ascii="Times New Roman" w:eastAsia="Times New Roman" w:hAnsi="Symbol" w:cs="Times New Roman"/>
          <w:sz w:val="24"/>
          <w:szCs w:val="24"/>
        </w:rPr>
      </w:pPr>
    </w:p>
    <w:p w14:paraId="1C4537C9" w14:textId="530990B5" w:rsidR="00BD48B0" w:rsidRDefault="00BD48B0" w:rsidP="00AA0597">
      <w:pPr>
        <w:spacing w:line="240" w:lineRule="auto"/>
        <w:jc w:val="left"/>
        <w:rPr>
          <w:rFonts w:ascii="Times New Roman" w:eastAsia="Times New Roman" w:hAnsi="Symbol" w:cs="Times New Roman"/>
          <w:sz w:val="24"/>
          <w:szCs w:val="24"/>
        </w:rPr>
      </w:pPr>
      <w:r>
        <w:rPr>
          <w:noProof/>
        </w:rPr>
        <w:drawing>
          <wp:inline distT="0" distB="0" distL="0" distR="0" wp14:anchorId="31015835" wp14:editId="0EF7B0E6">
            <wp:extent cx="5943600" cy="4963795"/>
            <wp:effectExtent l="0" t="0" r="0" b="8255"/>
            <wp:docPr id="1101641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41360" name="Picture 1" descr="A screenshot of a computer&#10;&#10;Description automatically generated"/>
                    <pic:cNvPicPr/>
                  </pic:nvPicPr>
                  <pic:blipFill>
                    <a:blip r:embed="rId20"/>
                    <a:stretch>
                      <a:fillRect/>
                    </a:stretch>
                  </pic:blipFill>
                  <pic:spPr>
                    <a:xfrm>
                      <a:off x="0" y="0"/>
                      <a:ext cx="5943600" cy="4963795"/>
                    </a:xfrm>
                    <a:prstGeom prst="rect">
                      <a:avLst/>
                    </a:prstGeom>
                  </pic:spPr>
                </pic:pic>
              </a:graphicData>
            </a:graphic>
          </wp:inline>
        </w:drawing>
      </w:r>
    </w:p>
    <w:p w14:paraId="68C53608" w14:textId="3BC85D88" w:rsidR="00BD48B0" w:rsidRDefault="00BD48B0" w:rsidP="00AA0597">
      <w:pPr>
        <w:spacing w:line="240" w:lineRule="auto"/>
        <w:jc w:val="left"/>
        <w:rPr>
          <w:rFonts w:ascii="Times New Roman" w:eastAsia="Times New Roman" w:hAnsi="Symbol" w:cs="Times New Roman"/>
          <w:sz w:val="24"/>
          <w:szCs w:val="24"/>
        </w:rPr>
      </w:pPr>
      <w:r>
        <w:rPr>
          <w:noProof/>
        </w:rPr>
        <w:drawing>
          <wp:inline distT="0" distB="0" distL="0" distR="0" wp14:anchorId="10B8FE08" wp14:editId="79AC3608">
            <wp:extent cx="5943600" cy="1548765"/>
            <wp:effectExtent l="0" t="0" r="0" b="0"/>
            <wp:docPr id="524183185"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83185" name="Picture 1" descr="A close-up of a document&#10;&#10;Description automatically generated"/>
                    <pic:cNvPicPr/>
                  </pic:nvPicPr>
                  <pic:blipFill>
                    <a:blip r:embed="rId21"/>
                    <a:stretch>
                      <a:fillRect/>
                    </a:stretch>
                  </pic:blipFill>
                  <pic:spPr>
                    <a:xfrm>
                      <a:off x="0" y="0"/>
                      <a:ext cx="5943600" cy="1548765"/>
                    </a:xfrm>
                    <a:prstGeom prst="rect">
                      <a:avLst/>
                    </a:prstGeom>
                  </pic:spPr>
                </pic:pic>
              </a:graphicData>
            </a:graphic>
          </wp:inline>
        </w:drawing>
      </w:r>
    </w:p>
    <w:p w14:paraId="37FF35F9" w14:textId="4B7D5D69" w:rsidR="0015144F" w:rsidRDefault="0015144F" w:rsidP="00AA0597">
      <w:pPr>
        <w:spacing w:line="240" w:lineRule="auto"/>
        <w:jc w:val="left"/>
        <w:rPr>
          <w:rFonts w:ascii="Times New Roman" w:eastAsia="Times New Roman" w:hAnsi="Symbol" w:cs="Times New Roman"/>
          <w:sz w:val="24"/>
          <w:szCs w:val="24"/>
        </w:rPr>
      </w:pPr>
      <w:r>
        <w:rPr>
          <w:noProof/>
        </w:rPr>
        <w:drawing>
          <wp:inline distT="0" distB="0" distL="0" distR="0" wp14:anchorId="2375697A" wp14:editId="405E1C15">
            <wp:extent cx="5943600" cy="4460875"/>
            <wp:effectExtent l="0" t="0" r="0" b="0"/>
            <wp:docPr id="131979759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97590" name="Picture 1" descr="A screen shot of a graph&#10;&#10;Description automatically generated"/>
                    <pic:cNvPicPr/>
                  </pic:nvPicPr>
                  <pic:blipFill>
                    <a:blip r:embed="rId22"/>
                    <a:stretch>
                      <a:fillRect/>
                    </a:stretch>
                  </pic:blipFill>
                  <pic:spPr>
                    <a:xfrm>
                      <a:off x="0" y="0"/>
                      <a:ext cx="5943600" cy="4460875"/>
                    </a:xfrm>
                    <a:prstGeom prst="rect">
                      <a:avLst/>
                    </a:prstGeom>
                  </pic:spPr>
                </pic:pic>
              </a:graphicData>
            </a:graphic>
          </wp:inline>
        </w:drawing>
      </w:r>
    </w:p>
    <w:p w14:paraId="00C8F1F5" w14:textId="28BCE075" w:rsidR="00BD48B0" w:rsidRDefault="0015144F" w:rsidP="00AA0597">
      <w:pPr>
        <w:spacing w:line="240" w:lineRule="auto"/>
        <w:jc w:val="left"/>
        <w:rPr>
          <w:rFonts w:ascii="Times New Roman" w:eastAsia="Times New Roman" w:hAnsi="Symbol" w:cs="Times New Roman"/>
          <w:sz w:val="24"/>
          <w:szCs w:val="24"/>
        </w:rPr>
      </w:pPr>
      <w:r>
        <w:rPr>
          <w:noProof/>
        </w:rPr>
        <w:drawing>
          <wp:inline distT="0" distB="0" distL="0" distR="0" wp14:anchorId="70FBA292" wp14:editId="27034F99">
            <wp:extent cx="5943600" cy="5461000"/>
            <wp:effectExtent l="0" t="0" r="0" b="6350"/>
            <wp:docPr id="18989277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2777" name="Picture 1" descr="A screen shot of a graph&#10;&#10;Description automatically generated"/>
                    <pic:cNvPicPr/>
                  </pic:nvPicPr>
                  <pic:blipFill>
                    <a:blip r:embed="rId23"/>
                    <a:stretch>
                      <a:fillRect/>
                    </a:stretch>
                  </pic:blipFill>
                  <pic:spPr>
                    <a:xfrm>
                      <a:off x="0" y="0"/>
                      <a:ext cx="5943600" cy="5461000"/>
                    </a:xfrm>
                    <a:prstGeom prst="rect">
                      <a:avLst/>
                    </a:prstGeom>
                  </pic:spPr>
                </pic:pic>
              </a:graphicData>
            </a:graphic>
          </wp:inline>
        </w:drawing>
      </w:r>
    </w:p>
    <w:p w14:paraId="18AC196B" w14:textId="6FF7815D" w:rsidR="00BD48B0" w:rsidRDefault="00BD48B0" w:rsidP="00AA0597">
      <w:pPr>
        <w:spacing w:line="240" w:lineRule="auto"/>
        <w:jc w:val="left"/>
        <w:rPr>
          <w:rFonts w:ascii="Times New Roman" w:eastAsia="Times New Roman" w:hAnsi="Symbol" w:cs="Times New Roman"/>
          <w:sz w:val="24"/>
          <w:szCs w:val="24"/>
        </w:rPr>
      </w:pPr>
      <w:r>
        <w:rPr>
          <w:rFonts w:ascii="Times New Roman" w:eastAsia="Times New Roman" w:hAnsi="Symbol" w:cs="Times New Roman"/>
          <w:sz w:val="24"/>
          <w:szCs w:val="24"/>
        </w:rPr>
        <w:t xml:space="preserve">Model 2 </w:t>
      </w:r>
    </w:p>
    <w:p w14:paraId="5496E836" w14:textId="065D2117" w:rsidR="00BD48B0" w:rsidRDefault="00BD48B0" w:rsidP="00AA0597">
      <w:pPr>
        <w:spacing w:line="240" w:lineRule="auto"/>
        <w:jc w:val="left"/>
        <w:rPr>
          <w:rFonts w:ascii="Times New Roman" w:eastAsia="Times New Roman" w:hAnsi="Symbol" w:cs="Times New Roman"/>
          <w:sz w:val="24"/>
          <w:szCs w:val="24"/>
        </w:rPr>
      </w:pPr>
      <w:r>
        <w:rPr>
          <w:noProof/>
        </w:rPr>
        <w:drawing>
          <wp:inline distT="0" distB="0" distL="0" distR="0" wp14:anchorId="3DCB3171" wp14:editId="6C29896D">
            <wp:extent cx="5943600" cy="4918075"/>
            <wp:effectExtent l="0" t="0" r="0" b="0"/>
            <wp:docPr id="222931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31856" name="Picture 1" descr="A screenshot of a computer&#10;&#10;Description automatically generated"/>
                    <pic:cNvPicPr/>
                  </pic:nvPicPr>
                  <pic:blipFill>
                    <a:blip r:embed="rId24"/>
                    <a:stretch>
                      <a:fillRect/>
                    </a:stretch>
                  </pic:blipFill>
                  <pic:spPr>
                    <a:xfrm>
                      <a:off x="0" y="0"/>
                      <a:ext cx="5943600" cy="4918075"/>
                    </a:xfrm>
                    <a:prstGeom prst="rect">
                      <a:avLst/>
                    </a:prstGeom>
                  </pic:spPr>
                </pic:pic>
              </a:graphicData>
            </a:graphic>
          </wp:inline>
        </w:drawing>
      </w:r>
    </w:p>
    <w:p w14:paraId="29EA1184" w14:textId="448D34FD" w:rsidR="00BD48B0" w:rsidRDefault="00A04614" w:rsidP="00AA0597">
      <w:pPr>
        <w:spacing w:line="240" w:lineRule="auto"/>
        <w:jc w:val="left"/>
        <w:rPr>
          <w:rFonts w:ascii="Times New Roman" w:eastAsia="Times New Roman" w:hAnsi="Symbol" w:cs="Times New Roman"/>
          <w:sz w:val="24"/>
          <w:szCs w:val="24"/>
        </w:rPr>
      </w:pPr>
      <w:r>
        <w:rPr>
          <w:rFonts w:ascii="Times New Roman" w:eastAsia="Times New Roman" w:hAnsi="Symbol" w:cs="Times New Roman"/>
          <w:sz w:val="24"/>
          <w:szCs w:val="24"/>
        </w:rPr>
        <w:t>Model 1 results:</w:t>
      </w:r>
    </w:p>
    <w:p w14:paraId="61198196" w14:textId="4354AF0D" w:rsidR="00A04614" w:rsidRDefault="00A04614" w:rsidP="00AA0597">
      <w:pPr>
        <w:spacing w:line="240" w:lineRule="auto"/>
        <w:jc w:val="left"/>
      </w:pPr>
      <w:r>
        <w:t>The Ordinary Least Squares (OLS) regression results provide an overview of the relationship between the target variable (</w:t>
      </w:r>
      <w:proofErr w:type="spellStart"/>
      <w:r>
        <w:rPr>
          <w:rStyle w:val="HTMLCode"/>
          <w:rFonts w:eastAsiaTheme="minorHAnsi"/>
        </w:rPr>
        <w:t>Outage_sec_perweek</w:t>
      </w:r>
      <w:proofErr w:type="spellEnd"/>
      <w:r>
        <w:t xml:space="preserve">) and the various predictor variables. The model has an R-squared value of 0.098, indicating that approximately 9.8% of the variability in </w:t>
      </w:r>
      <w:proofErr w:type="spellStart"/>
      <w:r>
        <w:rPr>
          <w:rStyle w:val="HTMLCode"/>
          <w:rFonts w:eastAsiaTheme="minorHAnsi"/>
        </w:rPr>
        <w:t>Outage_sec_perweek</w:t>
      </w:r>
      <w:proofErr w:type="spellEnd"/>
      <w:r>
        <w:t xml:space="preserve"> is explained by the predictor variables in the model. The adjusted R-squared value, which accounts for the number of predictors in the model, is also 0.095. These values suggest that the model has a relatively low explanatory power.</w:t>
      </w:r>
    </w:p>
    <w:p w14:paraId="4A844AB8" w14:textId="77777777" w:rsidR="00A04614" w:rsidRPr="00A04614" w:rsidRDefault="00A04614" w:rsidP="00A04614">
      <w:pPr>
        <w:spacing w:before="100" w:beforeAutospacing="1" w:after="100" w:afterAutospacing="1" w:line="240" w:lineRule="auto"/>
        <w:jc w:val="left"/>
        <w:rPr>
          <w:rFonts w:ascii="Times New Roman" w:eastAsia="Times New Roman" w:hAnsi="Times New Roman" w:cs="Times New Roman"/>
          <w:sz w:val="24"/>
          <w:szCs w:val="24"/>
        </w:rPr>
      </w:pPr>
      <w:r w:rsidRPr="00A04614">
        <w:rPr>
          <w:rFonts w:ascii="Times New Roman" w:eastAsia="Times New Roman" w:hAnsi="Times New Roman" w:cs="Times New Roman"/>
          <w:sz w:val="24"/>
          <w:szCs w:val="24"/>
        </w:rPr>
        <w:t>Several predictors have p-values less than 0.05, indicating that they are statistically significant at the 5% level. These include:</w:t>
      </w:r>
    </w:p>
    <w:p w14:paraId="50334D42" w14:textId="77777777" w:rsidR="00A04614" w:rsidRPr="00A04614" w:rsidRDefault="00A04614" w:rsidP="00A04614">
      <w:pPr>
        <w:numPr>
          <w:ilvl w:val="0"/>
          <w:numId w:val="10"/>
        </w:numPr>
        <w:spacing w:before="100" w:beforeAutospacing="1" w:after="100" w:afterAutospacing="1" w:line="240" w:lineRule="auto"/>
        <w:jc w:val="left"/>
        <w:rPr>
          <w:rFonts w:ascii="Times New Roman" w:eastAsia="Times New Roman" w:hAnsi="Times New Roman" w:cs="Times New Roman"/>
          <w:sz w:val="24"/>
          <w:szCs w:val="24"/>
        </w:rPr>
      </w:pPr>
      <w:proofErr w:type="spellStart"/>
      <w:r w:rsidRPr="00A04614">
        <w:rPr>
          <w:rFonts w:ascii="Times New Roman" w:eastAsia="Times New Roman" w:hAnsi="Times New Roman" w:cs="Times New Roman"/>
          <w:b/>
          <w:bCs/>
          <w:sz w:val="24"/>
          <w:szCs w:val="24"/>
        </w:rPr>
        <w:t>Bandwidth_GB_Year</w:t>
      </w:r>
      <w:proofErr w:type="spellEnd"/>
      <w:r w:rsidRPr="00A04614">
        <w:rPr>
          <w:rFonts w:ascii="Times New Roman" w:eastAsia="Times New Roman" w:hAnsi="Times New Roman" w:cs="Times New Roman"/>
          <w:sz w:val="24"/>
          <w:szCs w:val="24"/>
        </w:rPr>
        <w:t>: Coefficient = 0.0002, p-value &lt; 0.001</w:t>
      </w:r>
    </w:p>
    <w:p w14:paraId="5B27C3B4" w14:textId="77777777" w:rsidR="00A04614" w:rsidRPr="00A04614" w:rsidRDefault="00A04614" w:rsidP="00A04614">
      <w:pPr>
        <w:numPr>
          <w:ilvl w:val="0"/>
          <w:numId w:val="10"/>
        </w:numPr>
        <w:spacing w:before="100" w:beforeAutospacing="1" w:after="100" w:afterAutospacing="1" w:line="240" w:lineRule="auto"/>
        <w:jc w:val="left"/>
        <w:rPr>
          <w:rFonts w:ascii="Times New Roman" w:eastAsia="Times New Roman" w:hAnsi="Times New Roman" w:cs="Times New Roman"/>
          <w:sz w:val="24"/>
          <w:szCs w:val="24"/>
        </w:rPr>
      </w:pPr>
      <w:proofErr w:type="spellStart"/>
      <w:r w:rsidRPr="00A04614">
        <w:rPr>
          <w:rFonts w:ascii="Times New Roman" w:eastAsia="Times New Roman" w:hAnsi="Times New Roman" w:cs="Times New Roman"/>
          <w:b/>
          <w:bCs/>
          <w:sz w:val="24"/>
          <w:szCs w:val="24"/>
        </w:rPr>
        <w:t>Yearly_equip_failure</w:t>
      </w:r>
      <w:proofErr w:type="spellEnd"/>
      <w:r w:rsidRPr="00A04614">
        <w:rPr>
          <w:rFonts w:ascii="Times New Roman" w:eastAsia="Times New Roman" w:hAnsi="Times New Roman" w:cs="Times New Roman"/>
          <w:sz w:val="24"/>
          <w:szCs w:val="24"/>
        </w:rPr>
        <w:t>: Coefficient = -0.1837, p-value &lt; 0.001</w:t>
      </w:r>
    </w:p>
    <w:p w14:paraId="1F8BAB5B" w14:textId="77777777" w:rsidR="00A04614" w:rsidRPr="00A04614" w:rsidRDefault="00A04614" w:rsidP="00A04614">
      <w:pPr>
        <w:numPr>
          <w:ilvl w:val="0"/>
          <w:numId w:val="10"/>
        </w:numPr>
        <w:spacing w:before="100" w:beforeAutospacing="1" w:after="100" w:afterAutospacing="1" w:line="240" w:lineRule="auto"/>
        <w:jc w:val="left"/>
        <w:rPr>
          <w:rFonts w:ascii="Times New Roman" w:eastAsia="Times New Roman" w:hAnsi="Times New Roman" w:cs="Times New Roman"/>
          <w:sz w:val="24"/>
          <w:szCs w:val="24"/>
        </w:rPr>
      </w:pPr>
      <w:r w:rsidRPr="00A04614">
        <w:rPr>
          <w:rFonts w:ascii="Times New Roman" w:eastAsia="Times New Roman" w:hAnsi="Times New Roman" w:cs="Times New Roman"/>
          <w:b/>
          <w:bCs/>
          <w:sz w:val="24"/>
          <w:szCs w:val="24"/>
        </w:rPr>
        <w:t>Listening</w:t>
      </w:r>
      <w:r w:rsidRPr="00A04614">
        <w:rPr>
          <w:rFonts w:ascii="Times New Roman" w:eastAsia="Times New Roman" w:hAnsi="Times New Roman" w:cs="Times New Roman"/>
          <w:sz w:val="24"/>
          <w:szCs w:val="24"/>
        </w:rPr>
        <w:t>: Coefficient = 0.1249, p-value &lt; 0.001</w:t>
      </w:r>
    </w:p>
    <w:p w14:paraId="4C39892A" w14:textId="77777777" w:rsidR="00A04614" w:rsidRPr="00A04614" w:rsidRDefault="00A04614" w:rsidP="00A04614">
      <w:pPr>
        <w:numPr>
          <w:ilvl w:val="0"/>
          <w:numId w:val="10"/>
        </w:numPr>
        <w:spacing w:before="100" w:beforeAutospacing="1" w:after="100" w:afterAutospacing="1" w:line="240" w:lineRule="auto"/>
        <w:jc w:val="left"/>
        <w:rPr>
          <w:rFonts w:ascii="Times New Roman" w:eastAsia="Times New Roman" w:hAnsi="Times New Roman" w:cs="Times New Roman"/>
          <w:sz w:val="24"/>
          <w:szCs w:val="24"/>
        </w:rPr>
      </w:pPr>
      <w:proofErr w:type="spellStart"/>
      <w:r w:rsidRPr="00A04614">
        <w:rPr>
          <w:rFonts w:ascii="Times New Roman" w:eastAsia="Times New Roman" w:hAnsi="Times New Roman" w:cs="Times New Roman"/>
          <w:b/>
          <w:bCs/>
          <w:sz w:val="24"/>
          <w:szCs w:val="24"/>
        </w:rPr>
        <w:t>DummyContract</w:t>
      </w:r>
      <w:proofErr w:type="spellEnd"/>
      <w:r w:rsidRPr="00A04614">
        <w:rPr>
          <w:rFonts w:ascii="Times New Roman" w:eastAsia="Times New Roman" w:hAnsi="Times New Roman" w:cs="Times New Roman"/>
          <w:sz w:val="24"/>
          <w:szCs w:val="24"/>
        </w:rPr>
        <w:t>: Coefficient = -9.075e-16, p-value &lt; 0.001</w:t>
      </w:r>
    </w:p>
    <w:p w14:paraId="564FF88F" w14:textId="77777777" w:rsidR="00A04614" w:rsidRPr="00A04614" w:rsidRDefault="00A04614" w:rsidP="00A04614">
      <w:pPr>
        <w:spacing w:before="100" w:beforeAutospacing="1" w:after="100" w:afterAutospacing="1" w:line="240" w:lineRule="auto"/>
        <w:jc w:val="left"/>
        <w:rPr>
          <w:rFonts w:ascii="Times New Roman" w:eastAsia="Times New Roman" w:hAnsi="Times New Roman" w:cs="Times New Roman"/>
          <w:sz w:val="24"/>
          <w:szCs w:val="24"/>
        </w:rPr>
      </w:pPr>
      <w:r w:rsidRPr="00A04614">
        <w:rPr>
          <w:rFonts w:ascii="Times New Roman" w:eastAsia="Times New Roman" w:hAnsi="Times New Roman" w:cs="Times New Roman"/>
          <w:sz w:val="24"/>
          <w:szCs w:val="24"/>
        </w:rPr>
        <w:t xml:space="preserve">These significant predictors have coefficients that provide insight into their relationships with </w:t>
      </w:r>
      <w:proofErr w:type="spellStart"/>
      <w:r w:rsidRPr="00A04614">
        <w:rPr>
          <w:rFonts w:ascii="Courier New" w:eastAsia="Times New Roman" w:hAnsi="Courier New" w:cs="Courier New"/>
          <w:sz w:val="20"/>
          <w:szCs w:val="20"/>
        </w:rPr>
        <w:t>Outage_sec_perweek</w:t>
      </w:r>
      <w:proofErr w:type="spellEnd"/>
      <w:r w:rsidRPr="00A04614">
        <w:rPr>
          <w:rFonts w:ascii="Times New Roman" w:eastAsia="Times New Roman" w:hAnsi="Times New Roman" w:cs="Times New Roman"/>
          <w:sz w:val="24"/>
          <w:szCs w:val="24"/>
        </w:rPr>
        <w:t xml:space="preserve">. For example, </w:t>
      </w:r>
      <w:proofErr w:type="spellStart"/>
      <w:r w:rsidRPr="00A04614">
        <w:rPr>
          <w:rFonts w:ascii="Courier New" w:eastAsia="Times New Roman" w:hAnsi="Courier New" w:cs="Courier New"/>
          <w:sz w:val="20"/>
          <w:szCs w:val="20"/>
        </w:rPr>
        <w:t>Bandwidth_GB_Year</w:t>
      </w:r>
      <w:proofErr w:type="spellEnd"/>
      <w:r w:rsidRPr="00A04614">
        <w:rPr>
          <w:rFonts w:ascii="Times New Roman" w:eastAsia="Times New Roman" w:hAnsi="Times New Roman" w:cs="Times New Roman"/>
          <w:sz w:val="24"/>
          <w:szCs w:val="24"/>
        </w:rPr>
        <w:t xml:space="preserve"> has a positive coefficient, suggesting that higher bandwidth usage is associated with increased weekly internet outages. Conversely, </w:t>
      </w:r>
      <w:proofErr w:type="spellStart"/>
      <w:proofErr w:type="gramStart"/>
      <w:r w:rsidRPr="00A04614">
        <w:rPr>
          <w:rFonts w:ascii="Courier New" w:eastAsia="Times New Roman" w:hAnsi="Courier New" w:cs="Courier New"/>
          <w:sz w:val="20"/>
          <w:szCs w:val="20"/>
        </w:rPr>
        <w:t>Yearly</w:t>
      </w:r>
      <w:proofErr w:type="gramEnd"/>
      <w:r w:rsidRPr="00A04614">
        <w:rPr>
          <w:rFonts w:ascii="Courier New" w:eastAsia="Times New Roman" w:hAnsi="Courier New" w:cs="Courier New"/>
          <w:sz w:val="20"/>
          <w:szCs w:val="20"/>
        </w:rPr>
        <w:t>_equip_failure</w:t>
      </w:r>
      <w:proofErr w:type="spellEnd"/>
      <w:r w:rsidRPr="00A04614">
        <w:rPr>
          <w:rFonts w:ascii="Times New Roman" w:eastAsia="Times New Roman" w:hAnsi="Times New Roman" w:cs="Times New Roman"/>
          <w:sz w:val="24"/>
          <w:szCs w:val="24"/>
        </w:rPr>
        <w:t xml:space="preserve"> has a negative coefficient, indicating that more frequent equipment failures are associated with fewer internet outages per week.</w:t>
      </w:r>
    </w:p>
    <w:p w14:paraId="54FF59CB" w14:textId="77777777" w:rsidR="00A04614" w:rsidRPr="00A04614" w:rsidRDefault="00A04614" w:rsidP="00A04614">
      <w:pPr>
        <w:spacing w:before="100" w:beforeAutospacing="1" w:after="100" w:afterAutospacing="1" w:line="240" w:lineRule="auto"/>
        <w:jc w:val="left"/>
        <w:rPr>
          <w:rFonts w:ascii="Times New Roman" w:eastAsia="Times New Roman" w:hAnsi="Times New Roman" w:cs="Times New Roman"/>
          <w:sz w:val="24"/>
          <w:szCs w:val="24"/>
        </w:rPr>
      </w:pPr>
      <w:r w:rsidRPr="00A04614">
        <w:rPr>
          <w:rFonts w:ascii="Times New Roman" w:eastAsia="Times New Roman" w:hAnsi="Times New Roman" w:cs="Times New Roman"/>
          <w:sz w:val="24"/>
          <w:szCs w:val="24"/>
        </w:rPr>
        <w:t xml:space="preserve">Several predictors, such as </w:t>
      </w:r>
      <w:r w:rsidRPr="00A04614">
        <w:rPr>
          <w:rFonts w:ascii="Courier New" w:eastAsia="Times New Roman" w:hAnsi="Courier New" w:cs="Courier New"/>
          <w:sz w:val="20"/>
          <w:szCs w:val="20"/>
        </w:rPr>
        <w:t>Children</w:t>
      </w:r>
      <w:r w:rsidRPr="00A04614">
        <w:rPr>
          <w:rFonts w:ascii="Times New Roman" w:eastAsia="Times New Roman" w:hAnsi="Times New Roman" w:cs="Times New Roman"/>
          <w:sz w:val="24"/>
          <w:szCs w:val="24"/>
        </w:rPr>
        <w:t xml:space="preserve">, </w:t>
      </w:r>
      <w:r w:rsidRPr="00A04614">
        <w:rPr>
          <w:rFonts w:ascii="Courier New" w:eastAsia="Times New Roman" w:hAnsi="Courier New" w:cs="Courier New"/>
          <w:sz w:val="20"/>
          <w:szCs w:val="20"/>
        </w:rPr>
        <w:t>Age</w:t>
      </w:r>
      <w:r w:rsidRPr="00A04614">
        <w:rPr>
          <w:rFonts w:ascii="Times New Roman" w:eastAsia="Times New Roman" w:hAnsi="Times New Roman" w:cs="Times New Roman"/>
          <w:sz w:val="24"/>
          <w:szCs w:val="24"/>
        </w:rPr>
        <w:t xml:space="preserve">, and </w:t>
      </w:r>
      <w:r w:rsidRPr="00A04614">
        <w:rPr>
          <w:rFonts w:ascii="Courier New" w:eastAsia="Times New Roman" w:hAnsi="Courier New" w:cs="Courier New"/>
          <w:sz w:val="20"/>
          <w:szCs w:val="20"/>
        </w:rPr>
        <w:t>Income</w:t>
      </w:r>
      <w:r w:rsidRPr="00A04614">
        <w:rPr>
          <w:rFonts w:ascii="Times New Roman" w:eastAsia="Times New Roman" w:hAnsi="Times New Roman" w:cs="Times New Roman"/>
          <w:sz w:val="24"/>
          <w:szCs w:val="24"/>
        </w:rPr>
        <w:t>, have high p-values (greater than 0.05), indicating that they are not statistically significant in this model.</w:t>
      </w:r>
    </w:p>
    <w:p w14:paraId="19F222BD" w14:textId="77777777" w:rsidR="00A04614" w:rsidRDefault="00A04614" w:rsidP="00AA0597">
      <w:pPr>
        <w:spacing w:line="240" w:lineRule="auto"/>
        <w:jc w:val="left"/>
        <w:rPr>
          <w:rFonts w:ascii="Times New Roman" w:eastAsia="Times New Roman" w:hAnsi="Symbol" w:cs="Times New Roman"/>
          <w:sz w:val="24"/>
          <w:szCs w:val="24"/>
        </w:rPr>
      </w:pPr>
    </w:p>
    <w:p w14:paraId="12A615A2" w14:textId="77777777" w:rsidR="00A04614" w:rsidRDefault="00A04614" w:rsidP="00AA0597">
      <w:pPr>
        <w:spacing w:line="240" w:lineRule="auto"/>
        <w:jc w:val="left"/>
        <w:rPr>
          <w:rFonts w:ascii="Times New Roman" w:eastAsia="Times New Roman" w:hAnsi="Symbol" w:cs="Times New Roman"/>
          <w:sz w:val="24"/>
          <w:szCs w:val="24"/>
        </w:rPr>
      </w:pPr>
    </w:p>
    <w:p w14:paraId="7E12AD52" w14:textId="5666FA24" w:rsidR="00E8093B" w:rsidRDefault="00E8093B" w:rsidP="00E8093B">
      <w:pPr>
        <w:pStyle w:val="Heading1"/>
      </w:pPr>
      <w:bookmarkStart w:id="11" w:name="_Toc171197942"/>
      <w:r>
        <w:t>Part IV: Model Comparison and Analysis</w:t>
      </w:r>
      <w:bookmarkEnd w:id="11"/>
    </w:p>
    <w:p w14:paraId="2585543A" w14:textId="3DE59018" w:rsidR="00E8093B" w:rsidRDefault="00E8093B" w:rsidP="00E8093B">
      <w:pPr>
        <w:jc w:val="left"/>
      </w:pPr>
      <w:r>
        <w:t>Initial model</w:t>
      </w:r>
    </w:p>
    <w:p w14:paraId="628D9C8A" w14:textId="0308C9B6" w:rsidR="00E8093B" w:rsidRDefault="00D25FC8" w:rsidP="00E8093B">
      <w:pPr>
        <w:rPr>
          <w:noProof/>
        </w:rPr>
      </w:pPr>
      <w:r>
        <w:rPr>
          <w:noProof/>
        </w:rPr>
        <w:lastRenderedPageBreak/>
        <w:drawing>
          <wp:inline distT="0" distB="0" distL="0" distR="0" wp14:anchorId="032F0078" wp14:editId="21EBB75D">
            <wp:extent cx="5943600" cy="5471795"/>
            <wp:effectExtent l="0" t="0" r="0" b="0"/>
            <wp:docPr id="1780028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28088" name="Picture 1" descr="A screenshot of a computer&#10;&#10;Description automatically generated"/>
                    <pic:cNvPicPr/>
                  </pic:nvPicPr>
                  <pic:blipFill>
                    <a:blip r:embed="rId25"/>
                    <a:stretch>
                      <a:fillRect/>
                    </a:stretch>
                  </pic:blipFill>
                  <pic:spPr>
                    <a:xfrm>
                      <a:off x="0" y="0"/>
                      <a:ext cx="5943600" cy="5471795"/>
                    </a:xfrm>
                    <a:prstGeom prst="rect">
                      <a:avLst/>
                    </a:prstGeom>
                  </pic:spPr>
                </pic:pic>
              </a:graphicData>
            </a:graphic>
          </wp:inline>
        </w:drawing>
      </w:r>
    </w:p>
    <w:p w14:paraId="424CE742" w14:textId="77777777" w:rsidR="00D25FC8" w:rsidRDefault="00D25FC8" w:rsidP="00E8093B"/>
    <w:p w14:paraId="0472FF25" w14:textId="42D1AB68" w:rsidR="00E8093B" w:rsidRPr="00E8093B" w:rsidRDefault="00E8093B" w:rsidP="00E8093B"/>
    <w:p w14:paraId="72518CA5" w14:textId="600A169F" w:rsidR="00A04614" w:rsidRPr="00E8093B" w:rsidRDefault="00A04614" w:rsidP="00E8093B">
      <w:pPr>
        <w:pStyle w:val="Heading3"/>
      </w:pPr>
      <w:bookmarkStart w:id="12" w:name="_Toc171197943"/>
      <w:r w:rsidRPr="00E8093B">
        <w:t>Justification for Model Reduction</w:t>
      </w:r>
      <w:bookmarkEnd w:id="12"/>
    </w:p>
    <w:p w14:paraId="3D8D8E94" w14:textId="77777777" w:rsidR="00A04614" w:rsidRDefault="00A04614" w:rsidP="00A04614">
      <w:pPr>
        <w:pStyle w:val="NormalWeb"/>
      </w:pPr>
      <w:r>
        <w:t>Reducing the model features is essential for several reasons:</w:t>
      </w:r>
    </w:p>
    <w:p w14:paraId="7AA38852" w14:textId="77777777" w:rsidR="00A04614" w:rsidRDefault="00A04614" w:rsidP="00A04614">
      <w:pPr>
        <w:pStyle w:val="NormalWeb"/>
        <w:numPr>
          <w:ilvl w:val="0"/>
          <w:numId w:val="11"/>
        </w:numPr>
      </w:pPr>
      <w:r>
        <w:rPr>
          <w:rStyle w:val="Strong"/>
        </w:rPr>
        <w:t>Multicollinearity</w:t>
      </w:r>
      <w:r>
        <w:t>: The high condition number (1.23e+16) suggests potential multicollinearity issues, where predictor variables are highly correlated with each other. This can make the model unstable and inflate the standard errors of the coefficients, leading to unreliable estimates.</w:t>
      </w:r>
    </w:p>
    <w:p w14:paraId="6EB1B9B5" w14:textId="77777777" w:rsidR="00A04614" w:rsidRDefault="00A04614" w:rsidP="00A04614">
      <w:pPr>
        <w:pStyle w:val="NormalWeb"/>
        <w:numPr>
          <w:ilvl w:val="0"/>
          <w:numId w:val="11"/>
        </w:numPr>
      </w:pPr>
      <w:r>
        <w:rPr>
          <w:rStyle w:val="Strong"/>
        </w:rPr>
        <w:t>Model Complexity</w:t>
      </w:r>
      <w:r>
        <w:t>: A model with too many predictors can become overly complex and may not generalize well to new data. Simplifying the model by removing insignificant predictors can improve its interpretability and predictive performance.</w:t>
      </w:r>
    </w:p>
    <w:p w14:paraId="332E41C7" w14:textId="77777777" w:rsidR="00A04614" w:rsidRDefault="00A04614" w:rsidP="00A04614">
      <w:pPr>
        <w:pStyle w:val="NormalWeb"/>
        <w:numPr>
          <w:ilvl w:val="0"/>
          <w:numId w:val="11"/>
        </w:numPr>
      </w:pPr>
      <w:r>
        <w:rPr>
          <w:rStyle w:val="Strong"/>
        </w:rPr>
        <w:lastRenderedPageBreak/>
        <w:t>Statistical Significance</w:t>
      </w:r>
      <w:r>
        <w:t>: Many predictors have high p-values, indicating they do not contribute significantly to explaining the variability in the target variable. Removing these predictors can streamline the model and focus on the most relevant variables.</w:t>
      </w:r>
    </w:p>
    <w:p w14:paraId="109E2DDC" w14:textId="77777777" w:rsidR="00A04614" w:rsidRDefault="00A04614" w:rsidP="00A04614">
      <w:pPr>
        <w:pStyle w:val="NormalWeb"/>
        <w:numPr>
          <w:ilvl w:val="0"/>
          <w:numId w:val="11"/>
        </w:numPr>
      </w:pPr>
      <w:r>
        <w:rPr>
          <w:rStyle w:val="Strong"/>
        </w:rPr>
        <w:t>Overfitting</w:t>
      </w:r>
      <w:r>
        <w:t>: Including too many predictors can lead to overfitting, where the model captures noise rather than the underlying pattern in the data. Reducing the number of predictors helps mitigate this risk and enhances the model's ability to perform well on unseen data.</w:t>
      </w:r>
    </w:p>
    <w:p w14:paraId="1F521E1A" w14:textId="77777777" w:rsidR="00A04614" w:rsidRDefault="00A04614" w:rsidP="00A04614">
      <w:pPr>
        <w:pStyle w:val="NormalWeb"/>
      </w:pPr>
      <w:r>
        <w:t xml:space="preserve">By addressing these issues through model reduction, we aim to develop a more robust, interpretable, and reliable model for predicting </w:t>
      </w:r>
      <w:proofErr w:type="spellStart"/>
      <w:r>
        <w:rPr>
          <w:rStyle w:val="HTMLCode"/>
        </w:rPr>
        <w:t>Outage_sec_perweek</w:t>
      </w:r>
      <w:proofErr w:type="spellEnd"/>
      <w:r>
        <w:t>.</w:t>
      </w:r>
    </w:p>
    <w:p w14:paraId="6593A8C2" w14:textId="77777777" w:rsidR="00A04614" w:rsidRDefault="00A04614" w:rsidP="00AA0597">
      <w:pPr>
        <w:spacing w:line="240" w:lineRule="auto"/>
        <w:jc w:val="left"/>
        <w:rPr>
          <w:rFonts w:ascii="Times New Roman" w:eastAsia="Times New Roman" w:hAnsi="Symbol" w:cs="Times New Roman"/>
          <w:sz w:val="24"/>
          <w:szCs w:val="24"/>
        </w:rPr>
      </w:pPr>
    </w:p>
    <w:p w14:paraId="1BE2AB6E" w14:textId="77777777" w:rsidR="00BD48B0" w:rsidRDefault="00BD48B0" w:rsidP="00AA0597">
      <w:pPr>
        <w:spacing w:line="240" w:lineRule="auto"/>
        <w:jc w:val="left"/>
        <w:rPr>
          <w:rFonts w:ascii="Times New Roman" w:eastAsia="Times New Roman" w:hAnsi="Symbol" w:cs="Times New Roman"/>
          <w:sz w:val="24"/>
          <w:szCs w:val="24"/>
        </w:rPr>
      </w:pPr>
    </w:p>
    <w:p w14:paraId="1B7315AA" w14:textId="7C76E5CA" w:rsidR="00BD48B0" w:rsidRDefault="00BD48B0" w:rsidP="00AA0597">
      <w:pPr>
        <w:spacing w:line="240" w:lineRule="auto"/>
        <w:jc w:val="left"/>
        <w:rPr>
          <w:rFonts w:ascii="Times New Roman" w:eastAsia="Times New Roman" w:hAnsi="Symbol" w:cs="Times New Roman"/>
          <w:sz w:val="24"/>
          <w:szCs w:val="24"/>
        </w:rPr>
      </w:pPr>
      <w:r>
        <w:rPr>
          <w:rFonts w:ascii="Times New Roman" w:eastAsia="Times New Roman" w:hAnsi="Symbol" w:cs="Times New Roman"/>
          <w:sz w:val="24"/>
          <w:szCs w:val="24"/>
        </w:rPr>
        <w:t xml:space="preserve">Reduced model </w:t>
      </w:r>
    </w:p>
    <w:p w14:paraId="42F139E4" w14:textId="5D7934E3" w:rsidR="00BD48B0" w:rsidRDefault="00BD48B0" w:rsidP="00AA0597">
      <w:pPr>
        <w:spacing w:line="240" w:lineRule="auto"/>
        <w:jc w:val="left"/>
        <w:rPr>
          <w:rFonts w:ascii="Times New Roman" w:eastAsia="Times New Roman" w:hAnsi="Symbol" w:cs="Times New Roman"/>
          <w:sz w:val="24"/>
          <w:szCs w:val="24"/>
        </w:rPr>
      </w:pPr>
      <w:r>
        <w:rPr>
          <w:noProof/>
        </w:rPr>
        <w:drawing>
          <wp:inline distT="0" distB="0" distL="0" distR="0" wp14:anchorId="0DEED6D6" wp14:editId="6D4CD3BF">
            <wp:extent cx="5943600" cy="4748530"/>
            <wp:effectExtent l="0" t="0" r="0" b="0"/>
            <wp:docPr id="678740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40067" name="Picture 1" descr="A screenshot of a computer&#10;&#10;Description automatically generated"/>
                    <pic:cNvPicPr/>
                  </pic:nvPicPr>
                  <pic:blipFill>
                    <a:blip r:embed="rId26"/>
                    <a:stretch>
                      <a:fillRect/>
                    </a:stretch>
                  </pic:blipFill>
                  <pic:spPr>
                    <a:xfrm>
                      <a:off x="0" y="0"/>
                      <a:ext cx="5943600" cy="4748530"/>
                    </a:xfrm>
                    <a:prstGeom prst="rect">
                      <a:avLst/>
                    </a:prstGeom>
                  </pic:spPr>
                </pic:pic>
              </a:graphicData>
            </a:graphic>
          </wp:inline>
        </w:drawing>
      </w:r>
    </w:p>
    <w:p w14:paraId="2C079067" w14:textId="110898CA" w:rsidR="00BD48B0" w:rsidRDefault="00BD48B0" w:rsidP="00AA0597">
      <w:pPr>
        <w:spacing w:line="240" w:lineRule="auto"/>
        <w:jc w:val="left"/>
        <w:rPr>
          <w:rFonts w:ascii="Times New Roman" w:eastAsia="Times New Roman" w:hAnsi="Symbol" w:cs="Times New Roman"/>
          <w:sz w:val="24"/>
          <w:szCs w:val="24"/>
        </w:rPr>
      </w:pPr>
    </w:p>
    <w:p w14:paraId="186111A7" w14:textId="179A0A02" w:rsidR="00BD48B0" w:rsidRDefault="00BD48B0" w:rsidP="00AA0597">
      <w:pPr>
        <w:spacing w:line="240" w:lineRule="auto"/>
        <w:jc w:val="left"/>
        <w:rPr>
          <w:rFonts w:ascii="Times New Roman" w:eastAsia="Times New Roman" w:hAnsi="Symbol" w:cs="Times New Roman"/>
          <w:sz w:val="24"/>
          <w:szCs w:val="24"/>
        </w:rPr>
      </w:pPr>
      <w:r>
        <w:rPr>
          <w:noProof/>
        </w:rPr>
        <w:lastRenderedPageBreak/>
        <w:drawing>
          <wp:inline distT="0" distB="0" distL="0" distR="0" wp14:anchorId="0B7EB4A3" wp14:editId="79BC8ABE">
            <wp:extent cx="5943600" cy="4008120"/>
            <wp:effectExtent l="0" t="0" r="0" b="0"/>
            <wp:docPr id="790091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91204" name="Picture 1" descr="A screenshot of a computer&#10;&#10;Description automatically generated"/>
                    <pic:cNvPicPr/>
                  </pic:nvPicPr>
                  <pic:blipFill>
                    <a:blip r:embed="rId27"/>
                    <a:stretch>
                      <a:fillRect/>
                    </a:stretch>
                  </pic:blipFill>
                  <pic:spPr>
                    <a:xfrm>
                      <a:off x="0" y="0"/>
                      <a:ext cx="5943600" cy="4008120"/>
                    </a:xfrm>
                    <a:prstGeom prst="rect">
                      <a:avLst/>
                    </a:prstGeom>
                  </pic:spPr>
                </pic:pic>
              </a:graphicData>
            </a:graphic>
          </wp:inline>
        </w:drawing>
      </w:r>
    </w:p>
    <w:p w14:paraId="73F41965" w14:textId="77777777" w:rsidR="003B772D" w:rsidRDefault="003B772D" w:rsidP="00AA0597">
      <w:pPr>
        <w:spacing w:line="240" w:lineRule="auto"/>
        <w:jc w:val="left"/>
        <w:rPr>
          <w:rFonts w:ascii="Times New Roman" w:eastAsia="Times New Roman" w:hAnsi="Symbol" w:cs="Times New Roman"/>
          <w:sz w:val="24"/>
          <w:szCs w:val="24"/>
        </w:rPr>
      </w:pPr>
    </w:p>
    <w:p w14:paraId="0A0038F9" w14:textId="77777777" w:rsidR="003B772D" w:rsidRDefault="003B772D" w:rsidP="00AA0597">
      <w:pPr>
        <w:spacing w:line="240" w:lineRule="auto"/>
        <w:jc w:val="left"/>
        <w:rPr>
          <w:rFonts w:ascii="Times New Roman" w:eastAsia="Times New Roman" w:hAnsi="Symbol" w:cs="Times New Roman"/>
          <w:sz w:val="24"/>
          <w:szCs w:val="24"/>
        </w:rPr>
      </w:pPr>
    </w:p>
    <w:p w14:paraId="354326A2" w14:textId="6464114A" w:rsidR="003B772D" w:rsidRDefault="003B772D" w:rsidP="00AA0597">
      <w:pPr>
        <w:spacing w:line="240" w:lineRule="auto"/>
        <w:jc w:val="left"/>
        <w:rPr>
          <w:rFonts w:ascii="Times New Roman" w:eastAsia="Times New Roman" w:hAnsi="Symbol" w:cs="Times New Roman"/>
          <w:sz w:val="24"/>
          <w:szCs w:val="24"/>
        </w:rPr>
      </w:pPr>
      <w:r>
        <w:rPr>
          <w:rFonts w:ascii="Times New Roman" w:eastAsia="Times New Roman" w:hAnsi="Symbol" w:cs="Times New Roman"/>
          <w:sz w:val="24"/>
          <w:szCs w:val="24"/>
        </w:rPr>
        <w:t xml:space="preserve">Residuals </w:t>
      </w:r>
    </w:p>
    <w:p w14:paraId="66D4C31F" w14:textId="2C15E883" w:rsidR="003B772D" w:rsidRDefault="003B772D" w:rsidP="00AA0597">
      <w:pPr>
        <w:spacing w:line="240" w:lineRule="auto"/>
        <w:jc w:val="left"/>
        <w:rPr>
          <w:rFonts w:ascii="Times New Roman" w:eastAsia="Times New Roman" w:hAnsi="Symbol" w:cs="Times New Roman"/>
          <w:sz w:val="24"/>
          <w:szCs w:val="24"/>
        </w:rPr>
      </w:pPr>
    </w:p>
    <w:p w14:paraId="48ECB11E" w14:textId="77777777" w:rsidR="00DD2DC8" w:rsidRDefault="00DD2DC8" w:rsidP="00AA0597">
      <w:pPr>
        <w:spacing w:line="240" w:lineRule="auto"/>
        <w:jc w:val="left"/>
        <w:rPr>
          <w:rFonts w:ascii="Times New Roman" w:eastAsia="Times New Roman" w:hAnsi="Symbol" w:cs="Times New Roman"/>
          <w:sz w:val="24"/>
          <w:szCs w:val="24"/>
        </w:rPr>
      </w:pPr>
    </w:p>
    <w:p w14:paraId="12D942FF" w14:textId="77777777" w:rsidR="00DD2DC8" w:rsidRDefault="00DD2DC8" w:rsidP="00AA0597">
      <w:pPr>
        <w:spacing w:line="240" w:lineRule="auto"/>
        <w:jc w:val="left"/>
        <w:rPr>
          <w:rFonts w:ascii="Times New Roman" w:eastAsia="Times New Roman" w:hAnsi="Symbol" w:cs="Times New Roman"/>
          <w:sz w:val="24"/>
          <w:szCs w:val="24"/>
        </w:rPr>
      </w:pPr>
    </w:p>
    <w:p w14:paraId="5075DB48" w14:textId="77777777" w:rsidR="00DD2DC8" w:rsidRDefault="00DD2DC8" w:rsidP="00670597">
      <w:pPr>
        <w:pStyle w:val="Heading1"/>
      </w:pPr>
      <w:bookmarkStart w:id="13" w:name="_Toc171197944"/>
      <w:r>
        <w:t>Part V: Data Summary and Implications</w:t>
      </w:r>
      <w:bookmarkEnd w:id="13"/>
    </w:p>
    <w:p w14:paraId="2DB4E91C" w14:textId="77777777" w:rsidR="00754494" w:rsidRPr="00670597" w:rsidRDefault="00754494" w:rsidP="00670597">
      <w:pPr>
        <w:pStyle w:val="Heading3"/>
      </w:pPr>
      <w:bookmarkStart w:id="14" w:name="_Toc171197945"/>
      <w:r w:rsidRPr="00670597">
        <w:t>a) Regression Equation for the Reduced Model</w:t>
      </w:r>
      <w:bookmarkEnd w:id="14"/>
    </w:p>
    <w:p w14:paraId="105FB2AA" w14:textId="77777777" w:rsidR="00754494" w:rsidRDefault="00754494" w:rsidP="00754494">
      <w:pPr>
        <w:pStyle w:val="NormalWeb"/>
      </w:pPr>
      <w:r>
        <w:t>The reduced model (Model 2) can be represented by the following regression equation:</w:t>
      </w:r>
    </w:p>
    <w:p w14:paraId="4255CEEB" w14:textId="77777777" w:rsidR="00754494" w:rsidRDefault="00754494" w:rsidP="00754494">
      <w:pPr>
        <w:pStyle w:val="NormalWeb"/>
      </w:pPr>
      <w:r>
        <w:rPr>
          <w:rStyle w:val="katex-mathml"/>
        </w:rPr>
        <w:t>Outage_sec_perweek=β0+β1</w:t>
      </w:r>
      <w:r>
        <w:rPr>
          <w:rStyle w:val="katex-mathml"/>
          <w:rFonts w:ascii="ＭＳ ゴシック" w:eastAsia="ＭＳ ゴシック" w:hAnsi="ＭＳ ゴシック" w:cs="ＭＳ ゴシック" w:hint="eastAsia"/>
        </w:rPr>
        <w:t>⋅</w:t>
      </w:r>
      <w:r>
        <w:rPr>
          <w:rStyle w:val="katex-mathml"/>
        </w:rPr>
        <w:t>Bandwidth_GB_Year+β2</w:t>
      </w:r>
      <w:r>
        <w:rPr>
          <w:rStyle w:val="katex-mathml"/>
          <w:rFonts w:ascii="ＭＳ ゴシック" w:eastAsia="ＭＳ ゴシック" w:hAnsi="ＭＳ ゴシック" w:cs="ＭＳ ゴシック" w:hint="eastAsia"/>
        </w:rPr>
        <w:t>⋅</w:t>
      </w:r>
      <w:r>
        <w:rPr>
          <w:rStyle w:val="katex-mathml"/>
        </w:rPr>
        <w:t>Yearly_equip_failure+β3</w:t>
      </w:r>
      <w:r>
        <w:rPr>
          <w:rStyle w:val="katex-mathml"/>
          <w:rFonts w:ascii="ＭＳ ゴシック" w:eastAsia="ＭＳ ゴシック" w:hAnsi="ＭＳ ゴシック" w:cs="ＭＳ ゴシック" w:hint="eastAsia"/>
        </w:rPr>
        <w:t>⋅</w:t>
      </w:r>
      <w:r>
        <w:rPr>
          <w:rStyle w:val="katex-mathml"/>
        </w:rPr>
        <w:t>Listening+ϵ\text{Outage\_sec\_perweek} = \beta_0 + \beta_1 \</w:t>
      </w:r>
      <w:proofErr w:type="spellStart"/>
      <w:r>
        <w:rPr>
          <w:rStyle w:val="katex-mathml"/>
        </w:rPr>
        <w:t>cdot</w:t>
      </w:r>
      <w:proofErr w:type="spellEnd"/>
      <w:r>
        <w:rPr>
          <w:rStyle w:val="katex-mathml"/>
        </w:rPr>
        <w:t xml:space="preserve"> \text{Bandwidth\_GB\_Year} + \beta_2 \</w:t>
      </w:r>
      <w:proofErr w:type="spellStart"/>
      <w:r>
        <w:rPr>
          <w:rStyle w:val="katex-mathml"/>
        </w:rPr>
        <w:t>cdot</w:t>
      </w:r>
      <w:proofErr w:type="spellEnd"/>
      <w:r>
        <w:rPr>
          <w:rStyle w:val="katex-mathml"/>
        </w:rPr>
        <w:t xml:space="preserve"> \text{Yearly\_equip\_failure} + \beta_3 \</w:t>
      </w:r>
      <w:proofErr w:type="spellStart"/>
      <w:r>
        <w:rPr>
          <w:rStyle w:val="katex-mathml"/>
        </w:rPr>
        <w:t>cdot</w:t>
      </w:r>
      <w:proofErr w:type="spellEnd"/>
      <w:r>
        <w:rPr>
          <w:rStyle w:val="katex-mathml"/>
        </w:rPr>
        <w:t xml:space="preserve"> \text{Listening} + \epsilon</w:t>
      </w:r>
      <w:r>
        <w:rPr>
          <w:rStyle w:val="mord"/>
        </w:rPr>
        <w:t>Outage_sec_perweek</w:t>
      </w:r>
      <w:r>
        <w:rPr>
          <w:rStyle w:val="mrel"/>
        </w:rPr>
        <w:t>=</w:t>
      </w:r>
      <w:r>
        <w:rPr>
          <w:rStyle w:val="mord"/>
        </w:rPr>
        <w:t>β0</w:t>
      </w:r>
      <w:r>
        <w:rPr>
          <w:rStyle w:val="vlist-s"/>
        </w:rPr>
        <w:t>​</w:t>
      </w:r>
      <w:r>
        <w:rPr>
          <w:rStyle w:val="mbin"/>
        </w:rPr>
        <w:t>+</w:t>
      </w:r>
      <w:r>
        <w:rPr>
          <w:rStyle w:val="mord"/>
        </w:rPr>
        <w:t>β1</w:t>
      </w:r>
      <w:r>
        <w:rPr>
          <w:rStyle w:val="vlist-s"/>
        </w:rPr>
        <w:t>​</w:t>
      </w:r>
      <w:r>
        <w:rPr>
          <w:rStyle w:val="mbin"/>
          <w:rFonts w:ascii="ＭＳ ゴシック" w:eastAsia="ＭＳ ゴシック" w:hAnsi="ＭＳ ゴシック" w:cs="ＭＳ ゴシック" w:hint="eastAsia"/>
        </w:rPr>
        <w:t>⋅</w:t>
      </w:r>
      <w:r>
        <w:rPr>
          <w:rStyle w:val="mord"/>
        </w:rPr>
        <w:t>Bandwidth_GB_Year</w:t>
      </w:r>
      <w:r>
        <w:rPr>
          <w:rStyle w:val="mbin"/>
        </w:rPr>
        <w:t>+</w:t>
      </w:r>
      <w:r>
        <w:rPr>
          <w:rStyle w:val="mord"/>
        </w:rPr>
        <w:t>β2</w:t>
      </w:r>
      <w:r>
        <w:rPr>
          <w:rStyle w:val="vlist-s"/>
        </w:rPr>
        <w:t>​</w:t>
      </w:r>
      <w:r>
        <w:rPr>
          <w:rStyle w:val="mbin"/>
          <w:rFonts w:ascii="ＭＳ ゴシック" w:eastAsia="ＭＳ ゴシック" w:hAnsi="ＭＳ ゴシック" w:cs="ＭＳ ゴシック" w:hint="eastAsia"/>
        </w:rPr>
        <w:t>⋅</w:t>
      </w:r>
      <w:r>
        <w:rPr>
          <w:rStyle w:val="mord"/>
        </w:rPr>
        <w:t>Yearly_equip_failure</w:t>
      </w:r>
      <w:r>
        <w:rPr>
          <w:rStyle w:val="mbin"/>
        </w:rPr>
        <w:t>+</w:t>
      </w:r>
      <w:r>
        <w:rPr>
          <w:rStyle w:val="mord"/>
        </w:rPr>
        <w:t>β3</w:t>
      </w:r>
      <w:r>
        <w:rPr>
          <w:rStyle w:val="vlist-s"/>
        </w:rPr>
        <w:t>​</w:t>
      </w:r>
      <w:r>
        <w:rPr>
          <w:rStyle w:val="mbin"/>
          <w:rFonts w:ascii="ＭＳ ゴシック" w:eastAsia="ＭＳ ゴシック" w:hAnsi="ＭＳ ゴシック" w:cs="ＭＳ ゴシック" w:hint="eastAsia"/>
        </w:rPr>
        <w:t>⋅</w:t>
      </w:r>
      <w:r>
        <w:rPr>
          <w:rStyle w:val="mord"/>
        </w:rPr>
        <w:t>Listening</w:t>
      </w:r>
      <w:r>
        <w:rPr>
          <w:rStyle w:val="mbin"/>
        </w:rPr>
        <w:t>+</w:t>
      </w:r>
      <w:r>
        <w:rPr>
          <w:rStyle w:val="mord"/>
        </w:rPr>
        <w:t>ϵ</w:t>
      </w:r>
    </w:p>
    <w:p w14:paraId="70EFD8D2" w14:textId="77777777" w:rsidR="00754494" w:rsidRDefault="00754494" w:rsidP="00754494">
      <w:pPr>
        <w:pStyle w:val="NormalWeb"/>
      </w:pPr>
      <w:r>
        <w:t>Where:</w:t>
      </w:r>
    </w:p>
    <w:p w14:paraId="3C5DED1F" w14:textId="77777777" w:rsidR="00754494" w:rsidRDefault="00754494" w:rsidP="00754494">
      <w:pPr>
        <w:numPr>
          <w:ilvl w:val="0"/>
          <w:numId w:val="13"/>
        </w:numPr>
        <w:spacing w:before="100" w:beforeAutospacing="1" w:after="100" w:afterAutospacing="1" w:line="240" w:lineRule="auto"/>
        <w:jc w:val="left"/>
      </w:pPr>
      <w:r>
        <w:rPr>
          <w:rStyle w:val="katex-mathml"/>
        </w:rPr>
        <w:t>β0\beta_0</w:t>
      </w:r>
      <w:r>
        <w:rPr>
          <w:rStyle w:val="mord"/>
        </w:rPr>
        <w:t>β0</w:t>
      </w:r>
      <w:r>
        <w:rPr>
          <w:rStyle w:val="vlist-s"/>
        </w:rPr>
        <w:t>​</w:t>
      </w:r>
      <w:r>
        <w:t xml:space="preserve"> is the intercept.</w:t>
      </w:r>
    </w:p>
    <w:p w14:paraId="7A5E8969" w14:textId="77777777" w:rsidR="00754494" w:rsidRDefault="00754494" w:rsidP="00754494">
      <w:pPr>
        <w:numPr>
          <w:ilvl w:val="0"/>
          <w:numId w:val="13"/>
        </w:numPr>
        <w:spacing w:before="100" w:beforeAutospacing="1" w:after="100" w:afterAutospacing="1" w:line="240" w:lineRule="auto"/>
        <w:jc w:val="left"/>
      </w:pPr>
      <w:r>
        <w:rPr>
          <w:rStyle w:val="katex-mathml"/>
        </w:rPr>
        <w:t>β1\beta_1</w:t>
      </w:r>
      <w:r>
        <w:rPr>
          <w:rStyle w:val="mord"/>
        </w:rPr>
        <w:t>β1</w:t>
      </w:r>
      <w:r>
        <w:rPr>
          <w:rStyle w:val="vlist-s"/>
        </w:rPr>
        <w:t>​</w:t>
      </w:r>
      <w:r>
        <w:t xml:space="preserve"> is the coefficient for </w:t>
      </w:r>
      <w:proofErr w:type="spellStart"/>
      <w:r>
        <w:t>Bandwidth_GB_Year</w:t>
      </w:r>
      <w:proofErr w:type="spellEnd"/>
      <w:r>
        <w:t>.</w:t>
      </w:r>
    </w:p>
    <w:p w14:paraId="17CA8878" w14:textId="77777777" w:rsidR="00754494" w:rsidRDefault="00754494" w:rsidP="00754494">
      <w:pPr>
        <w:numPr>
          <w:ilvl w:val="0"/>
          <w:numId w:val="13"/>
        </w:numPr>
        <w:spacing w:before="100" w:beforeAutospacing="1" w:after="100" w:afterAutospacing="1" w:line="240" w:lineRule="auto"/>
        <w:jc w:val="left"/>
      </w:pPr>
      <w:r>
        <w:rPr>
          <w:rStyle w:val="katex-mathml"/>
        </w:rPr>
        <w:lastRenderedPageBreak/>
        <w:t>β2\beta_2</w:t>
      </w:r>
      <w:r>
        <w:rPr>
          <w:rStyle w:val="mord"/>
        </w:rPr>
        <w:t>β2</w:t>
      </w:r>
      <w:r>
        <w:rPr>
          <w:rStyle w:val="vlist-s"/>
        </w:rPr>
        <w:t>​</w:t>
      </w:r>
      <w:r>
        <w:t xml:space="preserve"> is the coefficient for </w:t>
      </w:r>
      <w:proofErr w:type="spellStart"/>
      <w:r>
        <w:t>Yearly_equip_failure</w:t>
      </w:r>
      <w:proofErr w:type="spellEnd"/>
      <w:r>
        <w:t>.</w:t>
      </w:r>
    </w:p>
    <w:p w14:paraId="4FE218DE" w14:textId="77777777" w:rsidR="00754494" w:rsidRDefault="00754494" w:rsidP="00754494">
      <w:pPr>
        <w:numPr>
          <w:ilvl w:val="0"/>
          <w:numId w:val="13"/>
        </w:numPr>
        <w:spacing w:before="100" w:beforeAutospacing="1" w:after="100" w:afterAutospacing="1" w:line="240" w:lineRule="auto"/>
        <w:jc w:val="left"/>
      </w:pPr>
      <w:r>
        <w:rPr>
          <w:rStyle w:val="katex-mathml"/>
        </w:rPr>
        <w:t>β3\beta_3</w:t>
      </w:r>
      <w:r>
        <w:rPr>
          <w:rStyle w:val="mord"/>
        </w:rPr>
        <w:t>β3</w:t>
      </w:r>
      <w:r>
        <w:rPr>
          <w:rStyle w:val="vlist-s"/>
        </w:rPr>
        <w:t>​</w:t>
      </w:r>
      <w:r>
        <w:t xml:space="preserve"> is the coefficient for Listening.</w:t>
      </w:r>
    </w:p>
    <w:p w14:paraId="2FE0DC1C" w14:textId="77777777" w:rsidR="00754494" w:rsidRDefault="00754494" w:rsidP="00754494">
      <w:pPr>
        <w:numPr>
          <w:ilvl w:val="0"/>
          <w:numId w:val="13"/>
        </w:numPr>
        <w:spacing w:before="100" w:beforeAutospacing="1" w:after="100" w:afterAutospacing="1" w:line="240" w:lineRule="auto"/>
        <w:jc w:val="left"/>
      </w:pPr>
      <w:r>
        <w:rPr>
          <w:rStyle w:val="katex-mathml"/>
        </w:rPr>
        <w:t>ϵ\epsilon</w:t>
      </w:r>
      <w:r>
        <w:rPr>
          <w:rStyle w:val="mord"/>
        </w:rPr>
        <w:t>ϵ</w:t>
      </w:r>
      <w:r>
        <w:t xml:space="preserve"> is the error term.</w:t>
      </w:r>
    </w:p>
    <w:p w14:paraId="6068E162" w14:textId="77777777" w:rsidR="00754494" w:rsidRDefault="00754494" w:rsidP="00754494">
      <w:pPr>
        <w:pStyle w:val="NormalWeb"/>
      </w:pPr>
      <w:r>
        <w:t>Using the coefficients from the regression output:</w:t>
      </w:r>
    </w:p>
    <w:p w14:paraId="329B43D2" w14:textId="77777777" w:rsidR="00754494" w:rsidRDefault="00754494" w:rsidP="00754494">
      <w:pPr>
        <w:pStyle w:val="NormalWeb"/>
      </w:pPr>
      <w:r>
        <w:rPr>
          <w:rStyle w:val="katex-mathml"/>
        </w:rPr>
        <w:t>Outage_sec_perweek=10.595+4.824×10−5</w:t>
      </w:r>
      <w:r>
        <w:rPr>
          <w:rStyle w:val="katex-mathml"/>
          <w:rFonts w:ascii="ＭＳ ゴシック" w:eastAsia="ＭＳ ゴシック" w:hAnsi="ＭＳ ゴシック" w:cs="ＭＳ ゴシック" w:hint="eastAsia"/>
        </w:rPr>
        <w:t>⋅</w:t>
      </w:r>
      <w:r>
        <w:rPr>
          <w:rStyle w:val="katex-mathml"/>
        </w:rPr>
        <w:t>Bandwidth_GB_Year+0.1881</w:t>
      </w:r>
      <w:r>
        <w:rPr>
          <w:rStyle w:val="katex-mathml"/>
          <w:rFonts w:ascii="ＭＳ ゴシック" w:eastAsia="ＭＳ ゴシック" w:hAnsi="ＭＳ ゴシック" w:cs="ＭＳ ゴシック" w:hint="eastAsia"/>
        </w:rPr>
        <w:t>⋅</w:t>
      </w:r>
      <w:r>
        <w:rPr>
          <w:rStyle w:val="katex-mathml"/>
        </w:rPr>
        <w:t>Yearly_equip_failure+0.0729</w:t>
      </w:r>
      <w:r>
        <w:rPr>
          <w:rStyle w:val="katex-mathml"/>
          <w:rFonts w:ascii="ＭＳ ゴシック" w:eastAsia="ＭＳ ゴシック" w:hAnsi="ＭＳ ゴシック" w:cs="ＭＳ ゴシック" w:hint="eastAsia"/>
        </w:rPr>
        <w:t>⋅</w:t>
      </w:r>
      <w:r>
        <w:rPr>
          <w:rStyle w:val="katex-mathml"/>
        </w:rPr>
        <w:t>Listening\text{Outage\_sec\_perweek} = 10.595 + 4.824 \times 10^{-5} \</w:t>
      </w:r>
      <w:proofErr w:type="spellStart"/>
      <w:r>
        <w:rPr>
          <w:rStyle w:val="katex-mathml"/>
        </w:rPr>
        <w:t>cdot</w:t>
      </w:r>
      <w:proofErr w:type="spellEnd"/>
      <w:r>
        <w:rPr>
          <w:rStyle w:val="katex-mathml"/>
        </w:rPr>
        <w:t xml:space="preserve"> \text{Bandwidth\_GB\_Year} + 0.1881 \</w:t>
      </w:r>
      <w:proofErr w:type="spellStart"/>
      <w:r>
        <w:rPr>
          <w:rStyle w:val="katex-mathml"/>
        </w:rPr>
        <w:t>cdot</w:t>
      </w:r>
      <w:proofErr w:type="spellEnd"/>
      <w:r>
        <w:rPr>
          <w:rStyle w:val="katex-mathml"/>
        </w:rPr>
        <w:t xml:space="preserve"> \text{Yearly\_equip\_failure} + 0.0729 \</w:t>
      </w:r>
      <w:proofErr w:type="spellStart"/>
      <w:r>
        <w:rPr>
          <w:rStyle w:val="katex-mathml"/>
        </w:rPr>
        <w:t>cdot</w:t>
      </w:r>
      <w:proofErr w:type="spellEnd"/>
      <w:r>
        <w:rPr>
          <w:rStyle w:val="katex-mathml"/>
        </w:rPr>
        <w:t xml:space="preserve"> \text{Listening}</w:t>
      </w:r>
      <w:r>
        <w:rPr>
          <w:rStyle w:val="mord"/>
        </w:rPr>
        <w:t>Outage_sec_perweek</w:t>
      </w:r>
      <w:r>
        <w:rPr>
          <w:rStyle w:val="mrel"/>
        </w:rPr>
        <w:t>=</w:t>
      </w:r>
      <w:r>
        <w:rPr>
          <w:rStyle w:val="mord"/>
        </w:rPr>
        <w:t>10.595</w:t>
      </w:r>
      <w:r>
        <w:rPr>
          <w:rStyle w:val="mbin"/>
        </w:rPr>
        <w:t>+</w:t>
      </w:r>
      <w:r>
        <w:rPr>
          <w:rStyle w:val="mord"/>
        </w:rPr>
        <w:t>4.824</w:t>
      </w:r>
      <w:r>
        <w:rPr>
          <w:rStyle w:val="mbin"/>
        </w:rPr>
        <w:t>×</w:t>
      </w:r>
      <w:r>
        <w:rPr>
          <w:rStyle w:val="mord"/>
        </w:rPr>
        <w:t>10−5</w:t>
      </w:r>
      <w:r>
        <w:rPr>
          <w:rStyle w:val="mbin"/>
          <w:rFonts w:ascii="ＭＳ ゴシック" w:eastAsia="ＭＳ ゴシック" w:hAnsi="ＭＳ ゴシック" w:cs="ＭＳ ゴシック" w:hint="eastAsia"/>
        </w:rPr>
        <w:t>⋅</w:t>
      </w:r>
      <w:r>
        <w:rPr>
          <w:rStyle w:val="mord"/>
        </w:rPr>
        <w:t>Bandwidth_GB_Year</w:t>
      </w:r>
      <w:r>
        <w:rPr>
          <w:rStyle w:val="mbin"/>
        </w:rPr>
        <w:t>+</w:t>
      </w:r>
      <w:r>
        <w:rPr>
          <w:rStyle w:val="mord"/>
        </w:rPr>
        <w:t>0.1881</w:t>
      </w:r>
      <w:r>
        <w:rPr>
          <w:rStyle w:val="mbin"/>
          <w:rFonts w:ascii="ＭＳ ゴシック" w:eastAsia="ＭＳ ゴシック" w:hAnsi="ＭＳ ゴシック" w:cs="ＭＳ ゴシック" w:hint="eastAsia"/>
        </w:rPr>
        <w:t>⋅</w:t>
      </w:r>
      <w:r>
        <w:rPr>
          <w:rStyle w:val="mord"/>
        </w:rPr>
        <w:t>Yearly_equip_failure</w:t>
      </w:r>
      <w:r>
        <w:rPr>
          <w:rStyle w:val="mbin"/>
        </w:rPr>
        <w:t>+</w:t>
      </w:r>
      <w:r>
        <w:rPr>
          <w:rStyle w:val="mord"/>
        </w:rPr>
        <w:t>0.0729</w:t>
      </w:r>
      <w:r>
        <w:rPr>
          <w:rStyle w:val="mbin"/>
          <w:rFonts w:ascii="ＭＳ ゴシック" w:eastAsia="ＭＳ ゴシック" w:hAnsi="ＭＳ ゴシック" w:cs="ＭＳ ゴシック" w:hint="eastAsia"/>
        </w:rPr>
        <w:t>⋅</w:t>
      </w:r>
      <w:r>
        <w:rPr>
          <w:rStyle w:val="mord"/>
        </w:rPr>
        <w:t>Listening</w:t>
      </w:r>
    </w:p>
    <w:p w14:paraId="09859341" w14:textId="77777777" w:rsidR="00754494" w:rsidRDefault="00754494" w:rsidP="00754494">
      <w:pPr>
        <w:pStyle w:val="Heading3"/>
      </w:pPr>
      <w:bookmarkStart w:id="15" w:name="_Toc171197946"/>
      <w:r>
        <w:t>b) Interpretation of the Coefficients</w:t>
      </w:r>
      <w:bookmarkEnd w:id="15"/>
    </w:p>
    <w:p w14:paraId="646ECE6C" w14:textId="77777777" w:rsidR="00754494" w:rsidRDefault="00754494" w:rsidP="00754494">
      <w:pPr>
        <w:pStyle w:val="NormalWeb"/>
      </w:pPr>
      <w:proofErr w:type="spellStart"/>
      <w:r>
        <w:t>Bandwidth_GB_Year</w:t>
      </w:r>
      <w:proofErr w:type="spellEnd"/>
      <w:r>
        <w:t xml:space="preserve"> (</w:t>
      </w:r>
      <w:r w:rsidRPr="00754494">
        <w:t>4.824×10−54.824 \times 10</w:t>
      </w:r>
      <w:proofErr w:type="gramStart"/>
      <w:r w:rsidRPr="00754494">
        <w:t>^{</w:t>
      </w:r>
      <w:proofErr w:type="gramEnd"/>
      <w:r w:rsidRPr="00754494">
        <w:t>-5}4.824×10−5</w:t>
      </w:r>
      <w:r>
        <w:t>)</w:t>
      </w:r>
    </w:p>
    <w:p w14:paraId="09F1ECB7" w14:textId="77777777" w:rsidR="00754494" w:rsidRDefault="00754494" w:rsidP="00754494">
      <w:pPr>
        <w:pStyle w:val="NormalWeb"/>
      </w:pPr>
      <w:r>
        <w:t xml:space="preserve">This coefficient suggests that for each additional gigabyte of bandwidth used per year, the outage seconds per week are expected to increase by </w:t>
      </w:r>
      <w:r w:rsidRPr="00754494">
        <w:t>4.824×10−54.824 \times 10</w:t>
      </w:r>
      <w:proofErr w:type="gramStart"/>
      <w:r w:rsidRPr="00754494">
        <w:t>^{</w:t>
      </w:r>
      <w:proofErr w:type="gramEnd"/>
      <w:r w:rsidRPr="00754494">
        <w:t>-5}4.824×10−5</w:t>
      </w:r>
      <w:r>
        <w:t xml:space="preserve"> seconds, assuming all other variables are constant.</w:t>
      </w:r>
    </w:p>
    <w:p w14:paraId="2112D60A" w14:textId="77777777" w:rsidR="00754494" w:rsidRDefault="00754494" w:rsidP="00754494">
      <w:pPr>
        <w:pStyle w:val="NormalWeb"/>
      </w:pPr>
      <w:r w:rsidRPr="00754494">
        <w:rPr>
          <w:b/>
          <w:bCs/>
        </w:rPr>
        <w:t>Significance</w:t>
      </w:r>
      <w:r>
        <w:t>: With a p-value of 0.155, this coefficient is not statistically significant, indicating that there is no strong evidence that bandwidth usage per year affects the outage seconds per week.</w:t>
      </w:r>
    </w:p>
    <w:p w14:paraId="6AAA01E4" w14:textId="77777777" w:rsidR="00754494" w:rsidRDefault="00754494" w:rsidP="00754494">
      <w:pPr>
        <w:pStyle w:val="NormalWeb"/>
      </w:pPr>
      <w:proofErr w:type="spellStart"/>
      <w:r>
        <w:t>Yearly_equip_failure</w:t>
      </w:r>
      <w:proofErr w:type="spellEnd"/>
      <w:r>
        <w:t xml:space="preserve"> (0.1881)</w:t>
      </w:r>
    </w:p>
    <w:p w14:paraId="171773E1" w14:textId="77777777" w:rsidR="00754494" w:rsidRDefault="00754494" w:rsidP="00754494">
      <w:pPr>
        <w:pStyle w:val="NormalWeb"/>
      </w:pPr>
      <w:r>
        <w:t>This coefficient suggests that for each additional yearly equipment failure, the outage seconds per week are expected to increase by 0.1881 seconds, assuming all other variables are constant.</w:t>
      </w:r>
    </w:p>
    <w:p w14:paraId="79C52F5D" w14:textId="77777777" w:rsidR="00754494" w:rsidRDefault="00754494" w:rsidP="00754494">
      <w:pPr>
        <w:pStyle w:val="NormalWeb"/>
      </w:pPr>
      <w:r w:rsidRPr="00754494">
        <w:rPr>
          <w:b/>
          <w:bCs/>
        </w:rPr>
        <w:t>Significance</w:t>
      </w:r>
      <w:r>
        <w:t>: With a p-value of 0.405, this coefficient is not statistically significant, indicating that there is no strong evidence that yearly equipment failures affect the outage seconds per week.</w:t>
      </w:r>
    </w:p>
    <w:p w14:paraId="1CB6FE92" w14:textId="77777777" w:rsidR="00754494" w:rsidRDefault="00754494" w:rsidP="00754494">
      <w:pPr>
        <w:pStyle w:val="NormalWeb"/>
      </w:pPr>
      <w:r>
        <w:t>Listening (0.0729)</w:t>
      </w:r>
    </w:p>
    <w:p w14:paraId="3350DD37" w14:textId="77777777" w:rsidR="00754494" w:rsidRDefault="00754494" w:rsidP="00754494">
      <w:pPr>
        <w:pStyle w:val="NormalWeb"/>
      </w:pPr>
      <w:r>
        <w:t>This coefficient suggests that for each additional unit increase in the Listening variable, the outage seconds per week are expected to increase by 0.0729 seconds, assuming all other variables are constant.</w:t>
      </w:r>
    </w:p>
    <w:p w14:paraId="404346F8" w14:textId="77777777" w:rsidR="00754494" w:rsidRDefault="00754494" w:rsidP="00754494">
      <w:pPr>
        <w:pStyle w:val="NormalWeb"/>
      </w:pPr>
      <w:r w:rsidRPr="00754494">
        <w:rPr>
          <w:b/>
          <w:bCs/>
        </w:rPr>
        <w:t>Significance</w:t>
      </w:r>
      <w:r>
        <w:t>: With a p-value of 0.284, this coefficient is not statistically significant, indicating that there is no strong evidence that the Listening variable affects the outage seconds per week.</w:t>
      </w:r>
    </w:p>
    <w:p w14:paraId="70067693" w14:textId="77777777" w:rsidR="00754494" w:rsidRDefault="00754494" w:rsidP="00754494">
      <w:pPr>
        <w:pStyle w:val="NormalWeb"/>
      </w:pPr>
      <w:r>
        <w:t>Intercept (10.595)</w:t>
      </w:r>
    </w:p>
    <w:p w14:paraId="42FFE77A" w14:textId="77777777" w:rsidR="00754494" w:rsidRDefault="00754494" w:rsidP="00754494">
      <w:pPr>
        <w:pStyle w:val="NormalWeb"/>
      </w:pPr>
      <w:r>
        <w:t>The intercept represents the expected value of the dependent variable (outage seconds per week) when all independent variables are equal to zero.</w:t>
      </w:r>
    </w:p>
    <w:p w14:paraId="6E6019BF" w14:textId="77777777" w:rsidR="00754494" w:rsidRDefault="00754494" w:rsidP="00754494">
      <w:pPr>
        <w:pStyle w:val="NormalWeb"/>
      </w:pPr>
      <w:r w:rsidRPr="00754494">
        <w:rPr>
          <w:b/>
          <w:bCs/>
        </w:rPr>
        <w:lastRenderedPageBreak/>
        <w:t>Significance</w:t>
      </w:r>
      <w:r>
        <w:t>: With a p-value of 0.000, the intercept is statistically significant, indicating that the baseline level of outage seconds per week is significantly different from zero.</w:t>
      </w:r>
    </w:p>
    <w:p w14:paraId="77C899D6" w14:textId="77777777" w:rsidR="00754494" w:rsidRDefault="00754494" w:rsidP="00670597">
      <w:pPr>
        <w:pStyle w:val="Heading3"/>
      </w:pPr>
      <w:bookmarkStart w:id="16" w:name="_Toc171197947"/>
      <w:r>
        <w:t>c) Discussion on Statistical and Practical Significance</w:t>
      </w:r>
      <w:bookmarkEnd w:id="16"/>
    </w:p>
    <w:p w14:paraId="65C2A4D8" w14:textId="77777777" w:rsidR="00754494" w:rsidRDefault="00754494" w:rsidP="00754494">
      <w:pPr>
        <w:pStyle w:val="NormalWeb"/>
      </w:pPr>
      <w:r>
        <w:t>Statistical Significance</w:t>
      </w:r>
    </w:p>
    <w:p w14:paraId="773AE747" w14:textId="77777777" w:rsidR="00754494" w:rsidRDefault="00754494" w:rsidP="00754494">
      <w:pPr>
        <w:pStyle w:val="NormalWeb"/>
      </w:pPr>
      <w:r w:rsidRPr="00754494">
        <w:rPr>
          <w:b/>
          <w:bCs/>
        </w:rPr>
        <w:t>Model Significance</w:t>
      </w:r>
      <w:r>
        <w:t>: The F-statistic for Model 2 is 2.015 with a p-value of 0.109. This indicates that the model is not statistically significant at the conventional 0.05 level. Thus, we cannot reject the null hypothesis that all regression coefficients are equal to zero.</w:t>
      </w:r>
    </w:p>
    <w:p w14:paraId="29C795D1" w14:textId="77777777" w:rsidR="00754494" w:rsidRDefault="00754494" w:rsidP="00754494">
      <w:pPr>
        <w:pStyle w:val="NormalWeb"/>
      </w:pPr>
      <w:r w:rsidRPr="00754494">
        <w:rPr>
          <w:b/>
          <w:bCs/>
        </w:rPr>
        <w:t>Coefficients Significance</w:t>
      </w:r>
      <w:r>
        <w:t>: None of the individual coefficients (except the intercept) are statistically significant, as their p-values are all above 0.05. This suggests that the variables included in Model 2 do not significantly predict the outage seconds per week.</w:t>
      </w:r>
    </w:p>
    <w:p w14:paraId="68CB32B0" w14:textId="77777777" w:rsidR="00754494" w:rsidRDefault="00754494" w:rsidP="00754494">
      <w:pPr>
        <w:pStyle w:val="NormalWeb"/>
      </w:pPr>
      <w:r>
        <w:t>Practical Significance</w:t>
      </w:r>
    </w:p>
    <w:p w14:paraId="566479E1" w14:textId="77777777" w:rsidR="00754494" w:rsidRDefault="00754494" w:rsidP="00754494">
      <w:pPr>
        <w:pStyle w:val="NormalWeb"/>
      </w:pPr>
      <w:r w:rsidRPr="00754494">
        <w:rPr>
          <w:b/>
          <w:bCs/>
        </w:rPr>
        <w:t>Model Fit</w:t>
      </w:r>
      <w:r>
        <w:t>: The R-squared value for Model 2 is 0.001, which means that the model explains only 0.1% of the variability in the dependent variable. This low R-squared value indicates that the model has very limited practical utility in explaining or predicting outage seconds per week.</w:t>
      </w:r>
    </w:p>
    <w:p w14:paraId="67A494D0" w14:textId="77777777" w:rsidR="00754494" w:rsidRDefault="00754494" w:rsidP="00754494">
      <w:pPr>
        <w:pStyle w:val="NormalWeb"/>
      </w:pPr>
      <w:r w:rsidRPr="00754494">
        <w:rPr>
          <w:b/>
          <w:bCs/>
        </w:rPr>
        <w:t>Coefficient Implications</w:t>
      </w:r>
      <w:r>
        <w:t xml:space="preserve">: Even if the coefficients were statistically significant, the magnitudes of the coefficients (especially </w:t>
      </w:r>
      <w:proofErr w:type="spellStart"/>
      <w:r>
        <w:t>Bandwidth_GB_Year</w:t>
      </w:r>
      <w:proofErr w:type="spellEnd"/>
      <w:r>
        <w:t>) are very small, implying minimal practical impact on the dependent variable.</w:t>
      </w:r>
    </w:p>
    <w:p w14:paraId="2FEDD4DE" w14:textId="77777777" w:rsidR="00754494" w:rsidRDefault="00754494" w:rsidP="00754494">
      <w:pPr>
        <w:pStyle w:val="NormalWeb"/>
      </w:pPr>
      <w:r>
        <w:t>Implications and Disadvantages of Methods Used</w:t>
      </w:r>
    </w:p>
    <w:p w14:paraId="520C124D" w14:textId="77777777" w:rsidR="00754494" w:rsidRDefault="00754494" w:rsidP="00754494">
      <w:pPr>
        <w:pStyle w:val="NormalWeb"/>
      </w:pPr>
      <w:r>
        <w:t>Data Preparation/Manipulation</w:t>
      </w:r>
    </w:p>
    <w:p w14:paraId="34270304" w14:textId="77777777" w:rsidR="00754494" w:rsidRDefault="00754494" w:rsidP="00754494">
      <w:pPr>
        <w:pStyle w:val="NormalWeb"/>
      </w:pPr>
      <w:r w:rsidRPr="00754494">
        <w:rPr>
          <w:b/>
          <w:bCs/>
        </w:rPr>
        <w:t>Implication</w:t>
      </w:r>
      <w:r>
        <w:t>: The initial selection of variables and data preparation steps are crucial. If important variables are omitted or if data is not properly cleaned and prepared, the resulting model may be biased or have poor predictive power.</w:t>
      </w:r>
    </w:p>
    <w:p w14:paraId="57AB91A2" w14:textId="77777777" w:rsidR="00754494" w:rsidRDefault="00754494" w:rsidP="00754494">
      <w:pPr>
        <w:pStyle w:val="NormalWeb"/>
      </w:pPr>
      <w:r w:rsidRPr="00754494">
        <w:rPr>
          <w:b/>
          <w:bCs/>
        </w:rPr>
        <w:t>Disadvantage</w:t>
      </w:r>
      <w:r>
        <w:t>: Inadequate data preparation can lead to models that do not accurately reflect the underlying relationships in the data. For instance, if the data contains outliers or is not normalized, it could impact the regression results.</w:t>
      </w:r>
    </w:p>
    <w:p w14:paraId="6BFEE43E" w14:textId="77777777" w:rsidR="00754494" w:rsidRDefault="00754494" w:rsidP="00754494">
      <w:pPr>
        <w:pStyle w:val="NormalWeb"/>
      </w:pPr>
      <w:r>
        <w:t>Model Reduction Methodology</w:t>
      </w:r>
    </w:p>
    <w:p w14:paraId="2C870A0C" w14:textId="77777777" w:rsidR="00754494" w:rsidRDefault="00754494" w:rsidP="00754494">
      <w:pPr>
        <w:pStyle w:val="NormalWeb"/>
      </w:pPr>
      <w:r w:rsidRPr="00754494">
        <w:rPr>
          <w:b/>
          <w:bCs/>
        </w:rPr>
        <w:t>Implication</w:t>
      </w:r>
      <w:r>
        <w:t>: Reducing the model to include only a few variables simplifies the model and can make it easier to interpret. However, it also runs the risk of omitting important variables that may significantly influence the dependent variable.</w:t>
      </w:r>
    </w:p>
    <w:p w14:paraId="53993B03" w14:textId="77777777" w:rsidR="00754494" w:rsidRDefault="00754494" w:rsidP="00754494">
      <w:pPr>
        <w:pStyle w:val="NormalWeb"/>
      </w:pPr>
      <w:r w:rsidRPr="00754494">
        <w:rPr>
          <w:b/>
          <w:bCs/>
        </w:rPr>
        <w:t>Disadvantage</w:t>
      </w:r>
      <w:r>
        <w:t>: Model reduction may lead to underfitting if significant predictors are excluded from the model. This can result in a model that does not capture the true complexity of the data, leading to poor predictive performance.</w:t>
      </w:r>
    </w:p>
    <w:p w14:paraId="3879B4F6" w14:textId="77777777" w:rsidR="00754494" w:rsidRDefault="00754494" w:rsidP="00754494">
      <w:pPr>
        <w:pStyle w:val="NormalWeb"/>
      </w:pPr>
      <w:r>
        <w:lastRenderedPageBreak/>
        <w:t>General Disadvantages</w:t>
      </w:r>
    </w:p>
    <w:p w14:paraId="30201729" w14:textId="77777777" w:rsidR="00754494" w:rsidRDefault="00754494" w:rsidP="00754494">
      <w:pPr>
        <w:pStyle w:val="NormalWeb"/>
      </w:pPr>
      <w:r w:rsidRPr="00754494">
        <w:rPr>
          <w:b/>
          <w:bCs/>
        </w:rPr>
        <w:t>Multicollinearity</w:t>
      </w:r>
      <w:r>
        <w:t>: High multicollinearity among the predictors can inflate the standard errors of the coefficients, making it difficult to assess the significance of individual predictors. In Model 2, although multicollinearity was not explicitly tested, the potential for this issue could exist.</w:t>
      </w:r>
    </w:p>
    <w:p w14:paraId="5A2558E8" w14:textId="77777777" w:rsidR="00754494" w:rsidRDefault="00754494" w:rsidP="00754494">
      <w:pPr>
        <w:pStyle w:val="NormalWeb"/>
      </w:pPr>
      <w:r w:rsidRPr="00754494">
        <w:rPr>
          <w:b/>
          <w:bCs/>
        </w:rPr>
        <w:t>Over-reliance on Statistical Significance</w:t>
      </w:r>
      <w:r>
        <w:t>: Focusing solely on p-values can be misleading. A variable may be practically important even if it is not statistically significant, especially in large datasets where small effects can be detected.</w:t>
      </w:r>
    </w:p>
    <w:p w14:paraId="65D0B464" w14:textId="77777777" w:rsidR="00754494" w:rsidRDefault="00754494" w:rsidP="00754494">
      <w:pPr>
        <w:pStyle w:val="NormalWeb"/>
      </w:pPr>
      <w:r>
        <w:t>Conclusion</w:t>
      </w:r>
    </w:p>
    <w:p w14:paraId="12A540B0" w14:textId="77777777" w:rsidR="00754494" w:rsidRDefault="00754494" w:rsidP="00754494">
      <w:pPr>
        <w:pStyle w:val="NormalWeb"/>
      </w:pPr>
      <w:r>
        <w:t>The reduced model (Model 2) demonstrates that the included variables (</w:t>
      </w:r>
      <w:proofErr w:type="spellStart"/>
      <w:r>
        <w:t>Bandwidth_GB_Year</w:t>
      </w:r>
      <w:proofErr w:type="spellEnd"/>
      <w:r>
        <w:t xml:space="preserve">, </w:t>
      </w:r>
      <w:proofErr w:type="spellStart"/>
      <w:proofErr w:type="gramStart"/>
      <w:r>
        <w:t>Yearly</w:t>
      </w:r>
      <w:proofErr w:type="gramEnd"/>
      <w:r>
        <w:t>_equip_failure</w:t>
      </w:r>
      <w:proofErr w:type="spellEnd"/>
      <w:r>
        <w:t>, and Listening) do not significantly predict outage seconds per week, both statistically and practically. To develop a more robust model, it is essential to include a comprehensive set of relevant variables, carefully prepare the data, and potentially explore alternative modeling techniques.</w:t>
      </w:r>
    </w:p>
    <w:p w14:paraId="32CFE778" w14:textId="77777777" w:rsidR="00754494" w:rsidRPr="00754494" w:rsidRDefault="00754494" w:rsidP="00670597">
      <w:pPr>
        <w:pStyle w:val="Heading3"/>
      </w:pPr>
      <w:bookmarkStart w:id="17" w:name="_Toc171197948"/>
      <w:r w:rsidRPr="00754494">
        <w:t>a) Regression Equation for the Reduced Model</w:t>
      </w:r>
      <w:bookmarkEnd w:id="17"/>
    </w:p>
    <w:p w14:paraId="6CEFB2F1" w14:textId="77777777" w:rsidR="00754494" w:rsidRPr="00754494" w:rsidRDefault="00754494" w:rsidP="00754494">
      <w:pPr>
        <w:pStyle w:val="NormalWeb"/>
      </w:pPr>
    </w:p>
    <w:p w14:paraId="42B0CB46" w14:textId="77777777" w:rsidR="00754494" w:rsidRPr="00754494" w:rsidRDefault="00754494" w:rsidP="00754494">
      <w:pPr>
        <w:pStyle w:val="NormalWeb"/>
      </w:pPr>
      <w:r w:rsidRPr="00754494">
        <w:t>The reduced model (Model 2) can be represented by the following regression equation:</w:t>
      </w:r>
    </w:p>
    <w:p w14:paraId="137322DC" w14:textId="77777777" w:rsidR="00754494" w:rsidRPr="00754494" w:rsidRDefault="00754494" w:rsidP="00754494">
      <w:pPr>
        <w:pStyle w:val="NormalWeb"/>
      </w:pPr>
    </w:p>
    <w:p w14:paraId="430D1103" w14:textId="77777777" w:rsidR="00754494" w:rsidRPr="00754494" w:rsidRDefault="00754494" w:rsidP="00754494">
      <w:pPr>
        <w:pStyle w:val="NormalWeb"/>
      </w:pPr>
      <w:r w:rsidRPr="00754494">
        <w:t>Outage_sec_perweek=β0+β1</w:t>
      </w:r>
      <w:r w:rsidRPr="00754494">
        <w:rPr>
          <w:rFonts w:ascii="ＭＳ ゴシック" w:eastAsia="ＭＳ ゴシック" w:hAnsi="ＭＳ ゴシック" w:cs="ＭＳ ゴシック" w:hint="eastAsia"/>
        </w:rPr>
        <w:t>⋅</w:t>
      </w:r>
      <w:r w:rsidRPr="00754494">
        <w:t>Bandwidth_GB_Year+β2</w:t>
      </w:r>
      <w:r w:rsidRPr="00754494">
        <w:rPr>
          <w:rFonts w:ascii="ＭＳ ゴシック" w:eastAsia="ＭＳ ゴシック" w:hAnsi="ＭＳ ゴシック" w:cs="ＭＳ ゴシック" w:hint="eastAsia"/>
        </w:rPr>
        <w:t>⋅</w:t>
      </w:r>
      <w:r w:rsidRPr="00754494">
        <w:t>Yearly_equip_failure+β3</w:t>
      </w:r>
      <w:r w:rsidRPr="00754494">
        <w:rPr>
          <w:rFonts w:ascii="ＭＳ ゴシック" w:eastAsia="ＭＳ ゴシック" w:hAnsi="ＭＳ ゴシック" w:cs="ＭＳ ゴシック" w:hint="eastAsia"/>
        </w:rPr>
        <w:t>⋅</w:t>
      </w:r>
      <w:r w:rsidRPr="00754494">
        <w:t>Listening+ϵOutage_sec_perweek=β0​+β1​</w:t>
      </w:r>
      <w:r w:rsidRPr="00754494">
        <w:rPr>
          <w:rFonts w:ascii="ＭＳ ゴシック" w:eastAsia="ＭＳ ゴシック" w:hAnsi="ＭＳ ゴシック" w:cs="ＭＳ ゴシック" w:hint="eastAsia"/>
        </w:rPr>
        <w:t>⋅</w:t>
      </w:r>
      <w:r w:rsidRPr="00754494">
        <w:t>Bandwidth_GB_Year+β2​</w:t>
      </w:r>
      <w:r w:rsidRPr="00754494">
        <w:rPr>
          <w:rFonts w:ascii="ＭＳ ゴシック" w:eastAsia="ＭＳ ゴシック" w:hAnsi="ＭＳ ゴシック" w:cs="ＭＳ ゴシック" w:hint="eastAsia"/>
        </w:rPr>
        <w:t>⋅</w:t>
      </w:r>
      <w:r w:rsidRPr="00754494">
        <w:t>Yearly_equip_failure+β3​</w:t>
      </w:r>
      <w:r w:rsidRPr="00754494">
        <w:rPr>
          <w:rFonts w:ascii="ＭＳ ゴシック" w:eastAsia="ＭＳ ゴシック" w:hAnsi="ＭＳ ゴシック" w:cs="ＭＳ ゴシック" w:hint="eastAsia"/>
        </w:rPr>
        <w:t>⋅</w:t>
      </w:r>
      <w:r w:rsidRPr="00754494">
        <w:t>Listening+ϵ</w:t>
      </w:r>
    </w:p>
    <w:p w14:paraId="675277AE" w14:textId="77777777" w:rsidR="00754494" w:rsidRPr="00754494" w:rsidRDefault="00754494" w:rsidP="00754494">
      <w:pPr>
        <w:pStyle w:val="NormalWeb"/>
      </w:pPr>
    </w:p>
    <w:p w14:paraId="61C63503" w14:textId="77777777" w:rsidR="00754494" w:rsidRPr="00754494" w:rsidRDefault="00754494" w:rsidP="00754494">
      <w:pPr>
        <w:pStyle w:val="NormalWeb"/>
      </w:pPr>
      <w:r w:rsidRPr="00754494">
        <w:t>Where:</w:t>
      </w:r>
    </w:p>
    <w:p w14:paraId="0BEC9606" w14:textId="77777777" w:rsidR="00754494" w:rsidRPr="00754494" w:rsidRDefault="00754494" w:rsidP="00754494">
      <w:pPr>
        <w:pStyle w:val="NormalWeb"/>
      </w:pPr>
    </w:p>
    <w:p w14:paraId="0E44272B" w14:textId="77777777" w:rsidR="00754494" w:rsidRPr="00754494" w:rsidRDefault="00754494" w:rsidP="00754494">
      <w:pPr>
        <w:pStyle w:val="NormalWeb"/>
      </w:pPr>
      <w:r w:rsidRPr="00754494">
        <w:t xml:space="preserve">    β0β0​ is the intercept.</w:t>
      </w:r>
    </w:p>
    <w:p w14:paraId="679F5EEE" w14:textId="77777777" w:rsidR="00754494" w:rsidRPr="00754494" w:rsidRDefault="00754494" w:rsidP="00754494">
      <w:pPr>
        <w:pStyle w:val="NormalWeb"/>
      </w:pPr>
      <w:r w:rsidRPr="00754494">
        <w:t xml:space="preserve">    β1β1​ is the coefficient for </w:t>
      </w:r>
      <w:proofErr w:type="spellStart"/>
      <w:r w:rsidRPr="00754494">
        <w:t>Bandwidth_GB_Year</w:t>
      </w:r>
      <w:proofErr w:type="spellEnd"/>
      <w:r w:rsidRPr="00754494">
        <w:t>.</w:t>
      </w:r>
    </w:p>
    <w:p w14:paraId="6809C725" w14:textId="77777777" w:rsidR="00754494" w:rsidRPr="00754494" w:rsidRDefault="00754494" w:rsidP="00754494">
      <w:pPr>
        <w:pStyle w:val="NormalWeb"/>
      </w:pPr>
      <w:r w:rsidRPr="00754494">
        <w:t xml:space="preserve">    β2β2​ is the coefficient for </w:t>
      </w:r>
      <w:proofErr w:type="spellStart"/>
      <w:r w:rsidRPr="00754494">
        <w:t>Yearly_equip_failure</w:t>
      </w:r>
      <w:proofErr w:type="spellEnd"/>
      <w:r w:rsidRPr="00754494">
        <w:t>.</w:t>
      </w:r>
    </w:p>
    <w:p w14:paraId="5A29CBDA" w14:textId="77777777" w:rsidR="00754494" w:rsidRPr="00754494" w:rsidRDefault="00754494" w:rsidP="00754494">
      <w:pPr>
        <w:pStyle w:val="NormalWeb"/>
      </w:pPr>
      <w:r w:rsidRPr="00754494">
        <w:t xml:space="preserve">    β3β3​ is the coefficient for Listening.</w:t>
      </w:r>
    </w:p>
    <w:p w14:paraId="107E5C3D" w14:textId="77777777" w:rsidR="00754494" w:rsidRPr="00754494" w:rsidRDefault="00754494" w:rsidP="00754494">
      <w:pPr>
        <w:pStyle w:val="NormalWeb"/>
      </w:pPr>
      <w:r w:rsidRPr="00754494">
        <w:t xml:space="preserve">    ϵϵ is the error term.</w:t>
      </w:r>
    </w:p>
    <w:p w14:paraId="5AA5552B" w14:textId="77777777" w:rsidR="00754494" w:rsidRPr="00754494" w:rsidRDefault="00754494" w:rsidP="00754494">
      <w:pPr>
        <w:pStyle w:val="NormalWeb"/>
      </w:pPr>
    </w:p>
    <w:p w14:paraId="13C137A1" w14:textId="77777777" w:rsidR="00754494" w:rsidRPr="00754494" w:rsidRDefault="00754494" w:rsidP="00754494">
      <w:pPr>
        <w:pStyle w:val="NormalWeb"/>
      </w:pPr>
      <w:r w:rsidRPr="00754494">
        <w:t>Using the coefficients from the regression output:</w:t>
      </w:r>
    </w:p>
    <w:p w14:paraId="767FC944" w14:textId="77777777" w:rsidR="00754494" w:rsidRPr="00754494" w:rsidRDefault="00754494" w:rsidP="00754494">
      <w:pPr>
        <w:pStyle w:val="NormalWeb"/>
      </w:pPr>
    </w:p>
    <w:p w14:paraId="1F59353C" w14:textId="77777777" w:rsidR="00754494" w:rsidRPr="00754494" w:rsidRDefault="00754494" w:rsidP="00754494">
      <w:pPr>
        <w:pStyle w:val="NormalWeb"/>
      </w:pPr>
      <w:r w:rsidRPr="00754494">
        <w:t>Outage_sec_perweek=10.595+4.824×10−5</w:t>
      </w:r>
      <w:r w:rsidRPr="00754494">
        <w:rPr>
          <w:rFonts w:ascii="ＭＳ ゴシック" w:eastAsia="ＭＳ ゴシック" w:hAnsi="ＭＳ ゴシック" w:cs="ＭＳ ゴシック" w:hint="eastAsia"/>
        </w:rPr>
        <w:t>⋅</w:t>
      </w:r>
      <w:r w:rsidRPr="00754494">
        <w:t>Bandwidth_GB_Year+0.1881</w:t>
      </w:r>
      <w:r w:rsidRPr="00754494">
        <w:rPr>
          <w:rFonts w:ascii="ＭＳ ゴシック" w:eastAsia="ＭＳ ゴシック" w:hAnsi="ＭＳ ゴシック" w:cs="ＭＳ ゴシック" w:hint="eastAsia"/>
        </w:rPr>
        <w:t>⋅</w:t>
      </w:r>
      <w:r w:rsidRPr="00754494">
        <w:t>Yearly_equip_failure+0.0729</w:t>
      </w:r>
      <w:r w:rsidRPr="00754494">
        <w:rPr>
          <w:rFonts w:ascii="ＭＳ ゴシック" w:eastAsia="ＭＳ ゴシック" w:hAnsi="ＭＳ ゴシック" w:cs="ＭＳ ゴシック" w:hint="eastAsia"/>
        </w:rPr>
        <w:t>⋅</w:t>
      </w:r>
      <w:r w:rsidRPr="00754494">
        <w:t>ListeningOutage_sec_perweek=10.595+4.824×10−5</w:t>
      </w:r>
      <w:r w:rsidRPr="00754494">
        <w:rPr>
          <w:rFonts w:ascii="ＭＳ ゴシック" w:eastAsia="ＭＳ ゴシック" w:hAnsi="ＭＳ ゴシック" w:cs="ＭＳ ゴシック" w:hint="eastAsia"/>
        </w:rPr>
        <w:t>⋅</w:t>
      </w:r>
      <w:r w:rsidRPr="00754494">
        <w:t>Bandwidth_GB_Year+0.1881</w:t>
      </w:r>
      <w:r w:rsidRPr="00754494">
        <w:rPr>
          <w:rFonts w:ascii="ＭＳ ゴシック" w:eastAsia="ＭＳ ゴシック" w:hAnsi="ＭＳ ゴシック" w:cs="ＭＳ ゴシック" w:hint="eastAsia"/>
        </w:rPr>
        <w:t>⋅</w:t>
      </w:r>
      <w:r w:rsidRPr="00754494">
        <w:t>Yearly_equip_failure+0.0729</w:t>
      </w:r>
      <w:r w:rsidRPr="00754494">
        <w:rPr>
          <w:rFonts w:ascii="ＭＳ ゴシック" w:eastAsia="ＭＳ ゴシック" w:hAnsi="ＭＳ ゴシック" w:cs="ＭＳ ゴシック" w:hint="eastAsia"/>
        </w:rPr>
        <w:t>⋅</w:t>
      </w:r>
      <w:r w:rsidRPr="00754494">
        <w:t>Listening</w:t>
      </w:r>
    </w:p>
    <w:p w14:paraId="3C5BF844" w14:textId="77777777" w:rsidR="00754494" w:rsidRPr="00754494" w:rsidRDefault="00754494" w:rsidP="00670597">
      <w:pPr>
        <w:pStyle w:val="Heading3"/>
      </w:pPr>
      <w:bookmarkStart w:id="18" w:name="_Toc171197949"/>
      <w:r w:rsidRPr="00754494">
        <w:t>b) Interpretation of the Coefficients</w:t>
      </w:r>
      <w:bookmarkEnd w:id="18"/>
    </w:p>
    <w:p w14:paraId="2F502EC2" w14:textId="77777777" w:rsidR="00754494" w:rsidRPr="00754494" w:rsidRDefault="00754494" w:rsidP="00754494">
      <w:pPr>
        <w:pStyle w:val="NormalWeb"/>
      </w:pPr>
      <w:proofErr w:type="spellStart"/>
      <w:r w:rsidRPr="00754494">
        <w:t>Bandwidth_GB_Year</w:t>
      </w:r>
      <w:proofErr w:type="spellEnd"/>
      <w:r w:rsidRPr="00754494">
        <w:t xml:space="preserve"> (4.824×10−54.824×10−5)</w:t>
      </w:r>
    </w:p>
    <w:p w14:paraId="321E8B17" w14:textId="77777777" w:rsidR="00754494" w:rsidRPr="00754494" w:rsidRDefault="00754494" w:rsidP="00754494">
      <w:pPr>
        <w:pStyle w:val="NormalWeb"/>
      </w:pPr>
    </w:p>
    <w:p w14:paraId="58CAB730" w14:textId="77777777" w:rsidR="00754494" w:rsidRPr="00754494" w:rsidRDefault="00754494" w:rsidP="00754494">
      <w:pPr>
        <w:pStyle w:val="NormalWeb"/>
      </w:pPr>
      <w:r w:rsidRPr="00754494">
        <w:t xml:space="preserve">    This coefficient suggests that for each additional gigabyte of bandwidth used per year, the outage seconds per week are expected to increase by 4.824×10−54.824×10−5 seconds, assuming all other variables are constant.</w:t>
      </w:r>
    </w:p>
    <w:p w14:paraId="73E2915D" w14:textId="77777777" w:rsidR="00754494" w:rsidRPr="00754494" w:rsidRDefault="00754494" w:rsidP="00754494">
      <w:pPr>
        <w:pStyle w:val="NormalWeb"/>
      </w:pPr>
      <w:r w:rsidRPr="00754494">
        <w:t xml:space="preserve">    Significance: With a p-value of 0.155, this coefficient is not statistically significant, indicating that there is no strong evidence that bandwidth usage per year affects the outage seconds per week.</w:t>
      </w:r>
    </w:p>
    <w:p w14:paraId="55EF9053" w14:textId="77777777" w:rsidR="00754494" w:rsidRPr="00754494" w:rsidRDefault="00754494" w:rsidP="00754494">
      <w:pPr>
        <w:pStyle w:val="NormalWeb"/>
      </w:pPr>
    </w:p>
    <w:p w14:paraId="62809D96" w14:textId="77777777" w:rsidR="00754494" w:rsidRPr="00754494" w:rsidRDefault="00754494" w:rsidP="00754494">
      <w:pPr>
        <w:pStyle w:val="NormalWeb"/>
      </w:pPr>
      <w:proofErr w:type="spellStart"/>
      <w:r w:rsidRPr="00754494">
        <w:t>Yearly_equip_failure</w:t>
      </w:r>
      <w:proofErr w:type="spellEnd"/>
      <w:r w:rsidRPr="00754494">
        <w:t xml:space="preserve"> (0.1881)</w:t>
      </w:r>
    </w:p>
    <w:p w14:paraId="7B2A70BC" w14:textId="77777777" w:rsidR="00754494" w:rsidRPr="00754494" w:rsidRDefault="00754494" w:rsidP="00754494">
      <w:pPr>
        <w:pStyle w:val="NormalWeb"/>
      </w:pPr>
    </w:p>
    <w:p w14:paraId="2633D60F" w14:textId="77777777" w:rsidR="00754494" w:rsidRPr="00754494" w:rsidRDefault="00754494" w:rsidP="00754494">
      <w:pPr>
        <w:pStyle w:val="NormalWeb"/>
      </w:pPr>
      <w:r w:rsidRPr="00754494">
        <w:t xml:space="preserve">    This coefficient suggests that for each additional yearly equipment failure, the outage seconds per week are expected to increase by 0.1881 seconds, assuming all other variables are constant.</w:t>
      </w:r>
    </w:p>
    <w:p w14:paraId="2DA7B75F" w14:textId="77777777" w:rsidR="00754494" w:rsidRPr="00754494" w:rsidRDefault="00754494" w:rsidP="00754494">
      <w:pPr>
        <w:pStyle w:val="NormalWeb"/>
      </w:pPr>
      <w:r w:rsidRPr="00754494">
        <w:t xml:space="preserve">    Significance: With a p-value of 0.405, this coefficient is not statistically significant, indicating that there is no strong evidence that yearly equipment failures affect the outage seconds per week.</w:t>
      </w:r>
    </w:p>
    <w:p w14:paraId="16327AA6" w14:textId="77777777" w:rsidR="00754494" w:rsidRPr="00754494" w:rsidRDefault="00754494" w:rsidP="00754494">
      <w:pPr>
        <w:pStyle w:val="NormalWeb"/>
      </w:pPr>
    </w:p>
    <w:p w14:paraId="2998028E" w14:textId="77777777" w:rsidR="00754494" w:rsidRPr="00754494" w:rsidRDefault="00754494" w:rsidP="00754494">
      <w:pPr>
        <w:pStyle w:val="NormalWeb"/>
      </w:pPr>
      <w:r w:rsidRPr="00754494">
        <w:t>Listening (0.0729)</w:t>
      </w:r>
    </w:p>
    <w:p w14:paraId="47A6C9AB" w14:textId="77777777" w:rsidR="00754494" w:rsidRPr="00754494" w:rsidRDefault="00754494" w:rsidP="00754494">
      <w:pPr>
        <w:pStyle w:val="NormalWeb"/>
      </w:pPr>
    </w:p>
    <w:p w14:paraId="649374EB" w14:textId="77777777" w:rsidR="00754494" w:rsidRPr="00754494" w:rsidRDefault="00754494" w:rsidP="00754494">
      <w:pPr>
        <w:pStyle w:val="NormalWeb"/>
      </w:pPr>
      <w:r w:rsidRPr="00754494">
        <w:t xml:space="preserve">    This coefficient suggests that for each additional unit increase in the Listening variable, the outage seconds per week are expected to increase by 0.0729 seconds, assuming all other variables are constant.</w:t>
      </w:r>
    </w:p>
    <w:p w14:paraId="07F9465F" w14:textId="77777777" w:rsidR="00754494" w:rsidRPr="00754494" w:rsidRDefault="00754494" w:rsidP="00754494">
      <w:pPr>
        <w:pStyle w:val="NormalWeb"/>
      </w:pPr>
      <w:r w:rsidRPr="00754494">
        <w:lastRenderedPageBreak/>
        <w:t xml:space="preserve">    Significance: With a p-value of 0.284, this coefficient is not statistically significant, indicating that there is no strong evidence that the Listening variable affects the outage seconds per week.</w:t>
      </w:r>
    </w:p>
    <w:p w14:paraId="010D6CAD" w14:textId="77777777" w:rsidR="00754494" w:rsidRPr="00754494" w:rsidRDefault="00754494" w:rsidP="00754494">
      <w:pPr>
        <w:pStyle w:val="NormalWeb"/>
      </w:pPr>
    </w:p>
    <w:p w14:paraId="7B0EEB3B" w14:textId="77777777" w:rsidR="00754494" w:rsidRPr="00754494" w:rsidRDefault="00754494" w:rsidP="00754494">
      <w:pPr>
        <w:pStyle w:val="NormalWeb"/>
      </w:pPr>
      <w:r w:rsidRPr="00754494">
        <w:t>Intercept (10.595)</w:t>
      </w:r>
    </w:p>
    <w:p w14:paraId="06633418" w14:textId="77777777" w:rsidR="00754494" w:rsidRPr="00754494" w:rsidRDefault="00754494" w:rsidP="00754494">
      <w:pPr>
        <w:pStyle w:val="NormalWeb"/>
      </w:pPr>
    </w:p>
    <w:p w14:paraId="26D22CE6" w14:textId="77777777" w:rsidR="00754494" w:rsidRPr="00754494" w:rsidRDefault="00754494" w:rsidP="00754494">
      <w:pPr>
        <w:pStyle w:val="NormalWeb"/>
      </w:pPr>
      <w:r w:rsidRPr="00754494">
        <w:t xml:space="preserve">    The intercept represents the expected value of the dependent variable (outage seconds per week) when all independent variables are equal to zero.</w:t>
      </w:r>
    </w:p>
    <w:p w14:paraId="68114586" w14:textId="77777777" w:rsidR="00754494" w:rsidRPr="00754494" w:rsidRDefault="00754494" w:rsidP="00754494">
      <w:pPr>
        <w:pStyle w:val="NormalWeb"/>
      </w:pPr>
      <w:r w:rsidRPr="00754494">
        <w:t xml:space="preserve">    Significance: With a p-value of 0.000, the intercept is statistically significant, indicating that the baseline level of outage seconds per week is significantly different from zero.</w:t>
      </w:r>
    </w:p>
    <w:p w14:paraId="79A51AF0" w14:textId="77777777" w:rsidR="00754494" w:rsidRPr="00754494" w:rsidRDefault="00754494" w:rsidP="00754494">
      <w:pPr>
        <w:pStyle w:val="NormalWeb"/>
      </w:pPr>
    </w:p>
    <w:p w14:paraId="4E0773A8" w14:textId="77777777" w:rsidR="00754494" w:rsidRPr="00754494" w:rsidRDefault="00754494" w:rsidP="00670597">
      <w:pPr>
        <w:pStyle w:val="Heading3"/>
      </w:pPr>
      <w:bookmarkStart w:id="19" w:name="_Toc171197950"/>
      <w:r w:rsidRPr="00754494">
        <w:t>c) Discussion on Statistical and Practical Significance</w:t>
      </w:r>
      <w:bookmarkEnd w:id="19"/>
    </w:p>
    <w:p w14:paraId="0EECC149" w14:textId="77777777" w:rsidR="00754494" w:rsidRPr="00754494" w:rsidRDefault="00754494" w:rsidP="00754494">
      <w:pPr>
        <w:pStyle w:val="NormalWeb"/>
      </w:pPr>
      <w:r w:rsidRPr="00754494">
        <w:t>Statistical Significance</w:t>
      </w:r>
    </w:p>
    <w:p w14:paraId="2BBFCB69" w14:textId="77777777" w:rsidR="00754494" w:rsidRPr="00754494" w:rsidRDefault="00754494" w:rsidP="00754494">
      <w:pPr>
        <w:pStyle w:val="NormalWeb"/>
      </w:pPr>
    </w:p>
    <w:p w14:paraId="77EB5654" w14:textId="77777777" w:rsidR="00754494" w:rsidRPr="00754494" w:rsidRDefault="00754494" w:rsidP="00754494">
      <w:pPr>
        <w:pStyle w:val="NormalWeb"/>
      </w:pPr>
      <w:r w:rsidRPr="00754494">
        <w:t xml:space="preserve">    Model Significance: The F-statistic for Model 2 is 2.015 with a p-value of 0.109. This indicates that the model is not statistically significant at the conventional 0.05 level. Thus, we cannot reject the null hypothesis that all regression coefficients are equal to zero.</w:t>
      </w:r>
    </w:p>
    <w:p w14:paraId="1A5BD6E5" w14:textId="77777777" w:rsidR="00754494" w:rsidRPr="00754494" w:rsidRDefault="00754494" w:rsidP="00754494">
      <w:pPr>
        <w:pStyle w:val="NormalWeb"/>
      </w:pPr>
      <w:r w:rsidRPr="00754494">
        <w:t xml:space="preserve">    Coefficients Significance: None of the individual coefficients (except the intercept) are statistically significant, as their p-values are all above 0.05. This suggests that the variables included in Model 2 do not significantly predict the outage seconds per week.</w:t>
      </w:r>
    </w:p>
    <w:p w14:paraId="504FC4C4" w14:textId="77777777" w:rsidR="00754494" w:rsidRPr="00754494" w:rsidRDefault="00754494" w:rsidP="00754494">
      <w:pPr>
        <w:pStyle w:val="NormalWeb"/>
      </w:pPr>
    </w:p>
    <w:p w14:paraId="1F3C682D" w14:textId="77777777" w:rsidR="00754494" w:rsidRPr="00754494" w:rsidRDefault="00754494" w:rsidP="00754494">
      <w:pPr>
        <w:pStyle w:val="NormalWeb"/>
      </w:pPr>
      <w:r w:rsidRPr="00754494">
        <w:t>Practical Significance</w:t>
      </w:r>
    </w:p>
    <w:p w14:paraId="6B753912" w14:textId="77777777" w:rsidR="00754494" w:rsidRPr="00754494" w:rsidRDefault="00754494" w:rsidP="00754494">
      <w:pPr>
        <w:pStyle w:val="NormalWeb"/>
      </w:pPr>
    </w:p>
    <w:p w14:paraId="0B1B669F" w14:textId="77777777" w:rsidR="00754494" w:rsidRPr="00754494" w:rsidRDefault="00754494" w:rsidP="00754494">
      <w:pPr>
        <w:pStyle w:val="NormalWeb"/>
      </w:pPr>
      <w:r w:rsidRPr="00754494">
        <w:t xml:space="preserve">    Model Fit: The R-squared value for Model 2 is 0.001, which means that the model explains only 0.1% of the variability in the dependent variable. This low R-squared value indicates that the model has very limited practical utility in explaining or predicting outage seconds per week.</w:t>
      </w:r>
    </w:p>
    <w:p w14:paraId="353C97A3" w14:textId="77777777" w:rsidR="00754494" w:rsidRPr="00754494" w:rsidRDefault="00754494" w:rsidP="00754494">
      <w:pPr>
        <w:pStyle w:val="NormalWeb"/>
      </w:pPr>
      <w:r w:rsidRPr="00754494">
        <w:t xml:space="preserve">    Coefficient Implications: Even if the coefficients were statistically significant, the magnitudes of the coefficients (especially </w:t>
      </w:r>
      <w:proofErr w:type="spellStart"/>
      <w:r w:rsidRPr="00754494">
        <w:t>Bandwidth_GB_Year</w:t>
      </w:r>
      <w:proofErr w:type="spellEnd"/>
      <w:r w:rsidRPr="00754494">
        <w:t>) are very small, implying minimal practical impact on the dependent variable.</w:t>
      </w:r>
    </w:p>
    <w:p w14:paraId="709212B1" w14:textId="77777777" w:rsidR="00754494" w:rsidRPr="00754494" w:rsidRDefault="00754494" w:rsidP="00754494">
      <w:pPr>
        <w:pStyle w:val="NormalWeb"/>
      </w:pPr>
    </w:p>
    <w:p w14:paraId="2EE3FF45" w14:textId="77777777" w:rsidR="00754494" w:rsidRPr="00754494" w:rsidRDefault="00754494" w:rsidP="00754494">
      <w:pPr>
        <w:pStyle w:val="NormalWeb"/>
      </w:pPr>
      <w:r w:rsidRPr="00754494">
        <w:lastRenderedPageBreak/>
        <w:t>Implications and Disadvantages of Methods Used</w:t>
      </w:r>
    </w:p>
    <w:p w14:paraId="7BC4D45A" w14:textId="77777777" w:rsidR="00754494" w:rsidRPr="00754494" w:rsidRDefault="00754494" w:rsidP="00754494">
      <w:pPr>
        <w:pStyle w:val="NormalWeb"/>
      </w:pPr>
      <w:r w:rsidRPr="00754494">
        <w:t>Data Preparation/Manipulation</w:t>
      </w:r>
    </w:p>
    <w:p w14:paraId="49137C2D" w14:textId="77777777" w:rsidR="00754494" w:rsidRPr="00754494" w:rsidRDefault="00754494" w:rsidP="00754494">
      <w:pPr>
        <w:pStyle w:val="NormalWeb"/>
      </w:pPr>
    </w:p>
    <w:p w14:paraId="0B8FB161" w14:textId="77777777" w:rsidR="00754494" w:rsidRPr="00754494" w:rsidRDefault="00754494" w:rsidP="00754494">
      <w:pPr>
        <w:pStyle w:val="NormalWeb"/>
      </w:pPr>
      <w:r w:rsidRPr="00754494">
        <w:t xml:space="preserve">    Implication: The initial selection of variables and data preparation steps are crucial. If important variables are omitted or if data is not properly cleaned and prepared, the resulting model may be biased or have poor predictive power.</w:t>
      </w:r>
    </w:p>
    <w:p w14:paraId="2294805A" w14:textId="77777777" w:rsidR="00754494" w:rsidRPr="00754494" w:rsidRDefault="00754494" w:rsidP="00754494">
      <w:pPr>
        <w:pStyle w:val="NormalWeb"/>
      </w:pPr>
      <w:r w:rsidRPr="00754494">
        <w:t xml:space="preserve">    Disadvantage: Inadequate data preparation can lead to models that do not accurately reflect the underlying relationships in the data. For instance, if the data contains outliers or is not normalized, it could impact the regression results.</w:t>
      </w:r>
    </w:p>
    <w:p w14:paraId="360CB352" w14:textId="77777777" w:rsidR="00754494" w:rsidRPr="00754494" w:rsidRDefault="00754494" w:rsidP="00754494">
      <w:pPr>
        <w:pStyle w:val="NormalWeb"/>
      </w:pPr>
    </w:p>
    <w:p w14:paraId="2048143A" w14:textId="77777777" w:rsidR="00754494" w:rsidRPr="00754494" w:rsidRDefault="00754494" w:rsidP="00754494">
      <w:pPr>
        <w:pStyle w:val="NormalWeb"/>
      </w:pPr>
      <w:r w:rsidRPr="00754494">
        <w:t>Model Reduction Methodology</w:t>
      </w:r>
    </w:p>
    <w:p w14:paraId="083CBAD5" w14:textId="77777777" w:rsidR="00754494" w:rsidRPr="00754494" w:rsidRDefault="00754494" w:rsidP="00754494">
      <w:pPr>
        <w:pStyle w:val="NormalWeb"/>
      </w:pPr>
    </w:p>
    <w:p w14:paraId="1CD834FA" w14:textId="77777777" w:rsidR="00754494" w:rsidRPr="00754494" w:rsidRDefault="00754494" w:rsidP="00754494">
      <w:pPr>
        <w:pStyle w:val="NormalWeb"/>
      </w:pPr>
      <w:r w:rsidRPr="00754494">
        <w:t xml:space="preserve">    Implication: Reducing the model to include only a few variables simplifies the model and can make it easier to interpret. However, it also runs the risk of omitting important variables that may significantly influence the dependent variable.</w:t>
      </w:r>
    </w:p>
    <w:p w14:paraId="2D752C1E" w14:textId="77777777" w:rsidR="00754494" w:rsidRPr="00754494" w:rsidRDefault="00754494" w:rsidP="00754494">
      <w:pPr>
        <w:pStyle w:val="NormalWeb"/>
      </w:pPr>
      <w:r w:rsidRPr="00754494">
        <w:t xml:space="preserve">    Disadvantage: Model reduction may lead to underfitting if significant predictors are excluded from the model. This can result in a model that does not capture the true complexity of the data, leading to poor predictive performance.</w:t>
      </w:r>
    </w:p>
    <w:p w14:paraId="032A57D0" w14:textId="77777777" w:rsidR="00754494" w:rsidRPr="00754494" w:rsidRDefault="00754494" w:rsidP="00754494">
      <w:pPr>
        <w:pStyle w:val="NormalWeb"/>
      </w:pPr>
    </w:p>
    <w:p w14:paraId="0A778309" w14:textId="77777777" w:rsidR="00754494" w:rsidRPr="00754494" w:rsidRDefault="00754494" w:rsidP="00754494">
      <w:pPr>
        <w:pStyle w:val="NormalWeb"/>
      </w:pPr>
      <w:r w:rsidRPr="00754494">
        <w:t>General Disadvantages</w:t>
      </w:r>
    </w:p>
    <w:p w14:paraId="25EA93CA" w14:textId="77777777" w:rsidR="00754494" w:rsidRPr="00754494" w:rsidRDefault="00754494" w:rsidP="00754494">
      <w:pPr>
        <w:pStyle w:val="NormalWeb"/>
      </w:pPr>
    </w:p>
    <w:p w14:paraId="33347A9A" w14:textId="77777777" w:rsidR="00754494" w:rsidRPr="00754494" w:rsidRDefault="00754494" w:rsidP="00754494">
      <w:pPr>
        <w:pStyle w:val="NormalWeb"/>
      </w:pPr>
      <w:r w:rsidRPr="00754494">
        <w:t xml:space="preserve">    Multicollinearity: High multicollinearity among the predictors can inflate the standard errors of the coefficients, making it difficult to assess the significance of individual predictors. In Model 2, although multicollinearity was not explicitly tested, the potential for this issue could exist.</w:t>
      </w:r>
    </w:p>
    <w:p w14:paraId="7F502272" w14:textId="77777777" w:rsidR="00754494" w:rsidRPr="00754494" w:rsidRDefault="00754494" w:rsidP="00754494">
      <w:pPr>
        <w:pStyle w:val="NormalWeb"/>
      </w:pPr>
      <w:r w:rsidRPr="00754494">
        <w:t xml:space="preserve">    Over-reliance on Statistical Significance: Focusing solely on p-values can be misleading. A variable may be practically important even if it is not statistically significant, especially in large datasets where small effects can be detected.</w:t>
      </w:r>
    </w:p>
    <w:p w14:paraId="40467653" w14:textId="77777777" w:rsidR="00754494" w:rsidRPr="00754494" w:rsidRDefault="00754494" w:rsidP="00670597">
      <w:pPr>
        <w:pStyle w:val="Heading3"/>
      </w:pPr>
    </w:p>
    <w:p w14:paraId="6A36169B" w14:textId="77777777" w:rsidR="00754494" w:rsidRPr="00754494" w:rsidRDefault="00754494" w:rsidP="00670597">
      <w:pPr>
        <w:pStyle w:val="Heading3"/>
      </w:pPr>
      <w:bookmarkStart w:id="20" w:name="_Toc171197951"/>
      <w:r w:rsidRPr="00754494">
        <w:t>Conclusion</w:t>
      </w:r>
      <w:bookmarkEnd w:id="20"/>
    </w:p>
    <w:p w14:paraId="380E2AF3" w14:textId="77777777" w:rsidR="00754494" w:rsidRPr="00754494" w:rsidRDefault="00754494" w:rsidP="00754494">
      <w:pPr>
        <w:pStyle w:val="NormalWeb"/>
      </w:pPr>
    </w:p>
    <w:p w14:paraId="26B8BF3B" w14:textId="129282AC" w:rsidR="00DD2DC8" w:rsidRPr="00DD2DC8" w:rsidRDefault="00754494" w:rsidP="00754494">
      <w:pPr>
        <w:pStyle w:val="NormalWeb"/>
      </w:pPr>
      <w:r w:rsidRPr="00754494">
        <w:t>The reduced model (Model 2) demonstrates that the included variables (</w:t>
      </w:r>
      <w:proofErr w:type="spellStart"/>
      <w:r w:rsidRPr="00754494">
        <w:t>Bandwidth_GB_Year</w:t>
      </w:r>
      <w:proofErr w:type="spellEnd"/>
      <w:r w:rsidRPr="00754494">
        <w:t xml:space="preserve">, </w:t>
      </w:r>
      <w:proofErr w:type="spellStart"/>
      <w:proofErr w:type="gramStart"/>
      <w:r w:rsidRPr="00754494">
        <w:t>Yearly</w:t>
      </w:r>
      <w:proofErr w:type="gramEnd"/>
      <w:r w:rsidRPr="00754494">
        <w:t>_equip_failure</w:t>
      </w:r>
      <w:proofErr w:type="spellEnd"/>
      <w:r w:rsidRPr="00754494">
        <w:t>, and Listening) do not significantly predict outage seconds per week, both statistically and practically. To develop a more robust model, it is essential to include a comprehensive set of relevant variables, carefully prepare the data, and potentially explore alternative modeling techniques.</w:t>
      </w:r>
    </w:p>
    <w:p w14:paraId="7F16161D" w14:textId="77777777" w:rsidR="00DD2DC8" w:rsidRPr="00DD2DC8" w:rsidRDefault="00DD2DC8" w:rsidP="00AA0597">
      <w:pPr>
        <w:spacing w:line="240" w:lineRule="auto"/>
        <w:jc w:val="left"/>
      </w:pPr>
    </w:p>
    <w:p w14:paraId="061B8B75" w14:textId="2E6ED5A3" w:rsidR="00AA0597" w:rsidRDefault="00AA0597" w:rsidP="00AA0597">
      <w:pPr>
        <w:spacing w:line="240" w:lineRule="auto"/>
        <w:jc w:val="left"/>
        <w:rPr>
          <w:rFonts w:ascii="Times New Roman" w:eastAsia="Times New Roman" w:hAnsi="Symbol" w:cs="Times New Roman"/>
          <w:sz w:val="24"/>
          <w:szCs w:val="24"/>
        </w:rPr>
      </w:pPr>
      <w:r>
        <w:rPr>
          <w:rFonts w:ascii="Times New Roman" w:eastAsia="Times New Roman" w:hAnsi="Symbol" w:cs="Times New Roman"/>
          <w:sz w:val="24"/>
          <w:szCs w:val="24"/>
        </w:rPr>
        <w:t>References</w:t>
      </w:r>
    </w:p>
    <w:p w14:paraId="4AD84234" w14:textId="77777777" w:rsidR="00AA0597" w:rsidRDefault="00AA0597" w:rsidP="00AA0597">
      <w:pPr>
        <w:spacing w:line="240" w:lineRule="auto"/>
        <w:jc w:val="left"/>
        <w:rPr>
          <w:rFonts w:ascii="Times New Roman" w:eastAsia="Times New Roman" w:hAnsi="Symbol" w:cs="Times New Roman"/>
          <w:sz w:val="24"/>
          <w:szCs w:val="24"/>
        </w:rPr>
      </w:pPr>
    </w:p>
    <w:p w14:paraId="2F913A8F" w14:textId="77777777" w:rsidR="00AA0597" w:rsidRDefault="00AA0597" w:rsidP="00AA0597">
      <w:pPr>
        <w:spacing w:line="240" w:lineRule="auto"/>
        <w:jc w:val="left"/>
        <w:rPr>
          <w:rFonts w:ascii="Times New Roman" w:eastAsia="Times New Roman" w:hAnsi="Symbol" w:cs="Times New Roman"/>
          <w:sz w:val="24"/>
          <w:szCs w:val="24"/>
        </w:rPr>
      </w:pPr>
    </w:p>
    <w:p w14:paraId="1DF942F1" w14:textId="6570B309" w:rsidR="00AA0597" w:rsidRPr="00AA0597" w:rsidRDefault="00AA0597" w:rsidP="00AA0597">
      <w:pPr>
        <w:spacing w:line="240" w:lineRule="auto"/>
        <w:jc w:val="left"/>
        <w:rPr>
          <w:rFonts w:ascii="Times New Roman" w:eastAsia="Times New Roman" w:hAnsi="Times New Roman" w:cs="Times New Roman"/>
          <w:sz w:val="24"/>
          <w:szCs w:val="24"/>
        </w:rPr>
      </w:pPr>
      <w:proofErr w:type="gramStart"/>
      <w:r w:rsidRPr="00AA0597">
        <w:rPr>
          <w:rFonts w:ascii="Times New Roman" w:eastAsia="Times New Roman" w:hAnsi="Symbol" w:cs="Times New Roman"/>
          <w:sz w:val="24"/>
          <w:szCs w:val="24"/>
        </w:rPr>
        <w:t></w:t>
      </w:r>
      <w:r w:rsidRPr="00AA0597">
        <w:rPr>
          <w:rFonts w:ascii="Times New Roman" w:eastAsia="Times New Roman" w:hAnsi="Times New Roman" w:cs="Times New Roman"/>
          <w:sz w:val="24"/>
          <w:szCs w:val="24"/>
        </w:rPr>
        <w:t xml:space="preserve">  McKinney</w:t>
      </w:r>
      <w:proofErr w:type="gramEnd"/>
      <w:r w:rsidRPr="00AA0597">
        <w:rPr>
          <w:rFonts w:ascii="Times New Roman" w:eastAsia="Times New Roman" w:hAnsi="Times New Roman" w:cs="Times New Roman"/>
          <w:sz w:val="24"/>
          <w:szCs w:val="24"/>
        </w:rPr>
        <w:t xml:space="preserve">, W. (2010). Data Structures for Statistical Computing in Python. </w:t>
      </w:r>
      <w:r w:rsidRPr="00AA0597">
        <w:rPr>
          <w:rFonts w:ascii="Times New Roman" w:eastAsia="Times New Roman" w:hAnsi="Times New Roman" w:cs="Times New Roman"/>
          <w:i/>
          <w:iCs/>
          <w:sz w:val="24"/>
          <w:szCs w:val="24"/>
        </w:rPr>
        <w:t>Proceedings of the 9th Python in Science Conference</w:t>
      </w:r>
      <w:r w:rsidRPr="00AA0597">
        <w:rPr>
          <w:rFonts w:ascii="Times New Roman" w:eastAsia="Times New Roman" w:hAnsi="Times New Roman" w:cs="Times New Roman"/>
          <w:sz w:val="24"/>
          <w:szCs w:val="24"/>
        </w:rPr>
        <w:t>.</w:t>
      </w:r>
    </w:p>
    <w:p w14:paraId="7E89D5D0" w14:textId="77777777" w:rsidR="00AA0597" w:rsidRPr="00AA0597" w:rsidRDefault="00AA0597" w:rsidP="00AA0597">
      <w:pPr>
        <w:spacing w:line="240" w:lineRule="auto"/>
        <w:jc w:val="left"/>
        <w:rPr>
          <w:rFonts w:ascii="Times New Roman" w:eastAsia="Times New Roman" w:hAnsi="Times New Roman" w:cs="Times New Roman"/>
          <w:sz w:val="24"/>
          <w:szCs w:val="24"/>
        </w:rPr>
      </w:pPr>
      <w:proofErr w:type="gramStart"/>
      <w:r w:rsidRPr="00AA0597">
        <w:rPr>
          <w:rFonts w:ascii="Times New Roman" w:eastAsia="Times New Roman" w:hAnsi="Symbol" w:cs="Times New Roman"/>
          <w:sz w:val="24"/>
          <w:szCs w:val="24"/>
        </w:rPr>
        <w:t></w:t>
      </w:r>
      <w:r w:rsidRPr="00AA0597">
        <w:rPr>
          <w:rFonts w:ascii="Times New Roman" w:eastAsia="Times New Roman" w:hAnsi="Times New Roman" w:cs="Times New Roman"/>
          <w:sz w:val="24"/>
          <w:szCs w:val="24"/>
        </w:rPr>
        <w:t xml:space="preserve">  Harris</w:t>
      </w:r>
      <w:proofErr w:type="gramEnd"/>
      <w:r w:rsidRPr="00AA0597">
        <w:rPr>
          <w:rFonts w:ascii="Times New Roman" w:eastAsia="Times New Roman" w:hAnsi="Times New Roman" w:cs="Times New Roman"/>
          <w:sz w:val="24"/>
          <w:szCs w:val="24"/>
        </w:rPr>
        <w:t xml:space="preserve">, C. R., Millman, K. J., van der Walt, S. J., et al. (2020). Array programming with NumPy. </w:t>
      </w:r>
      <w:r w:rsidRPr="00AA0597">
        <w:rPr>
          <w:rFonts w:ascii="Times New Roman" w:eastAsia="Times New Roman" w:hAnsi="Times New Roman" w:cs="Times New Roman"/>
          <w:i/>
          <w:iCs/>
          <w:sz w:val="24"/>
          <w:szCs w:val="24"/>
        </w:rPr>
        <w:t>Nature</w:t>
      </w:r>
      <w:r w:rsidRPr="00AA0597">
        <w:rPr>
          <w:rFonts w:ascii="Times New Roman" w:eastAsia="Times New Roman" w:hAnsi="Times New Roman" w:cs="Times New Roman"/>
          <w:sz w:val="24"/>
          <w:szCs w:val="24"/>
        </w:rPr>
        <w:t>, 585(7825), 357-362.</w:t>
      </w:r>
    </w:p>
    <w:p w14:paraId="2820AE46" w14:textId="08DC8A98" w:rsidR="00F04768" w:rsidRDefault="00AA0597" w:rsidP="00AA0597">
      <w:pPr>
        <w:jc w:val="left"/>
      </w:pPr>
      <w:proofErr w:type="gramStart"/>
      <w:r w:rsidRPr="00AA0597">
        <w:rPr>
          <w:rFonts w:ascii="Times New Roman" w:eastAsia="Times New Roman" w:hAnsi="Symbol" w:cs="Times New Roman"/>
          <w:sz w:val="24"/>
          <w:szCs w:val="24"/>
        </w:rPr>
        <w:t></w:t>
      </w:r>
      <w:r w:rsidRPr="00AA0597">
        <w:rPr>
          <w:rFonts w:ascii="Times New Roman" w:eastAsia="Times New Roman" w:hAnsi="Times New Roman" w:cs="Times New Roman"/>
          <w:sz w:val="24"/>
          <w:szCs w:val="24"/>
        </w:rPr>
        <w:t xml:space="preserve">  Oliphant</w:t>
      </w:r>
      <w:proofErr w:type="gramEnd"/>
      <w:r w:rsidRPr="00AA0597">
        <w:rPr>
          <w:rFonts w:ascii="Times New Roman" w:eastAsia="Times New Roman" w:hAnsi="Times New Roman" w:cs="Times New Roman"/>
          <w:sz w:val="24"/>
          <w:szCs w:val="24"/>
        </w:rPr>
        <w:t xml:space="preserve">, T. E. (2006). A guide to NumPy. USA: </w:t>
      </w:r>
      <w:proofErr w:type="spellStart"/>
      <w:r w:rsidRPr="00AA0597">
        <w:rPr>
          <w:rFonts w:ascii="Times New Roman" w:eastAsia="Times New Roman" w:hAnsi="Times New Roman" w:cs="Times New Roman"/>
          <w:sz w:val="24"/>
          <w:szCs w:val="24"/>
        </w:rPr>
        <w:t>Trelgol</w:t>
      </w:r>
      <w:proofErr w:type="spellEnd"/>
      <w:r w:rsidRPr="00AA0597">
        <w:rPr>
          <w:rFonts w:ascii="Times New Roman" w:eastAsia="Times New Roman" w:hAnsi="Times New Roman" w:cs="Times New Roman"/>
          <w:sz w:val="24"/>
          <w:szCs w:val="24"/>
        </w:rPr>
        <w:t xml:space="preserve"> Publishing.</w:t>
      </w:r>
    </w:p>
    <w:p w14:paraId="5A34FFEB" w14:textId="2DCC9E9B" w:rsidR="003231BF" w:rsidRDefault="003231BF"/>
    <w:sectPr w:rsidR="003231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Wingdings-Regular">
    <w:altName w:val="Braille Normal"/>
    <w:panose1 w:val="00000000000000000000"/>
    <w:charset w:val="80"/>
    <w:family w:val="auto"/>
    <w:notTrueType/>
    <w:pitch w:val="default"/>
    <w:sig w:usb0="00000001" w:usb1="08070000" w:usb2="00000010" w:usb3="00000000" w:csb0="00020000"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CF3770"/>
    <w:multiLevelType w:val="multilevel"/>
    <w:tmpl w:val="0DD2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EA51D0"/>
    <w:multiLevelType w:val="multilevel"/>
    <w:tmpl w:val="9A2C0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825AC9"/>
    <w:multiLevelType w:val="multilevel"/>
    <w:tmpl w:val="4EF0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27279"/>
    <w:multiLevelType w:val="hybridMultilevel"/>
    <w:tmpl w:val="D2A232FC"/>
    <w:lvl w:ilvl="0" w:tplc="04090001">
      <w:start w:val="1"/>
      <w:numFmt w:val="bullet"/>
      <w:lvlText w:val=""/>
      <w:lvlJc w:val="left"/>
      <w:pPr>
        <w:ind w:left="1051" w:hanging="360"/>
      </w:pPr>
      <w:rPr>
        <w:rFonts w:ascii="Symbol" w:hAnsi="Symbol"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4" w15:restartNumberingAfterBreak="0">
    <w:nsid w:val="207032E3"/>
    <w:multiLevelType w:val="multilevel"/>
    <w:tmpl w:val="F256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BC1006"/>
    <w:multiLevelType w:val="hybridMultilevel"/>
    <w:tmpl w:val="AE125CF6"/>
    <w:lvl w:ilvl="0" w:tplc="04090001">
      <w:start w:val="1"/>
      <w:numFmt w:val="bullet"/>
      <w:lvlText w:val=""/>
      <w:lvlJc w:val="left"/>
      <w:pPr>
        <w:ind w:left="1051" w:hanging="360"/>
      </w:pPr>
      <w:rPr>
        <w:rFonts w:ascii="Symbol" w:hAnsi="Symbol"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6" w15:restartNumberingAfterBreak="0">
    <w:nsid w:val="22FA7BEB"/>
    <w:multiLevelType w:val="multilevel"/>
    <w:tmpl w:val="87F2E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32FDB"/>
    <w:multiLevelType w:val="multilevel"/>
    <w:tmpl w:val="4FD29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576379"/>
    <w:multiLevelType w:val="multilevel"/>
    <w:tmpl w:val="E4E4A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C413AA"/>
    <w:multiLevelType w:val="multilevel"/>
    <w:tmpl w:val="0BA4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982D14"/>
    <w:multiLevelType w:val="multilevel"/>
    <w:tmpl w:val="2962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504207"/>
    <w:multiLevelType w:val="multilevel"/>
    <w:tmpl w:val="A5F8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B20A33"/>
    <w:multiLevelType w:val="multilevel"/>
    <w:tmpl w:val="FF02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F053B2"/>
    <w:multiLevelType w:val="multilevel"/>
    <w:tmpl w:val="354A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CF4631"/>
    <w:multiLevelType w:val="multilevel"/>
    <w:tmpl w:val="3190D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775337"/>
    <w:multiLevelType w:val="multilevel"/>
    <w:tmpl w:val="57E21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55568A"/>
    <w:multiLevelType w:val="multilevel"/>
    <w:tmpl w:val="6424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411E1C"/>
    <w:multiLevelType w:val="hybridMultilevel"/>
    <w:tmpl w:val="AC3E7C04"/>
    <w:lvl w:ilvl="0" w:tplc="48A6764C">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18" w15:restartNumberingAfterBreak="0">
    <w:nsid w:val="6EBD1B89"/>
    <w:multiLevelType w:val="multilevel"/>
    <w:tmpl w:val="2F1EE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B35E37"/>
    <w:multiLevelType w:val="multilevel"/>
    <w:tmpl w:val="6072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C60CA2"/>
    <w:multiLevelType w:val="multilevel"/>
    <w:tmpl w:val="AF70E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AC04E8"/>
    <w:multiLevelType w:val="hybridMultilevel"/>
    <w:tmpl w:val="B6381A56"/>
    <w:lvl w:ilvl="0" w:tplc="46D851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3992707">
    <w:abstractNumId w:val="20"/>
  </w:num>
  <w:num w:numId="2" w16cid:durableId="449738934">
    <w:abstractNumId w:val="17"/>
  </w:num>
  <w:num w:numId="3" w16cid:durableId="546920170">
    <w:abstractNumId w:val="5"/>
  </w:num>
  <w:num w:numId="4" w16cid:durableId="477108462">
    <w:abstractNumId w:val="3"/>
  </w:num>
  <w:num w:numId="5" w16cid:durableId="807669013">
    <w:abstractNumId w:val="21"/>
  </w:num>
  <w:num w:numId="6" w16cid:durableId="559440360">
    <w:abstractNumId w:val="13"/>
  </w:num>
  <w:num w:numId="7" w16cid:durableId="190270374">
    <w:abstractNumId w:val="1"/>
  </w:num>
  <w:num w:numId="8" w16cid:durableId="1399867322">
    <w:abstractNumId w:val="12"/>
  </w:num>
  <w:num w:numId="9" w16cid:durableId="705527588">
    <w:abstractNumId w:val="2"/>
  </w:num>
  <w:num w:numId="10" w16cid:durableId="1574703919">
    <w:abstractNumId w:val="6"/>
  </w:num>
  <w:num w:numId="11" w16cid:durableId="1982688793">
    <w:abstractNumId w:val="15"/>
  </w:num>
  <w:num w:numId="12" w16cid:durableId="1984383870">
    <w:abstractNumId w:val="10"/>
  </w:num>
  <w:num w:numId="13" w16cid:durableId="700277191">
    <w:abstractNumId w:val="7"/>
  </w:num>
  <w:num w:numId="14" w16cid:durableId="1075664779">
    <w:abstractNumId w:val="16"/>
  </w:num>
  <w:num w:numId="15" w16cid:durableId="1029185777">
    <w:abstractNumId w:val="8"/>
  </w:num>
  <w:num w:numId="16" w16cid:durableId="1319728247">
    <w:abstractNumId w:val="19"/>
  </w:num>
  <w:num w:numId="17" w16cid:durableId="1013149845">
    <w:abstractNumId w:val="11"/>
  </w:num>
  <w:num w:numId="18" w16cid:durableId="1748259160">
    <w:abstractNumId w:val="14"/>
  </w:num>
  <w:num w:numId="19" w16cid:durableId="41906327">
    <w:abstractNumId w:val="18"/>
  </w:num>
  <w:num w:numId="20" w16cid:durableId="1471825267">
    <w:abstractNumId w:val="0"/>
  </w:num>
  <w:num w:numId="21" w16cid:durableId="1605844370">
    <w:abstractNumId w:val="4"/>
  </w:num>
  <w:num w:numId="22" w16cid:durableId="12588266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1BF"/>
    <w:rsid w:val="00015DA2"/>
    <w:rsid w:val="00016283"/>
    <w:rsid w:val="00020FEA"/>
    <w:rsid w:val="000313A7"/>
    <w:rsid w:val="00033FAC"/>
    <w:rsid w:val="00052422"/>
    <w:rsid w:val="00066A82"/>
    <w:rsid w:val="000707FC"/>
    <w:rsid w:val="00071755"/>
    <w:rsid w:val="00073FB7"/>
    <w:rsid w:val="00075A83"/>
    <w:rsid w:val="00090BE2"/>
    <w:rsid w:val="00090E9B"/>
    <w:rsid w:val="000A1725"/>
    <w:rsid w:val="000B3E0F"/>
    <w:rsid w:val="000E02BB"/>
    <w:rsid w:val="00112E67"/>
    <w:rsid w:val="0012594D"/>
    <w:rsid w:val="00146DC5"/>
    <w:rsid w:val="0015144F"/>
    <w:rsid w:val="00156E83"/>
    <w:rsid w:val="0017025C"/>
    <w:rsid w:val="0017285E"/>
    <w:rsid w:val="00172CDB"/>
    <w:rsid w:val="0019055F"/>
    <w:rsid w:val="001A1986"/>
    <w:rsid w:val="001A36D6"/>
    <w:rsid w:val="001A67A7"/>
    <w:rsid w:val="001B1B43"/>
    <w:rsid w:val="001BCD2E"/>
    <w:rsid w:val="001C5C74"/>
    <w:rsid w:val="001D5C13"/>
    <w:rsid w:val="001F17DB"/>
    <w:rsid w:val="001F44CD"/>
    <w:rsid w:val="001F715B"/>
    <w:rsid w:val="00201272"/>
    <w:rsid w:val="00212F4B"/>
    <w:rsid w:val="00226CAD"/>
    <w:rsid w:val="00246360"/>
    <w:rsid w:val="002513F3"/>
    <w:rsid w:val="002550F8"/>
    <w:rsid w:val="00256925"/>
    <w:rsid w:val="00256A5A"/>
    <w:rsid w:val="00281944"/>
    <w:rsid w:val="002829D0"/>
    <w:rsid w:val="0029023D"/>
    <w:rsid w:val="002A12D5"/>
    <w:rsid w:val="002A3794"/>
    <w:rsid w:val="002A3E74"/>
    <w:rsid w:val="002D17BC"/>
    <w:rsid w:val="002F6396"/>
    <w:rsid w:val="003073A5"/>
    <w:rsid w:val="003213A5"/>
    <w:rsid w:val="003231BF"/>
    <w:rsid w:val="00323CA8"/>
    <w:rsid w:val="00331BEA"/>
    <w:rsid w:val="00331F85"/>
    <w:rsid w:val="00335B28"/>
    <w:rsid w:val="003369B4"/>
    <w:rsid w:val="003658F7"/>
    <w:rsid w:val="003707BA"/>
    <w:rsid w:val="003A12A4"/>
    <w:rsid w:val="003B772D"/>
    <w:rsid w:val="003C4201"/>
    <w:rsid w:val="003C633A"/>
    <w:rsid w:val="003D083C"/>
    <w:rsid w:val="003D1A0C"/>
    <w:rsid w:val="003D5356"/>
    <w:rsid w:val="003E3B7A"/>
    <w:rsid w:val="003E6252"/>
    <w:rsid w:val="003F3133"/>
    <w:rsid w:val="003F3880"/>
    <w:rsid w:val="003F3C53"/>
    <w:rsid w:val="003F55D4"/>
    <w:rsid w:val="003F79B2"/>
    <w:rsid w:val="003F7D47"/>
    <w:rsid w:val="003F7D5E"/>
    <w:rsid w:val="0041259C"/>
    <w:rsid w:val="00460E94"/>
    <w:rsid w:val="004612D0"/>
    <w:rsid w:val="004916AF"/>
    <w:rsid w:val="004A5A01"/>
    <w:rsid w:val="004B443F"/>
    <w:rsid w:val="004B7B0E"/>
    <w:rsid w:val="004C399A"/>
    <w:rsid w:val="004C5F6B"/>
    <w:rsid w:val="004C646B"/>
    <w:rsid w:val="004D1ACB"/>
    <w:rsid w:val="004E13FE"/>
    <w:rsid w:val="004E66F9"/>
    <w:rsid w:val="00512474"/>
    <w:rsid w:val="00535CE5"/>
    <w:rsid w:val="00540AA4"/>
    <w:rsid w:val="005531D9"/>
    <w:rsid w:val="00555D55"/>
    <w:rsid w:val="0056185B"/>
    <w:rsid w:val="0057340C"/>
    <w:rsid w:val="005929F0"/>
    <w:rsid w:val="00597B09"/>
    <w:rsid w:val="005A7D9A"/>
    <w:rsid w:val="005B3D87"/>
    <w:rsid w:val="005C319F"/>
    <w:rsid w:val="005C4554"/>
    <w:rsid w:val="005C5DF4"/>
    <w:rsid w:val="005D1C0A"/>
    <w:rsid w:val="005E5DA0"/>
    <w:rsid w:val="005F1512"/>
    <w:rsid w:val="005F7123"/>
    <w:rsid w:val="00611DA6"/>
    <w:rsid w:val="00612741"/>
    <w:rsid w:val="006159AB"/>
    <w:rsid w:val="00616B6B"/>
    <w:rsid w:val="00623709"/>
    <w:rsid w:val="00635B83"/>
    <w:rsid w:val="00642580"/>
    <w:rsid w:val="00644976"/>
    <w:rsid w:val="00650D59"/>
    <w:rsid w:val="00670465"/>
    <w:rsid w:val="00670597"/>
    <w:rsid w:val="0068198A"/>
    <w:rsid w:val="0068769E"/>
    <w:rsid w:val="006955B8"/>
    <w:rsid w:val="006B1DA8"/>
    <w:rsid w:val="006D7560"/>
    <w:rsid w:val="006E44F8"/>
    <w:rsid w:val="00700D45"/>
    <w:rsid w:val="007060C2"/>
    <w:rsid w:val="00711051"/>
    <w:rsid w:val="00724C0B"/>
    <w:rsid w:val="00733855"/>
    <w:rsid w:val="0074012F"/>
    <w:rsid w:val="00754494"/>
    <w:rsid w:val="00765E0C"/>
    <w:rsid w:val="00776007"/>
    <w:rsid w:val="00782284"/>
    <w:rsid w:val="00797DA0"/>
    <w:rsid w:val="007A43E0"/>
    <w:rsid w:val="007B6E01"/>
    <w:rsid w:val="007C0EF2"/>
    <w:rsid w:val="007C72C8"/>
    <w:rsid w:val="007D2882"/>
    <w:rsid w:val="0083090A"/>
    <w:rsid w:val="008356C8"/>
    <w:rsid w:val="008363F4"/>
    <w:rsid w:val="00854AF8"/>
    <w:rsid w:val="00873983"/>
    <w:rsid w:val="00884CF1"/>
    <w:rsid w:val="008C239B"/>
    <w:rsid w:val="008D5FA4"/>
    <w:rsid w:val="008F0A03"/>
    <w:rsid w:val="008F30FE"/>
    <w:rsid w:val="008F76E4"/>
    <w:rsid w:val="00916210"/>
    <w:rsid w:val="00925A57"/>
    <w:rsid w:val="00931F35"/>
    <w:rsid w:val="00935088"/>
    <w:rsid w:val="00936463"/>
    <w:rsid w:val="009373DA"/>
    <w:rsid w:val="00940931"/>
    <w:rsid w:val="00950B94"/>
    <w:rsid w:val="009707E2"/>
    <w:rsid w:val="00987427"/>
    <w:rsid w:val="0098773E"/>
    <w:rsid w:val="00993E2C"/>
    <w:rsid w:val="009A7CA7"/>
    <w:rsid w:val="009B1E0D"/>
    <w:rsid w:val="009B207A"/>
    <w:rsid w:val="009B424E"/>
    <w:rsid w:val="009B545E"/>
    <w:rsid w:val="009C06B1"/>
    <w:rsid w:val="009C425E"/>
    <w:rsid w:val="009D316E"/>
    <w:rsid w:val="009E12A4"/>
    <w:rsid w:val="009E2816"/>
    <w:rsid w:val="009E7CB1"/>
    <w:rsid w:val="009F5A0A"/>
    <w:rsid w:val="00A025C8"/>
    <w:rsid w:val="00A04614"/>
    <w:rsid w:val="00A11B4F"/>
    <w:rsid w:val="00A12561"/>
    <w:rsid w:val="00A35DF0"/>
    <w:rsid w:val="00A36378"/>
    <w:rsid w:val="00A37DA7"/>
    <w:rsid w:val="00A45638"/>
    <w:rsid w:val="00A45DED"/>
    <w:rsid w:val="00A7092B"/>
    <w:rsid w:val="00AA0597"/>
    <w:rsid w:val="00AA78D3"/>
    <w:rsid w:val="00AF1FFA"/>
    <w:rsid w:val="00B071FB"/>
    <w:rsid w:val="00B20DA2"/>
    <w:rsid w:val="00B20E2E"/>
    <w:rsid w:val="00B30E84"/>
    <w:rsid w:val="00B424AC"/>
    <w:rsid w:val="00B612B0"/>
    <w:rsid w:val="00B617D4"/>
    <w:rsid w:val="00B66D21"/>
    <w:rsid w:val="00B7162C"/>
    <w:rsid w:val="00B800ED"/>
    <w:rsid w:val="00B81825"/>
    <w:rsid w:val="00B82BF0"/>
    <w:rsid w:val="00BC2B0D"/>
    <w:rsid w:val="00BC2EF1"/>
    <w:rsid w:val="00BC6A51"/>
    <w:rsid w:val="00BC7345"/>
    <w:rsid w:val="00BD3DE2"/>
    <w:rsid w:val="00BD48B0"/>
    <w:rsid w:val="00BE34EC"/>
    <w:rsid w:val="00BF0F53"/>
    <w:rsid w:val="00BF5E4C"/>
    <w:rsid w:val="00C12A87"/>
    <w:rsid w:val="00C16E01"/>
    <w:rsid w:val="00C23297"/>
    <w:rsid w:val="00C256EE"/>
    <w:rsid w:val="00C451F2"/>
    <w:rsid w:val="00C51237"/>
    <w:rsid w:val="00C52312"/>
    <w:rsid w:val="00C66212"/>
    <w:rsid w:val="00C756E3"/>
    <w:rsid w:val="00CB1D8F"/>
    <w:rsid w:val="00CB69C5"/>
    <w:rsid w:val="00CC6F9A"/>
    <w:rsid w:val="00CD18F6"/>
    <w:rsid w:val="00CD4278"/>
    <w:rsid w:val="00CD47DB"/>
    <w:rsid w:val="00CD7403"/>
    <w:rsid w:val="00D07C86"/>
    <w:rsid w:val="00D233C7"/>
    <w:rsid w:val="00D25FC8"/>
    <w:rsid w:val="00D32052"/>
    <w:rsid w:val="00D369BE"/>
    <w:rsid w:val="00D510E2"/>
    <w:rsid w:val="00D60D21"/>
    <w:rsid w:val="00D65450"/>
    <w:rsid w:val="00D6779C"/>
    <w:rsid w:val="00D7336E"/>
    <w:rsid w:val="00D870CF"/>
    <w:rsid w:val="00D907B5"/>
    <w:rsid w:val="00DA7ACA"/>
    <w:rsid w:val="00DC0C89"/>
    <w:rsid w:val="00DC10AB"/>
    <w:rsid w:val="00DC331F"/>
    <w:rsid w:val="00DD2DC8"/>
    <w:rsid w:val="00DF196B"/>
    <w:rsid w:val="00E03AD2"/>
    <w:rsid w:val="00E07ACD"/>
    <w:rsid w:val="00E110F6"/>
    <w:rsid w:val="00E2390A"/>
    <w:rsid w:val="00E413F1"/>
    <w:rsid w:val="00E42EF1"/>
    <w:rsid w:val="00E47653"/>
    <w:rsid w:val="00E5610C"/>
    <w:rsid w:val="00E6682F"/>
    <w:rsid w:val="00E8093B"/>
    <w:rsid w:val="00E82BD1"/>
    <w:rsid w:val="00E876F0"/>
    <w:rsid w:val="00E94BAA"/>
    <w:rsid w:val="00E958C9"/>
    <w:rsid w:val="00E95A04"/>
    <w:rsid w:val="00EC094A"/>
    <w:rsid w:val="00ED034F"/>
    <w:rsid w:val="00ED165B"/>
    <w:rsid w:val="00ED526C"/>
    <w:rsid w:val="00EE6F7C"/>
    <w:rsid w:val="00EF1CC1"/>
    <w:rsid w:val="00EF36AB"/>
    <w:rsid w:val="00F04768"/>
    <w:rsid w:val="00F04E31"/>
    <w:rsid w:val="00F14A56"/>
    <w:rsid w:val="00F20F8A"/>
    <w:rsid w:val="00F42E75"/>
    <w:rsid w:val="00F466FE"/>
    <w:rsid w:val="00F540D4"/>
    <w:rsid w:val="00F55FBC"/>
    <w:rsid w:val="00F64847"/>
    <w:rsid w:val="00F735E1"/>
    <w:rsid w:val="00F74863"/>
    <w:rsid w:val="00F752A6"/>
    <w:rsid w:val="00F818DA"/>
    <w:rsid w:val="00F8470C"/>
    <w:rsid w:val="00FA7D2E"/>
    <w:rsid w:val="00FB17B7"/>
    <w:rsid w:val="00FB4EE3"/>
    <w:rsid w:val="00FF35A8"/>
    <w:rsid w:val="00FF4581"/>
    <w:rsid w:val="0196066E"/>
    <w:rsid w:val="032B66FB"/>
    <w:rsid w:val="03E448EB"/>
    <w:rsid w:val="044F0D7B"/>
    <w:rsid w:val="04EB6D33"/>
    <w:rsid w:val="05302327"/>
    <w:rsid w:val="05E19C98"/>
    <w:rsid w:val="06457CAE"/>
    <w:rsid w:val="067A7ACC"/>
    <w:rsid w:val="06A536FE"/>
    <w:rsid w:val="06AA733D"/>
    <w:rsid w:val="0701B2F0"/>
    <w:rsid w:val="070652B8"/>
    <w:rsid w:val="07E14D0F"/>
    <w:rsid w:val="08B5EEA4"/>
    <w:rsid w:val="08EFC49B"/>
    <w:rsid w:val="0956A5BF"/>
    <w:rsid w:val="097D1D70"/>
    <w:rsid w:val="0A6A72A2"/>
    <w:rsid w:val="0B18EDD1"/>
    <w:rsid w:val="0B2AB846"/>
    <w:rsid w:val="0B4625A4"/>
    <w:rsid w:val="0B46FF16"/>
    <w:rsid w:val="0B7237D5"/>
    <w:rsid w:val="0D3311E5"/>
    <w:rsid w:val="0D42635B"/>
    <w:rsid w:val="0DB57B44"/>
    <w:rsid w:val="0E508E93"/>
    <w:rsid w:val="0F0C262A"/>
    <w:rsid w:val="0F1F5FF8"/>
    <w:rsid w:val="0F8E2EB0"/>
    <w:rsid w:val="0FDB33BE"/>
    <w:rsid w:val="0FE8FE1E"/>
    <w:rsid w:val="101584B6"/>
    <w:rsid w:val="105484FB"/>
    <w:rsid w:val="107A041D"/>
    <w:rsid w:val="10B58245"/>
    <w:rsid w:val="127491A2"/>
    <w:rsid w:val="12899A8E"/>
    <w:rsid w:val="14562CAA"/>
    <w:rsid w:val="1476D56F"/>
    <w:rsid w:val="14D9C41F"/>
    <w:rsid w:val="158448D6"/>
    <w:rsid w:val="171F3620"/>
    <w:rsid w:val="178C2EB2"/>
    <w:rsid w:val="17EC4B2D"/>
    <w:rsid w:val="18CD0DCE"/>
    <w:rsid w:val="19C1FD37"/>
    <w:rsid w:val="1D1D86C6"/>
    <w:rsid w:val="1D326A51"/>
    <w:rsid w:val="1E036574"/>
    <w:rsid w:val="1E1324F8"/>
    <w:rsid w:val="1E61B2D4"/>
    <w:rsid w:val="1F299D56"/>
    <w:rsid w:val="1FC630BB"/>
    <w:rsid w:val="201EBB3E"/>
    <w:rsid w:val="2028939B"/>
    <w:rsid w:val="20A5BD01"/>
    <w:rsid w:val="20B27DB2"/>
    <w:rsid w:val="21007CB4"/>
    <w:rsid w:val="21E6592B"/>
    <w:rsid w:val="2268972E"/>
    <w:rsid w:val="22AFC9A0"/>
    <w:rsid w:val="23D20D42"/>
    <w:rsid w:val="249C8EC8"/>
    <w:rsid w:val="25ADC253"/>
    <w:rsid w:val="26245A7E"/>
    <w:rsid w:val="2658C3F6"/>
    <w:rsid w:val="26B73A2D"/>
    <w:rsid w:val="271785DA"/>
    <w:rsid w:val="28B8900E"/>
    <w:rsid w:val="297F796B"/>
    <w:rsid w:val="29F55240"/>
    <w:rsid w:val="2A89A40C"/>
    <w:rsid w:val="2B4D22EB"/>
    <w:rsid w:val="2B9122A1"/>
    <w:rsid w:val="2BA568B5"/>
    <w:rsid w:val="2C5E996C"/>
    <w:rsid w:val="2D2CF302"/>
    <w:rsid w:val="2D413916"/>
    <w:rsid w:val="2EC8C363"/>
    <w:rsid w:val="2F35DA29"/>
    <w:rsid w:val="2FE8F7AD"/>
    <w:rsid w:val="307B798D"/>
    <w:rsid w:val="32869459"/>
    <w:rsid w:val="328A12F1"/>
    <w:rsid w:val="3296FF05"/>
    <w:rsid w:val="329A8B25"/>
    <w:rsid w:val="32D11BE9"/>
    <w:rsid w:val="33784D99"/>
    <w:rsid w:val="3483DC0E"/>
    <w:rsid w:val="34C0748F"/>
    <w:rsid w:val="34C1DFED"/>
    <w:rsid w:val="3524C704"/>
    <w:rsid w:val="35875186"/>
    <w:rsid w:val="359AC00C"/>
    <w:rsid w:val="369A1040"/>
    <w:rsid w:val="36DA7BEA"/>
    <w:rsid w:val="371B3997"/>
    <w:rsid w:val="38AB098B"/>
    <w:rsid w:val="39BFE686"/>
    <w:rsid w:val="3AD63DBA"/>
    <w:rsid w:val="3BCCAFC8"/>
    <w:rsid w:val="3C015670"/>
    <w:rsid w:val="3D81CFFB"/>
    <w:rsid w:val="3DABFB0F"/>
    <w:rsid w:val="3E4A6FD2"/>
    <w:rsid w:val="3EC613F9"/>
    <w:rsid w:val="40CF1846"/>
    <w:rsid w:val="40EBF9B4"/>
    <w:rsid w:val="43ED94F8"/>
    <w:rsid w:val="448681C9"/>
    <w:rsid w:val="44885A79"/>
    <w:rsid w:val="44FFBCED"/>
    <w:rsid w:val="454A1C2F"/>
    <w:rsid w:val="45CF8133"/>
    <w:rsid w:val="4640C2FB"/>
    <w:rsid w:val="46808290"/>
    <w:rsid w:val="4700665B"/>
    <w:rsid w:val="4805C03A"/>
    <w:rsid w:val="49C3DA49"/>
    <w:rsid w:val="4A1755BF"/>
    <w:rsid w:val="4AFD2D38"/>
    <w:rsid w:val="4BC1BA72"/>
    <w:rsid w:val="4BCB2134"/>
    <w:rsid w:val="4BE175DB"/>
    <w:rsid w:val="4D201A40"/>
    <w:rsid w:val="4D5D8AD3"/>
    <w:rsid w:val="4DCCE38A"/>
    <w:rsid w:val="4DD7A7F1"/>
    <w:rsid w:val="4DDBAD52"/>
    <w:rsid w:val="4EC310B1"/>
    <w:rsid w:val="4F014BF7"/>
    <w:rsid w:val="4F329764"/>
    <w:rsid w:val="4F95FADA"/>
    <w:rsid w:val="4FB6D259"/>
    <w:rsid w:val="4FEF53CE"/>
    <w:rsid w:val="50C6CAB5"/>
    <w:rsid w:val="50D13137"/>
    <w:rsid w:val="5269FAFF"/>
    <w:rsid w:val="52E8E7AD"/>
    <w:rsid w:val="52EE731B"/>
    <w:rsid w:val="5342A548"/>
    <w:rsid w:val="53F6697A"/>
    <w:rsid w:val="548A437C"/>
    <w:rsid w:val="549DB31B"/>
    <w:rsid w:val="5541837D"/>
    <w:rsid w:val="5634DEED"/>
    <w:rsid w:val="56BDCAA7"/>
    <w:rsid w:val="56F87953"/>
    <w:rsid w:val="578EAFFD"/>
    <w:rsid w:val="57FD20DF"/>
    <w:rsid w:val="58FEF77B"/>
    <w:rsid w:val="5941333E"/>
    <w:rsid w:val="5980D180"/>
    <w:rsid w:val="59DE8709"/>
    <w:rsid w:val="5A818C55"/>
    <w:rsid w:val="5ABD1DA7"/>
    <w:rsid w:val="5ADAD135"/>
    <w:rsid w:val="5AF98500"/>
    <w:rsid w:val="5BBF6696"/>
    <w:rsid w:val="5C312C80"/>
    <w:rsid w:val="5CF8FB83"/>
    <w:rsid w:val="5D5F0FB7"/>
    <w:rsid w:val="5EE8815C"/>
    <w:rsid w:val="5F6E3FC6"/>
    <w:rsid w:val="6035BBBF"/>
    <w:rsid w:val="610D7C5F"/>
    <w:rsid w:val="61A9357F"/>
    <w:rsid w:val="6329AB19"/>
    <w:rsid w:val="634505E0"/>
    <w:rsid w:val="63589D9C"/>
    <w:rsid w:val="64339679"/>
    <w:rsid w:val="6477CBCA"/>
    <w:rsid w:val="64CA7BF2"/>
    <w:rsid w:val="6644252D"/>
    <w:rsid w:val="66DB727A"/>
    <w:rsid w:val="675B3D55"/>
    <w:rsid w:val="693B7FE9"/>
    <w:rsid w:val="695E3507"/>
    <w:rsid w:val="69EFB5DB"/>
    <w:rsid w:val="6A4CA637"/>
    <w:rsid w:val="6AB56F81"/>
    <w:rsid w:val="6AF35A3A"/>
    <w:rsid w:val="6B179650"/>
    <w:rsid w:val="6C23016F"/>
    <w:rsid w:val="6CE6D0D4"/>
    <w:rsid w:val="6D07EDDC"/>
    <w:rsid w:val="6D6315D1"/>
    <w:rsid w:val="6D675FF6"/>
    <w:rsid w:val="6D808853"/>
    <w:rsid w:val="6D866258"/>
    <w:rsid w:val="6ED85F0D"/>
    <w:rsid w:val="6EE8DC0B"/>
    <w:rsid w:val="6F90BF50"/>
    <w:rsid w:val="6FA4DD40"/>
    <w:rsid w:val="710833BD"/>
    <w:rsid w:val="7186D7D4"/>
    <w:rsid w:val="721D4901"/>
    <w:rsid w:val="73B91962"/>
    <w:rsid w:val="73D1D4E3"/>
    <w:rsid w:val="73EC0171"/>
    <w:rsid w:val="74117D92"/>
    <w:rsid w:val="74429B52"/>
    <w:rsid w:val="74E4922E"/>
    <w:rsid w:val="75C01EC8"/>
    <w:rsid w:val="75C62C74"/>
    <w:rsid w:val="76BDE3D7"/>
    <w:rsid w:val="76F08EAE"/>
    <w:rsid w:val="7750B043"/>
    <w:rsid w:val="781A5B7C"/>
    <w:rsid w:val="785CBFE4"/>
    <w:rsid w:val="788C5F0F"/>
    <w:rsid w:val="79093563"/>
    <w:rsid w:val="792F0EB3"/>
    <w:rsid w:val="793C3C1A"/>
    <w:rsid w:val="798A0833"/>
    <w:rsid w:val="7A20FDCC"/>
    <w:rsid w:val="7A282F70"/>
    <w:rsid w:val="7A6D5770"/>
    <w:rsid w:val="7BE77D31"/>
    <w:rsid w:val="7CD57652"/>
    <w:rsid w:val="7CE6ADEC"/>
    <w:rsid w:val="7E0AA8FF"/>
    <w:rsid w:val="7E8A096E"/>
    <w:rsid w:val="7EFBA093"/>
    <w:rsid w:val="7F1F1DF3"/>
    <w:rsid w:val="7FACB70F"/>
    <w:rsid w:val="7FD107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DB4B1D"/>
  <w15:chartTrackingRefBased/>
  <w15:docId w15:val="{DE8F8EBE-85F8-4DB3-8D9C-49BA38817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line="259"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05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55B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F3C53"/>
    <w:pPr>
      <w:spacing w:before="100" w:beforeAutospacing="1" w:after="100" w:afterAutospacing="1" w:line="240" w:lineRule="auto"/>
      <w:jc w:val="left"/>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5449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B3E0F"/>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Emphasis">
    <w:name w:val="Emphasis"/>
    <w:basedOn w:val="DefaultParagraphFont"/>
    <w:uiPriority w:val="20"/>
    <w:qFormat/>
    <w:rsid w:val="000B3E0F"/>
    <w:rPr>
      <w:i/>
      <w:iCs/>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6159AB"/>
    <w:rPr>
      <w:color w:val="605E5C"/>
      <w:shd w:val="clear" w:color="auto" w:fill="E1DFDD"/>
    </w:rPr>
  </w:style>
  <w:style w:type="character" w:styleId="FollowedHyperlink">
    <w:name w:val="FollowedHyperlink"/>
    <w:basedOn w:val="DefaultParagraphFont"/>
    <w:uiPriority w:val="99"/>
    <w:semiHidden/>
    <w:unhideWhenUsed/>
    <w:rsid w:val="006159AB"/>
    <w:rPr>
      <w:color w:val="954F72" w:themeColor="followedHyperlink"/>
      <w:u w:val="single"/>
    </w:rPr>
  </w:style>
  <w:style w:type="paragraph" w:styleId="HTMLPreformatted">
    <w:name w:val="HTML Preformatted"/>
    <w:basedOn w:val="Normal"/>
    <w:link w:val="HTMLPreformattedChar"/>
    <w:uiPriority w:val="99"/>
    <w:unhideWhenUsed/>
    <w:rsid w:val="001C5C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C5C74"/>
    <w:rPr>
      <w:rFonts w:ascii="Courier New" w:eastAsia="Times New Roman" w:hAnsi="Courier New" w:cs="Courier New"/>
      <w:sz w:val="20"/>
      <w:szCs w:val="20"/>
    </w:rPr>
  </w:style>
  <w:style w:type="character" w:customStyle="1" w:styleId="hljs-string">
    <w:name w:val="hljs-string"/>
    <w:basedOn w:val="DefaultParagraphFont"/>
    <w:rsid w:val="001C5C74"/>
  </w:style>
  <w:style w:type="character" w:styleId="Strong">
    <w:name w:val="Strong"/>
    <w:basedOn w:val="DefaultParagraphFont"/>
    <w:uiPriority w:val="22"/>
    <w:qFormat/>
    <w:rsid w:val="00F818DA"/>
    <w:rPr>
      <w:b/>
      <w:bCs/>
    </w:rPr>
  </w:style>
  <w:style w:type="character" w:styleId="HTMLCode">
    <w:name w:val="HTML Code"/>
    <w:basedOn w:val="DefaultParagraphFont"/>
    <w:uiPriority w:val="99"/>
    <w:semiHidden/>
    <w:unhideWhenUsed/>
    <w:rsid w:val="0068198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F3C53"/>
    <w:rPr>
      <w:rFonts w:ascii="Times New Roman" w:eastAsia="Times New Roman" w:hAnsi="Times New Roman" w:cs="Times New Roman"/>
      <w:b/>
      <w:bCs/>
      <w:sz w:val="27"/>
      <w:szCs w:val="27"/>
    </w:rPr>
  </w:style>
  <w:style w:type="table" w:styleId="TableGrid">
    <w:name w:val="Table Grid"/>
    <w:basedOn w:val="TableNormal"/>
    <w:uiPriority w:val="39"/>
    <w:rsid w:val="0093646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81944"/>
    <w:pPr>
      <w:spacing w:line="240" w:lineRule="auto"/>
      <w:jc w:val="left"/>
    </w:pPr>
  </w:style>
  <w:style w:type="character" w:customStyle="1" w:styleId="Heading2Char">
    <w:name w:val="Heading 2 Char"/>
    <w:basedOn w:val="DefaultParagraphFont"/>
    <w:link w:val="Heading2"/>
    <w:uiPriority w:val="9"/>
    <w:rsid w:val="006955B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754494"/>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754494"/>
  </w:style>
  <w:style w:type="character" w:customStyle="1" w:styleId="mord">
    <w:name w:val="mord"/>
    <w:basedOn w:val="DefaultParagraphFont"/>
    <w:rsid w:val="00754494"/>
  </w:style>
  <w:style w:type="character" w:customStyle="1" w:styleId="mrel">
    <w:name w:val="mrel"/>
    <w:basedOn w:val="DefaultParagraphFont"/>
    <w:rsid w:val="00754494"/>
  </w:style>
  <w:style w:type="character" w:customStyle="1" w:styleId="vlist-s">
    <w:name w:val="vlist-s"/>
    <w:basedOn w:val="DefaultParagraphFont"/>
    <w:rsid w:val="00754494"/>
  </w:style>
  <w:style w:type="character" w:customStyle="1" w:styleId="mbin">
    <w:name w:val="mbin"/>
    <w:basedOn w:val="DefaultParagraphFont"/>
    <w:rsid w:val="00754494"/>
  </w:style>
  <w:style w:type="character" w:customStyle="1" w:styleId="Heading1Char">
    <w:name w:val="Heading 1 Char"/>
    <w:basedOn w:val="DefaultParagraphFont"/>
    <w:link w:val="Heading1"/>
    <w:uiPriority w:val="9"/>
    <w:rsid w:val="006705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70597"/>
    <w:pPr>
      <w:jc w:val="left"/>
      <w:outlineLvl w:val="9"/>
    </w:pPr>
  </w:style>
  <w:style w:type="paragraph" w:styleId="TOC3">
    <w:name w:val="toc 3"/>
    <w:basedOn w:val="Normal"/>
    <w:next w:val="Normal"/>
    <w:autoRedefine/>
    <w:uiPriority w:val="39"/>
    <w:unhideWhenUsed/>
    <w:rsid w:val="00670597"/>
    <w:pPr>
      <w:spacing w:after="100"/>
      <w:ind w:left="440"/>
    </w:pPr>
  </w:style>
  <w:style w:type="paragraph" w:styleId="TOC1">
    <w:name w:val="toc 1"/>
    <w:basedOn w:val="Normal"/>
    <w:next w:val="Normal"/>
    <w:autoRedefine/>
    <w:uiPriority w:val="39"/>
    <w:unhideWhenUsed/>
    <w:rsid w:val="0067059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69147">
      <w:bodyDiv w:val="1"/>
      <w:marLeft w:val="0"/>
      <w:marRight w:val="0"/>
      <w:marTop w:val="0"/>
      <w:marBottom w:val="0"/>
      <w:divBdr>
        <w:top w:val="none" w:sz="0" w:space="0" w:color="auto"/>
        <w:left w:val="none" w:sz="0" w:space="0" w:color="auto"/>
        <w:bottom w:val="none" w:sz="0" w:space="0" w:color="auto"/>
        <w:right w:val="none" w:sz="0" w:space="0" w:color="auto"/>
      </w:divBdr>
    </w:div>
    <w:div w:id="67533040">
      <w:bodyDiv w:val="1"/>
      <w:marLeft w:val="0"/>
      <w:marRight w:val="0"/>
      <w:marTop w:val="0"/>
      <w:marBottom w:val="0"/>
      <w:divBdr>
        <w:top w:val="none" w:sz="0" w:space="0" w:color="auto"/>
        <w:left w:val="none" w:sz="0" w:space="0" w:color="auto"/>
        <w:bottom w:val="none" w:sz="0" w:space="0" w:color="auto"/>
        <w:right w:val="none" w:sz="0" w:space="0" w:color="auto"/>
      </w:divBdr>
    </w:div>
    <w:div w:id="165902483">
      <w:bodyDiv w:val="1"/>
      <w:marLeft w:val="0"/>
      <w:marRight w:val="0"/>
      <w:marTop w:val="0"/>
      <w:marBottom w:val="0"/>
      <w:divBdr>
        <w:top w:val="none" w:sz="0" w:space="0" w:color="auto"/>
        <w:left w:val="none" w:sz="0" w:space="0" w:color="auto"/>
        <w:bottom w:val="none" w:sz="0" w:space="0" w:color="auto"/>
        <w:right w:val="none" w:sz="0" w:space="0" w:color="auto"/>
      </w:divBdr>
    </w:div>
    <w:div w:id="230581511">
      <w:bodyDiv w:val="1"/>
      <w:marLeft w:val="0"/>
      <w:marRight w:val="0"/>
      <w:marTop w:val="0"/>
      <w:marBottom w:val="0"/>
      <w:divBdr>
        <w:top w:val="none" w:sz="0" w:space="0" w:color="auto"/>
        <w:left w:val="none" w:sz="0" w:space="0" w:color="auto"/>
        <w:bottom w:val="none" w:sz="0" w:space="0" w:color="auto"/>
        <w:right w:val="none" w:sz="0" w:space="0" w:color="auto"/>
      </w:divBdr>
    </w:div>
    <w:div w:id="231428124">
      <w:bodyDiv w:val="1"/>
      <w:marLeft w:val="0"/>
      <w:marRight w:val="0"/>
      <w:marTop w:val="0"/>
      <w:marBottom w:val="0"/>
      <w:divBdr>
        <w:top w:val="none" w:sz="0" w:space="0" w:color="auto"/>
        <w:left w:val="none" w:sz="0" w:space="0" w:color="auto"/>
        <w:bottom w:val="none" w:sz="0" w:space="0" w:color="auto"/>
        <w:right w:val="none" w:sz="0" w:space="0" w:color="auto"/>
      </w:divBdr>
    </w:div>
    <w:div w:id="262999672">
      <w:bodyDiv w:val="1"/>
      <w:marLeft w:val="0"/>
      <w:marRight w:val="0"/>
      <w:marTop w:val="0"/>
      <w:marBottom w:val="0"/>
      <w:divBdr>
        <w:top w:val="none" w:sz="0" w:space="0" w:color="auto"/>
        <w:left w:val="none" w:sz="0" w:space="0" w:color="auto"/>
        <w:bottom w:val="none" w:sz="0" w:space="0" w:color="auto"/>
        <w:right w:val="none" w:sz="0" w:space="0" w:color="auto"/>
      </w:divBdr>
      <w:divsChild>
        <w:div w:id="1773620603">
          <w:marLeft w:val="0"/>
          <w:marRight w:val="0"/>
          <w:marTop w:val="0"/>
          <w:marBottom w:val="0"/>
          <w:divBdr>
            <w:top w:val="none" w:sz="0" w:space="0" w:color="auto"/>
            <w:left w:val="none" w:sz="0" w:space="0" w:color="auto"/>
            <w:bottom w:val="none" w:sz="0" w:space="0" w:color="auto"/>
            <w:right w:val="none" w:sz="0" w:space="0" w:color="auto"/>
          </w:divBdr>
          <w:divsChild>
            <w:div w:id="223638158">
              <w:marLeft w:val="0"/>
              <w:marRight w:val="0"/>
              <w:marTop w:val="0"/>
              <w:marBottom w:val="0"/>
              <w:divBdr>
                <w:top w:val="none" w:sz="0" w:space="0" w:color="auto"/>
                <w:left w:val="none" w:sz="0" w:space="0" w:color="auto"/>
                <w:bottom w:val="none" w:sz="0" w:space="0" w:color="auto"/>
                <w:right w:val="none" w:sz="0" w:space="0" w:color="auto"/>
              </w:divBdr>
              <w:divsChild>
                <w:div w:id="186351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819846">
      <w:bodyDiv w:val="1"/>
      <w:marLeft w:val="0"/>
      <w:marRight w:val="0"/>
      <w:marTop w:val="0"/>
      <w:marBottom w:val="0"/>
      <w:divBdr>
        <w:top w:val="none" w:sz="0" w:space="0" w:color="auto"/>
        <w:left w:val="none" w:sz="0" w:space="0" w:color="auto"/>
        <w:bottom w:val="none" w:sz="0" w:space="0" w:color="auto"/>
        <w:right w:val="none" w:sz="0" w:space="0" w:color="auto"/>
      </w:divBdr>
    </w:div>
    <w:div w:id="351615626">
      <w:bodyDiv w:val="1"/>
      <w:marLeft w:val="0"/>
      <w:marRight w:val="0"/>
      <w:marTop w:val="0"/>
      <w:marBottom w:val="0"/>
      <w:divBdr>
        <w:top w:val="none" w:sz="0" w:space="0" w:color="auto"/>
        <w:left w:val="none" w:sz="0" w:space="0" w:color="auto"/>
        <w:bottom w:val="none" w:sz="0" w:space="0" w:color="auto"/>
        <w:right w:val="none" w:sz="0" w:space="0" w:color="auto"/>
      </w:divBdr>
    </w:div>
    <w:div w:id="389378585">
      <w:bodyDiv w:val="1"/>
      <w:marLeft w:val="0"/>
      <w:marRight w:val="0"/>
      <w:marTop w:val="0"/>
      <w:marBottom w:val="0"/>
      <w:divBdr>
        <w:top w:val="none" w:sz="0" w:space="0" w:color="auto"/>
        <w:left w:val="none" w:sz="0" w:space="0" w:color="auto"/>
        <w:bottom w:val="none" w:sz="0" w:space="0" w:color="auto"/>
        <w:right w:val="none" w:sz="0" w:space="0" w:color="auto"/>
      </w:divBdr>
      <w:divsChild>
        <w:div w:id="1992560858">
          <w:marLeft w:val="0"/>
          <w:marRight w:val="0"/>
          <w:marTop w:val="0"/>
          <w:marBottom w:val="0"/>
          <w:divBdr>
            <w:top w:val="none" w:sz="0" w:space="0" w:color="auto"/>
            <w:left w:val="none" w:sz="0" w:space="0" w:color="auto"/>
            <w:bottom w:val="none" w:sz="0" w:space="0" w:color="auto"/>
            <w:right w:val="none" w:sz="0" w:space="0" w:color="auto"/>
          </w:divBdr>
          <w:divsChild>
            <w:div w:id="707684062">
              <w:marLeft w:val="0"/>
              <w:marRight w:val="0"/>
              <w:marTop w:val="0"/>
              <w:marBottom w:val="0"/>
              <w:divBdr>
                <w:top w:val="none" w:sz="0" w:space="0" w:color="auto"/>
                <w:left w:val="none" w:sz="0" w:space="0" w:color="auto"/>
                <w:bottom w:val="none" w:sz="0" w:space="0" w:color="auto"/>
                <w:right w:val="none" w:sz="0" w:space="0" w:color="auto"/>
              </w:divBdr>
              <w:divsChild>
                <w:div w:id="12273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8557">
          <w:marLeft w:val="0"/>
          <w:marRight w:val="0"/>
          <w:marTop w:val="0"/>
          <w:marBottom w:val="0"/>
          <w:divBdr>
            <w:top w:val="none" w:sz="0" w:space="0" w:color="auto"/>
            <w:left w:val="none" w:sz="0" w:space="0" w:color="auto"/>
            <w:bottom w:val="none" w:sz="0" w:space="0" w:color="auto"/>
            <w:right w:val="none" w:sz="0" w:space="0" w:color="auto"/>
          </w:divBdr>
          <w:divsChild>
            <w:div w:id="1143229485">
              <w:marLeft w:val="0"/>
              <w:marRight w:val="0"/>
              <w:marTop w:val="0"/>
              <w:marBottom w:val="0"/>
              <w:divBdr>
                <w:top w:val="none" w:sz="0" w:space="0" w:color="auto"/>
                <w:left w:val="none" w:sz="0" w:space="0" w:color="auto"/>
                <w:bottom w:val="none" w:sz="0" w:space="0" w:color="auto"/>
                <w:right w:val="none" w:sz="0" w:space="0" w:color="auto"/>
              </w:divBdr>
              <w:divsChild>
                <w:div w:id="197775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48707">
          <w:marLeft w:val="0"/>
          <w:marRight w:val="0"/>
          <w:marTop w:val="0"/>
          <w:marBottom w:val="0"/>
          <w:divBdr>
            <w:top w:val="none" w:sz="0" w:space="0" w:color="auto"/>
            <w:left w:val="none" w:sz="0" w:space="0" w:color="auto"/>
            <w:bottom w:val="none" w:sz="0" w:space="0" w:color="auto"/>
            <w:right w:val="none" w:sz="0" w:space="0" w:color="auto"/>
          </w:divBdr>
          <w:divsChild>
            <w:div w:id="136178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14087">
      <w:bodyDiv w:val="1"/>
      <w:marLeft w:val="0"/>
      <w:marRight w:val="0"/>
      <w:marTop w:val="0"/>
      <w:marBottom w:val="0"/>
      <w:divBdr>
        <w:top w:val="none" w:sz="0" w:space="0" w:color="auto"/>
        <w:left w:val="none" w:sz="0" w:space="0" w:color="auto"/>
        <w:bottom w:val="none" w:sz="0" w:space="0" w:color="auto"/>
        <w:right w:val="none" w:sz="0" w:space="0" w:color="auto"/>
      </w:divBdr>
    </w:div>
    <w:div w:id="457919827">
      <w:bodyDiv w:val="1"/>
      <w:marLeft w:val="0"/>
      <w:marRight w:val="0"/>
      <w:marTop w:val="0"/>
      <w:marBottom w:val="0"/>
      <w:divBdr>
        <w:top w:val="none" w:sz="0" w:space="0" w:color="auto"/>
        <w:left w:val="none" w:sz="0" w:space="0" w:color="auto"/>
        <w:bottom w:val="none" w:sz="0" w:space="0" w:color="auto"/>
        <w:right w:val="none" w:sz="0" w:space="0" w:color="auto"/>
      </w:divBdr>
    </w:div>
    <w:div w:id="477041088">
      <w:bodyDiv w:val="1"/>
      <w:marLeft w:val="0"/>
      <w:marRight w:val="0"/>
      <w:marTop w:val="0"/>
      <w:marBottom w:val="0"/>
      <w:divBdr>
        <w:top w:val="none" w:sz="0" w:space="0" w:color="auto"/>
        <w:left w:val="none" w:sz="0" w:space="0" w:color="auto"/>
        <w:bottom w:val="none" w:sz="0" w:space="0" w:color="auto"/>
        <w:right w:val="none" w:sz="0" w:space="0" w:color="auto"/>
      </w:divBdr>
      <w:divsChild>
        <w:div w:id="1555772794">
          <w:marLeft w:val="0"/>
          <w:marRight w:val="0"/>
          <w:marTop w:val="0"/>
          <w:marBottom w:val="0"/>
          <w:divBdr>
            <w:top w:val="none" w:sz="0" w:space="0" w:color="auto"/>
            <w:left w:val="none" w:sz="0" w:space="0" w:color="auto"/>
            <w:bottom w:val="none" w:sz="0" w:space="0" w:color="auto"/>
            <w:right w:val="none" w:sz="0" w:space="0" w:color="auto"/>
          </w:divBdr>
          <w:divsChild>
            <w:div w:id="641348657">
              <w:marLeft w:val="0"/>
              <w:marRight w:val="0"/>
              <w:marTop w:val="0"/>
              <w:marBottom w:val="0"/>
              <w:divBdr>
                <w:top w:val="none" w:sz="0" w:space="0" w:color="auto"/>
                <w:left w:val="none" w:sz="0" w:space="0" w:color="auto"/>
                <w:bottom w:val="none" w:sz="0" w:space="0" w:color="auto"/>
                <w:right w:val="none" w:sz="0" w:space="0" w:color="auto"/>
              </w:divBdr>
              <w:divsChild>
                <w:div w:id="149097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630195">
      <w:bodyDiv w:val="1"/>
      <w:marLeft w:val="0"/>
      <w:marRight w:val="0"/>
      <w:marTop w:val="0"/>
      <w:marBottom w:val="0"/>
      <w:divBdr>
        <w:top w:val="none" w:sz="0" w:space="0" w:color="auto"/>
        <w:left w:val="none" w:sz="0" w:space="0" w:color="auto"/>
        <w:bottom w:val="none" w:sz="0" w:space="0" w:color="auto"/>
        <w:right w:val="none" w:sz="0" w:space="0" w:color="auto"/>
      </w:divBdr>
    </w:div>
    <w:div w:id="618101835">
      <w:bodyDiv w:val="1"/>
      <w:marLeft w:val="0"/>
      <w:marRight w:val="0"/>
      <w:marTop w:val="0"/>
      <w:marBottom w:val="0"/>
      <w:divBdr>
        <w:top w:val="none" w:sz="0" w:space="0" w:color="auto"/>
        <w:left w:val="none" w:sz="0" w:space="0" w:color="auto"/>
        <w:bottom w:val="none" w:sz="0" w:space="0" w:color="auto"/>
        <w:right w:val="none" w:sz="0" w:space="0" w:color="auto"/>
      </w:divBdr>
    </w:div>
    <w:div w:id="725297789">
      <w:bodyDiv w:val="1"/>
      <w:marLeft w:val="0"/>
      <w:marRight w:val="0"/>
      <w:marTop w:val="0"/>
      <w:marBottom w:val="0"/>
      <w:divBdr>
        <w:top w:val="none" w:sz="0" w:space="0" w:color="auto"/>
        <w:left w:val="none" w:sz="0" w:space="0" w:color="auto"/>
        <w:bottom w:val="none" w:sz="0" w:space="0" w:color="auto"/>
        <w:right w:val="none" w:sz="0" w:space="0" w:color="auto"/>
      </w:divBdr>
    </w:div>
    <w:div w:id="747919162">
      <w:bodyDiv w:val="1"/>
      <w:marLeft w:val="0"/>
      <w:marRight w:val="0"/>
      <w:marTop w:val="0"/>
      <w:marBottom w:val="0"/>
      <w:divBdr>
        <w:top w:val="none" w:sz="0" w:space="0" w:color="auto"/>
        <w:left w:val="none" w:sz="0" w:space="0" w:color="auto"/>
        <w:bottom w:val="none" w:sz="0" w:space="0" w:color="auto"/>
        <w:right w:val="none" w:sz="0" w:space="0" w:color="auto"/>
      </w:divBdr>
    </w:div>
    <w:div w:id="829516197">
      <w:bodyDiv w:val="1"/>
      <w:marLeft w:val="0"/>
      <w:marRight w:val="0"/>
      <w:marTop w:val="0"/>
      <w:marBottom w:val="0"/>
      <w:divBdr>
        <w:top w:val="none" w:sz="0" w:space="0" w:color="auto"/>
        <w:left w:val="none" w:sz="0" w:space="0" w:color="auto"/>
        <w:bottom w:val="none" w:sz="0" w:space="0" w:color="auto"/>
        <w:right w:val="none" w:sz="0" w:space="0" w:color="auto"/>
      </w:divBdr>
    </w:div>
    <w:div w:id="853300799">
      <w:bodyDiv w:val="1"/>
      <w:marLeft w:val="0"/>
      <w:marRight w:val="0"/>
      <w:marTop w:val="0"/>
      <w:marBottom w:val="0"/>
      <w:divBdr>
        <w:top w:val="none" w:sz="0" w:space="0" w:color="auto"/>
        <w:left w:val="none" w:sz="0" w:space="0" w:color="auto"/>
        <w:bottom w:val="none" w:sz="0" w:space="0" w:color="auto"/>
        <w:right w:val="none" w:sz="0" w:space="0" w:color="auto"/>
      </w:divBdr>
    </w:div>
    <w:div w:id="945188301">
      <w:bodyDiv w:val="1"/>
      <w:marLeft w:val="0"/>
      <w:marRight w:val="0"/>
      <w:marTop w:val="0"/>
      <w:marBottom w:val="0"/>
      <w:divBdr>
        <w:top w:val="none" w:sz="0" w:space="0" w:color="auto"/>
        <w:left w:val="none" w:sz="0" w:space="0" w:color="auto"/>
        <w:bottom w:val="none" w:sz="0" w:space="0" w:color="auto"/>
        <w:right w:val="none" w:sz="0" w:space="0" w:color="auto"/>
      </w:divBdr>
    </w:div>
    <w:div w:id="959797804">
      <w:bodyDiv w:val="1"/>
      <w:marLeft w:val="0"/>
      <w:marRight w:val="0"/>
      <w:marTop w:val="0"/>
      <w:marBottom w:val="0"/>
      <w:divBdr>
        <w:top w:val="none" w:sz="0" w:space="0" w:color="auto"/>
        <w:left w:val="none" w:sz="0" w:space="0" w:color="auto"/>
        <w:bottom w:val="none" w:sz="0" w:space="0" w:color="auto"/>
        <w:right w:val="none" w:sz="0" w:space="0" w:color="auto"/>
      </w:divBdr>
      <w:divsChild>
        <w:div w:id="1110735038">
          <w:marLeft w:val="0"/>
          <w:marRight w:val="0"/>
          <w:marTop w:val="0"/>
          <w:marBottom w:val="0"/>
          <w:divBdr>
            <w:top w:val="none" w:sz="0" w:space="0" w:color="auto"/>
            <w:left w:val="none" w:sz="0" w:space="0" w:color="auto"/>
            <w:bottom w:val="none" w:sz="0" w:space="0" w:color="auto"/>
            <w:right w:val="none" w:sz="0" w:space="0" w:color="auto"/>
          </w:divBdr>
          <w:divsChild>
            <w:div w:id="233248885">
              <w:marLeft w:val="0"/>
              <w:marRight w:val="0"/>
              <w:marTop w:val="0"/>
              <w:marBottom w:val="0"/>
              <w:divBdr>
                <w:top w:val="none" w:sz="0" w:space="0" w:color="auto"/>
                <w:left w:val="none" w:sz="0" w:space="0" w:color="auto"/>
                <w:bottom w:val="none" w:sz="0" w:space="0" w:color="auto"/>
                <w:right w:val="none" w:sz="0" w:space="0" w:color="auto"/>
              </w:divBdr>
              <w:divsChild>
                <w:div w:id="426729516">
                  <w:marLeft w:val="0"/>
                  <w:marRight w:val="0"/>
                  <w:marTop w:val="0"/>
                  <w:marBottom w:val="0"/>
                  <w:divBdr>
                    <w:top w:val="none" w:sz="0" w:space="0" w:color="auto"/>
                    <w:left w:val="none" w:sz="0" w:space="0" w:color="auto"/>
                    <w:bottom w:val="none" w:sz="0" w:space="0" w:color="auto"/>
                    <w:right w:val="none" w:sz="0" w:space="0" w:color="auto"/>
                  </w:divBdr>
                  <w:divsChild>
                    <w:div w:id="108743489">
                      <w:marLeft w:val="0"/>
                      <w:marRight w:val="0"/>
                      <w:marTop w:val="0"/>
                      <w:marBottom w:val="0"/>
                      <w:divBdr>
                        <w:top w:val="none" w:sz="0" w:space="0" w:color="auto"/>
                        <w:left w:val="none" w:sz="0" w:space="0" w:color="auto"/>
                        <w:bottom w:val="none" w:sz="0" w:space="0" w:color="auto"/>
                        <w:right w:val="none" w:sz="0" w:space="0" w:color="auto"/>
                      </w:divBdr>
                      <w:divsChild>
                        <w:div w:id="925840625">
                          <w:marLeft w:val="0"/>
                          <w:marRight w:val="0"/>
                          <w:marTop w:val="0"/>
                          <w:marBottom w:val="0"/>
                          <w:divBdr>
                            <w:top w:val="none" w:sz="0" w:space="0" w:color="auto"/>
                            <w:left w:val="none" w:sz="0" w:space="0" w:color="auto"/>
                            <w:bottom w:val="none" w:sz="0" w:space="0" w:color="auto"/>
                            <w:right w:val="none" w:sz="0" w:space="0" w:color="auto"/>
                          </w:divBdr>
                          <w:divsChild>
                            <w:div w:id="828522412">
                              <w:marLeft w:val="0"/>
                              <w:marRight w:val="0"/>
                              <w:marTop w:val="0"/>
                              <w:marBottom w:val="0"/>
                              <w:divBdr>
                                <w:top w:val="none" w:sz="0" w:space="0" w:color="auto"/>
                                <w:left w:val="none" w:sz="0" w:space="0" w:color="auto"/>
                                <w:bottom w:val="none" w:sz="0" w:space="0" w:color="auto"/>
                                <w:right w:val="none" w:sz="0" w:space="0" w:color="auto"/>
                              </w:divBdr>
                              <w:divsChild>
                                <w:div w:id="2033146157">
                                  <w:marLeft w:val="0"/>
                                  <w:marRight w:val="0"/>
                                  <w:marTop w:val="0"/>
                                  <w:marBottom w:val="0"/>
                                  <w:divBdr>
                                    <w:top w:val="none" w:sz="0" w:space="0" w:color="auto"/>
                                    <w:left w:val="none" w:sz="0" w:space="0" w:color="auto"/>
                                    <w:bottom w:val="none" w:sz="0" w:space="0" w:color="auto"/>
                                    <w:right w:val="none" w:sz="0" w:space="0" w:color="auto"/>
                                  </w:divBdr>
                                  <w:divsChild>
                                    <w:div w:id="636490686">
                                      <w:marLeft w:val="0"/>
                                      <w:marRight w:val="0"/>
                                      <w:marTop w:val="0"/>
                                      <w:marBottom w:val="0"/>
                                      <w:divBdr>
                                        <w:top w:val="none" w:sz="0" w:space="0" w:color="auto"/>
                                        <w:left w:val="none" w:sz="0" w:space="0" w:color="auto"/>
                                        <w:bottom w:val="none" w:sz="0" w:space="0" w:color="auto"/>
                                        <w:right w:val="none" w:sz="0" w:space="0" w:color="auto"/>
                                      </w:divBdr>
                                      <w:divsChild>
                                        <w:div w:id="1311055148">
                                          <w:marLeft w:val="0"/>
                                          <w:marRight w:val="0"/>
                                          <w:marTop w:val="0"/>
                                          <w:marBottom w:val="0"/>
                                          <w:divBdr>
                                            <w:top w:val="none" w:sz="0" w:space="0" w:color="auto"/>
                                            <w:left w:val="none" w:sz="0" w:space="0" w:color="auto"/>
                                            <w:bottom w:val="none" w:sz="0" w:space="0" w:color="auto"/>
                                            <w:right w:val="none" w:sz="0" w:space="0" w:color="auto"/>
                                          </w:divBdr>
                                          <w:divsChild>
                                            <w:div w:id="1112165103">
                                              <w:marLeft w:val="0"/>
                                              <w:marRight w:val="0"/>
                                              <w:marTop w:val="0"/>
                                              <w:marBottom w:val="0"/>
                                              <w:divBdr>
                                                <w:top w:val="none" w:sz="0" w:space="0" w:color="auto"/>
                                                <w:left w:val="none" w:sz="0" w:space="0" w:color="auto"/>
                                                <w:bottom w:val="none" w:sz="0" w:space="0" w:color="auto"/>
                                                <w:right w:val="none" w:sz="0" w:space="0" w:color="auto"/>
                                              </w:divBdr>
                                              <w:divsChild>
                                                <w:div w:id="262304724">
                                                  <w:marLeft w:val="0"/>
                                                  <w:marRight w:val="0"/>
                                                  <w:marTop w:val="0"/>
                                                  <w:marBottom w:val="0"/>
                                                  <w:divBdr>
                                                    <w:top w:val="none" w:sz="0" w:space="0" w:color="auto"/>
                                                    <w:left w:val="none" w:sz="0" w:space="0" w:color="auto"/>
                                                    <w:bottom w:val="none" w:sz="0" w:space="0" w:color="auto"/>
                                                    <w:right w:val="none" w:sz="0" w:space="0" w:color="auto"/>
                                                  </w:divBdr>
                                                  <w:divsChild>
                                                    <w:div w:id="1959336248">
                                                      <w:marLeft w:val="0"/>
                                                      <w:marRight w:val="0"/>
                                                      <w:marTop w:val="0"/>
                                                      <w:marBottom w:val="0"/>
                                                      <w:divBdr>
                                                        <w:top w:val="none" w:sz="0" w:space="0" w:color="auto"/>
                                                        <w:left w:val="none" w:sz="0" w:space="0" w:color="auto"/>
                                                        <w:bottom w:val="none" w:sz="0" w:space="0" w:color="auto"/>
                                                        <w:right w:val="none" w:sz="0" w:space="0" w:color="auto"/>
                                                      </w:divBdr>
                                                      <w:divsChild>
                                                        <w:div w:id="32192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77512708">
          <w:marLeft w:val="0"/>
          <w:marRight w:val="0"/>
          <w:marTop w:val="0"/>
          <w:marBottom w:val="0"/>
          <w:divBdr>
            <w:top w:val="none" w:sz="0" w:space="0" w:color="auto"/>
            <w:left w:val="none" w:sz="0" w:space="0" w:color="auto"/>
            <w:bottom w:val="none" w:sz="0" w:space="0" w:color="auto"/>
            <w:right w:val="none" w:sz="0" w:space="0" w:color="auto"/>
          </w:divBdr>
          <w:divsChild>
            <w:div w:id="1911964017">
              <w:marLeft w:val="0"/>
              <w:marRight w:val="0"/>
              <w:marTop w:val="0"/>
              <w:marBottom w:val="0"/>
              <w:divBdr>
                <w:top w:val="none" w:sz="0" w:space="0" w:color="auto"/>
                <w:left w:val="none" w:sz="0" w:space="0" w:color="auto"/>
                <w:bottom w:val="none" w:sz="0" w:space="0" w:color="auto"/>
                <w:right w:val="none" w:sz="0" w:space="0" w:color="auto"/>
              </w:divBdr>
              <w:divsChild>
                <w:div w:id="103326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281089">
      <w:bodyDiv w:val="1"/>
      <w:marLeft w:val="0"/>
      <w:marRight w:val="0"/>
      <w:marTop w:val="0"/>
      <w:marBottom w:val="0"/>
      <w:divBdr>
        <w:top w:val="none" w:sz="0" w:space="0" w:color="auto"/>
        <w:left w:val="none" w:sz="0" w:space="0" w:color="auto"/>
        <w:bottom w:val="none" w:sz="0" w:space="0" w:color="auto"/>
        <w:right w:val="none" w:sz="0" w:space="0" w:color="auto"/>
      </w:divBdr>
    </w:div>
    <w:div w:id="1024667473">
      <w:bodyDiv w:val="1"/>
      <w:marLeft w:val="0"/>
      <w:marRight w:val="0"/>
      <w:marTop w:val="0"/>
      <w:marBottom w:val="0"/>
      <w:divBdr>
        <w:top w:val="none" w:sz="0" w:space="0" w:color="auto"/>
        <w:left w:val="none" w:sz="0" w:space="0" w:color="auto"/>
        <w:bottom w:val="none" w:sz="0" w:space="0" w:color="auto"/>
        <w:right w:val="none" w:sz="0" w:space="0" w:color="auto"/>
      </w:divBdr>
    </w:div>
    <w:div w:id="1105072310">
      <w:bodyDiv w:val="1"/>
      <w:marLeft w:val="0"/>
      <w:marRight w:val="0"/>
      <w:marTop w:val="0"/>
      <w:marBottom w:val="0"/>
      <w:divBdr>
        <w:top w:val="none" w:sz="0" w:space="0" w:color="auto"/>
        <w:left w:val="none" w:sz="0" w:space="0" w:color="auto"/>
        <w:bottom w:val="none" w:sz="0" w:space="0" w:color="auto"/>
        <w:right w:val="none" w:sz="0" w:space="0" w:color="auto"/>
      </w:divBdr>
    </w:div>
    <w:div w:id="1141578319">
      <w:bodyDiv w:val="1"/>
      <w:marLeft w:val="0"/>
      <w:marRight w:val="0"/>
      <w:marTop w:val="0"/>
      <w:marBottom w:val="0"/>
      <w:divBdr>
        <w:top w:val="none" w:sz="0" w:space="0" w:color="auto"/>
        <w:left w:val="none" w:sz="0" w:space="0" w:color="auto"/>
        <w:bottom w:val="none" w:sz="0" w:space="0" w:color="auto"/>
        <w:right w:val="none" w:sz="0" w:space="0" w:color="auto"/>
      </w:divBdr>
    </w:div>
    <w:div w:id="1191258216">
      <w:bodyDiv w:val="1"/>
      <w:marLeft w:val="0"/>
      <w:marRight w:val="0"/>
      <w:marTop w:val="0"/>
      <w:marBottom w:val="0"/>
      <w:divBdr>
        <w:top w:val="none" w:sz="0" w:space="0" w:color="auto"/>
        <w:left w:val="none" w:sz="0" w:space="0" w:color="auto"/>
        <w:bottom w:val="none" w:sz="0" w:space="0" w:color="auto"/>
        <w:right w:val="none" w:sz="0" w:space="0" w:color="auto"/>
      </w:divBdr>
    </w:div>
    <w:div w:id="1206260206">
      <w:bodyDiv w:val="1"/>
      <w:marLeft w:val="0"/>
      <w:marRight w:val="0"/>
      <w:marTop w:val="0"/>
      <w:marBottom w:val="0"/>
      <w:divBdr>
        <w:top w:val="none" w:sz="0" w:space="0" w:color="auto"/>
        <w:left w:val="none" w:sz="0" w:space="0" w:color="auto"/>
        <w:bottom w:val="none" w:sz="0" w:space="0" w:color="auto"/>
        <w:right w:val="none" w:sz="0" w:space="0" w:color="auto"/>
      </w:divBdr>
    </w:div>
    <w:div w:id="1229807290">
      <w:bodyDiv w:val="1"/>
      <w:marLeft w:val="0"/>
      <w:marRight w:val="0"/>
      <w:marTop w:val="0"/>
      <w:marBottom w:val="0"/>
      <w:divBdr>
        <w:top w:val="none" w:sz="0" w:space="0" w:color="auto"/>
        <w:left w:val="none" w:sz="0" w:space="0" w:color="auto"/>
        <w:bottom w:val="none" w:sz="0" w:space="0" w:color="auto"/>
        <w:right w:val="none" w:sz="0" w:space="0" w:color="auto"/>
      </w:divBdr>
    </w:div>
    <w:div w:id="1253706628">
      <w:bodyDiv w:val="1"/>
      <w:marLeft w:val="0"/>
      <w:marRight w:val="0"/>
      <w:marTop w:val="0"/>
      <w:marBottom w:val="0"/>
      <w:divBdr>
        <w:top w:val="none" w:sz="0" w:space="0" w:color="auto"/>
        <w:left w:val="none" w:sz="0" w:space="0" w:color="auto"/>
        <w:bottom w:val="none" w:sz="0" w:space="0" w:color="auto"/>
        <w:right w:val="none" w:sz="0" w:space="0" w:color="auto"/>
      </w:divBdr>
    </w:div>
    <w:div w:id="1281036819">
      <w:bodyDiv w:val="1"/>
      <w:marLeft w:val="0"/>
      <w:marRight w:val="0"/>
      <w:marTop w:val="0"/>
      <w:marBottom w:val="0"/>
      <w:divBdr>
        <w:top w:val="none" w:sz="0" w:space="0" w:color="auto"/>
        <w:left w:val="none" w:sz="0" w:space="0" w:color="auto"/>
        <w:bottom w:val="none" w:sz="0" w:space="0" w:color="auto"/>
        <w:right w:val="none" w:sz="0" w:space="0" w:color="auto"/>
      </w:divBdr>
    </w:div>
    <w:div w:id="1290084477">
      <w:bodyDiv w:val="1"/>
      <w:marLeft w:val="0"/>
      <w:marRight w:val="0"/>
      <w:marTop w:val="0"/>
      <w:marBottom w:val="0"/>
      <w:divBdr>
        <w:top w:val="none" w:sz="0" w:space="0" w:color="auto"/>
        <w:left w:val="none" w:sz="0" w:space="0" w:color="auto"/>
        <w:bottom w:val="none" w:sz="0" w:space="0" w:color="auto"/>
        <w:right w:val="none" w:sz="0" w:space="0" w:color="auto"/>
      </w:divBdr>
    </w:div>
    <w:div w:id="1378898513">
      <w:bodyDiv w:val="1"/>
      <w:marLeft w:val="0"/>
      <w:marRight w:val="0"/>
      <w:marTop w:val="0"/>
      <w:marBottom w:val="0"/>
      <w:divBdr>
        <w:top w:val="none" w:sz="0" w:space="0" w:color="auto"/>
        <w:left w:val="none" w:sz="0" w:space="0" w:color="auto"/>
        <w:bottom w:val="none" w:sz="0" w:space="0" w:color="auto"/>
        <w:right w:val="none" w:sz="0" w:space="0" w:color="auto"/>
      </w:divBdr>
    </w:div>
    <w:div w:id="1384212352">
      <w:bodyDiv w:val="1"/>
      <w:marLeft w:val="0"/>
      <w:marRight w:val="0"/>
      <w:marTop w:val="0"/>
      <w:marBottom w:val="0"/>
      <w:divBdr>
        <w:top w:val="none" w:sz="0" w:space="0" w:color="auto"/>
        <w:left w:val="none" w:sz="0" w:space="0" w:color="auto"/>
        <w:bottom w:val="none" w:sz="0" w:space="0" w:color="auto"/>
        <w:right w:val="none" w:sz="0" w:space="0" w:color="auto"/>
      </w:divBdr>
    </w:div>
    <w:div w:id="1397701188">
      <w:bodyDiv w:val="1"/>
      <w:marLeft w:val="0"/>
      <w:marRight w:val="0"/>
      <w:marTop w:val="0"/>
      <w:marBottom w:val="0"/>
      <w:divBdr>
        <w:top w:val="none" w:sz="0" w:space="0" w:color="auto"/>
        <w:left w:val="none" w:sz="0" w:space="0" w:color="auto"/>
        <w:bottom w:val="none" w:sz="0" w:space="0" w:color="auto"/>
        <w:right w:val="none" w:sz="0" w:space="0" w:color="auto"/>
      </w:divBdr>
    </w:div>
    <w:div w:id="1414205111">
      <w:bodyDiv w:val="1"/>
      <w:marLeft w:val="0"/>
      <w:marRight w:val="0"/>
      <w:marTop w:val="0"/>
      <w:marBottom w:val="0"/>
      <w:divBdr>
        <w:top w:val="none" w:sz="0" w:space="0" w:color="auto"/>
        <w:left w:val="none" w:sz="0" w:space="0" w:color="auto"/>
        <w:bottom w:val="none" w:sz="0" w:space="0" w:color="auto"/>
        <w:right w:val="none" w:sz="0" w:space="0" w:color="auto"/>
      </w:divBdr>
    </w:div>
    <w:div w:id="1444227714">
      <w:bodyDiv w:val="1"/>
      <w:marLeft w:val="0"/>
      <w:marRight w:val="0"/>
      <w:marTop w:val="0"/>
      <w:marBottom w:val="0"/>
      <w:divBdr>
        <w:top w:val="none" w:sz="0" w:space="0" w:color="auto"/>
        <w:left w:val="none" w:sz="0" w:space="0" w:color="auto"/>
        <w:bottom w:val="none" w:sz="0" w:space="0" w:color="auto"/>
        <w:right w:val="none" w:sz="0" w:space="0" w:color="auto"/>
      </w:divBdr>
      <w:divsChild>
        <w:div w:id="28268556">
          <w:marLeft w:val="0"/>
          <w:marRight w:val="0"/>
          <w:marTop w:val="0"/>
          <w:marBottom w:val="0"/>
          <w:divBdr>
            <w:top w:val="none" w:sz="0" w:space="0" w:color="auto"/>
            <w:left w:val="none" w:sz="0" w:space="0" w:color="auto"/>
            <w:bottom w:val="none" w:sz="0" w:space="0" w:color="auto"/>
            <w:right w:val="none" w:sz="0" w:space="0" w:color="auto"/>
          </w:divBdr>
          <w:divsChild>
            <w:div w:id="991905700">
              <w:marLeft w:val="0"/>
              <w:marRight w:val="0"/>
              <w:marTop w:val="0"/>
              <w:marBottom w:val="0"/>
              <w:divBdr>
                <w:top w:val="none" w:sz="0" w:space="0" w:color="auto"/>
                <w:left w:val="none" w:sz="0" w:space="0" w:color="auto"/>
                <w:bottom w:val="none" w:sz="0" w:space="0" w:color="auto"/>
                <w:right w:val="none" w:sz="0" w:space="0" w:color="auto"/>
              </w:divBdr>
              <w:divsChild>
                <w:div w:id="2042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839616">
      <w:bodyDiv w:val="1"/>
      <w:marLeft w:val="0"/>
      <w:marRight w:val="0"/>
      <w:marTop w:val="0"/>
      <w:marBottom w:val="0"/>
      <w:divBdr>
        <w:top w:val="none" w:sz="0" w:space="0" w:color="auto"/>
        <w:left w:val="none" w:sz="0" w:space="0" w:color="auto"/>
        <w:bottom w:val="none" w:sz="0" w:space="0" w:color="auto"/>
        <w:right w:val="none" w:sz="0" w:space="0" w:color="auto"/>
      </w:divBdr>
    </w:div>
    <w:div w:id="1482304514">
      <w:bodyDiv w:val="1"/>
      <w:marLeft w:val="0"/>
      <w:marRight w:val="0"/>
      <w:marTop w:val="0"/>
      <w:marBottom w:val="0"/>
      <w:divBdr>
        <w:top w:val="none" w:sz="0" w:space="0" w:color="auto"/>
        <w:left w:val="none" w:sz="0" w:space="0" w:color="auto"/>
        <w:bottom w:val="none" w:sz="0" w:space="0" w:color="auto"/>
        <w:right w:val="none" w:sz="0" w:space="0" w:color="auto"/>
      </w:divBdr>
    </w:div>
    <w:div w:id="1527866262">
      <w:bodyDiv w:val="1"/>
      <w:marLeft w:val="0"/>
      <w:marRight w:val="0"/>
      <w:marTop w:val="0"/>
      <w:marBottom w:val="0"/>
      <w:divBdr>
        <w:top w:val="none" w:sz="0" w:space="0" w:color="auto"/>
        <w:left w:val="none" w:sz="0" w:space="0" w:color="auto"/>
        <w:bottom w:val="none" w:sz="0" w:space="0" w:color="auto"/>
        <w:right w:val="none" w:sz="0" w:space="0" w:color="auto"/>
      </w:divBdr>
    </w:div>
    <w:div w:id="1554658279">
      <w:bodyDiv w:val="1"/>
      <w:marLeft w:val="0"/>
      <w:marRight w:val="0"/>
      <w:marTop w:val="0"/>
      <w:marBottom w:val="0"/>
      <w:divBdr>
        <w:top w:val="none" w:sz="0" w:space="0" w:color="auto"/>
        <w:left w:val="none" w:sz="0" w:space="0" w:color="auto"/>
        <w:bottom w:val="none" w:sz="0" w:space="0" w:color="auto"/>
        <w:right w:val="none" w:sz="0" w:space="0" w:color="auto"/>
      </w:divBdr>
    </w:div>
    <w:div w:id="1580015759">
      <w:bodyDiv w:val="1"/>
      <w:marLeft w:val="0"/>
      <w:marRight w:val="0"/>
      <w:marTop w:val="0"/>
      <w:marBottom w:val="0"/>
      <w:divBdr>
        <w:top w:val="none" w:sz="0" w:space="0" w:color="auto"/>
        <w:left w:val="none" w:sz="0" w:space="0" w:color="auto"/>
        <w:bottom w:val="none" w:sz="0" w:space="0" w:color="auto"/>
        <w:right w:val="none" w:sz="0" w:space="0" w:color="auto"/>
      </w:divBdr>
    </w:div>
    <w:div w:id="1591234618">
      <w:bodyDiv w:val="1"/>
      <w:marLeft w:val="0"/>
      <w:marRight w:val="0"/>
      <w:marTop w:val="0"/>
      <w:marBottom w:val="0"/>
      <w:divBdr>
        <w:top w:val="none" w:sz="0" w:space="0" w:color="auto"/>
        <w:left w:val="none" w:sz="0" w:space="0" w:color="auto"/>
        <w:bottom w:val="none" w:sz="0" w:space="0" w:color="auto"/>
        <w:right w:val="none" w:sz="0" w:space="0" w:color="auto"/>
      </w:divBdr>
    </w:div>
    <w:div w:id="1614819983">
      <w:bodyDiv w:val="1"/>
      <w:marLeft w:val="0"/>
      <w:marRight w:val="0"/>
      <w:marTop w:val="0"/>
      <w:marBottom w:val="0"/>
      <w:divBdr>
        <w:top w:val="none" w:sz="0" w:space="0" w:color="auto"/>
        <w:left w:val="none" w:sz="0" w:space="0" w:color="auto"/>
        <w:bottom w:val="none" w:sz="0" w:space="0" w:color="auto"/>
        <w:right w:val="none" w:sz="0" w:space="0" w:color="auto"/>
      </w:divBdr>
      <w:divsChild>
        <w:div w:id="995303375">
          <w:marLeft w:val="0"/>
          <w:marRight w:val="0"/>
          <w:marTop w:val="0"/>
          <w:marBottom w:val="0"/>
          <w:divBdr>
            <w:top w:val="none" w:sz="0" w:space="0" w:color="auto"/>
            <w:left w:val="none" w:sz="0" w:space="0" w:color="auto"/>
            <w:bottom w:val="none" w:sz="0" w:space="0" w:color="auto"/>
            <w:right w:val="none" w:sz="0" w:space="0" w:color="auto"/>
          </w:divBdr>
          <w:divsChild>
            <w:div w:id="526139405">
              <w:marLeft w:val="0"/>
              <w:marRight w:val="0"/>
              <w:marTop w:val="0"/>
              <w:marBottom w:val="0"/>
              <w:divBdr>
                <w:top w:val="none" w:sz="0" w:space="0" w:color="auto"/>
                <w:left w:val="none" w:sz="0" w:space="0" w:color="auto"/>
                <w:bottom w:val="none" w:sz="0" w:space="0" w:color="auto"/>
                <w:right w:val="none" w:sz="0" w:space="0" w:color="auto"/>
              </w:divBdr>
              <w:divsChild>
                <w:div w:id="200360508">
                  <w:marLeft w:val="0"/>
                  <w:marRight w:val="0"/>
                  <w:marTop w:val="0"/>
                  <w:marBottom w:val="0"/>
                  <w:divBdr>
                    <w:top w:val="none" w:sz="0" w:space="0" w:color="auto"/>
                    <w:left w:val="none" w:sz="0" w:space="0" w:color="auto"/>
                    <w:bottom w:val="none" w:sz="0" w:space="0" w:color="auto"/>
                    <w:right w:val="none" w:sz="0" w:space="0" w:color="auto"/>
                  </w:divBdr>
                  <w:divsChild>
                    <w:div w:id="8716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808116">
      <w:bodyDiv w:val="1"/>
      <w:marLeft w:val="0"/>
      <w:marRight w:val="0"/>
      <w:marTop w:val="0"/>
      <w:marBottom w:val="0"/>
      <w:divBdr>
        <w:top w:val="none" w:sz="0" w:space="0" w:color="auto"/>
        <w:left w:val="none" w:sz="0" w:space="0" w:color="auto"/>
        <w:bottom w:val="none" w:sz="0" w:space="0" w:color="auto"/>
        <w:right w:val="none" w:sz="0" w:space="0" w:color="auto"/>
      </w:divBdr>
      <w:divsChild>
        <w:div w:id="2131239047">
          <w:marLeft w:val="0"/>
          <w:marRight w:val="0"/>
          <w:marTop w:val="0"/>
          <w:marBottom w:val="0"/>
          <w:divBdr>
            <w:top w:val="none" w:sz="0" w:space="0" w:color="auto"/>
            <w:left w:val="none" w:sz="0" w:space="0" w:color="auto"/>
            <w:bottom w:val="none" w:sz="0" w:space="0" w:color="auto"/>
            <w:right w:val="none" w:sz="0" w:space="0" w:color="auto"/>
          </w:divBdr>
          <w:divsChild>
            <w:div w:id="1686520633">
              <w:marLeft w:val="0"/>
              <w:marRight w:val="0"/>
              <w:marTop w:val="0"/>
              <w:marBottom w:val="0"/>
              <w:divBdr>
                <w:top w:val="none" w:sz="0" w:space="0" w:color="auto"/>
                <w:left w:val="none" w:sz="0" w:space="0" w:color="auto"/>
                <w:bottom w:val="none" w:sz="0" w:space="0" w:color="auto"/>
                <w:right w:val="none" w:sz="0" w:space="0" w:color="auto"/>
              </w:divBdr>
            </w:div>
            <w:div w:id="1163666508">
              <w:marLeft w:val="0"/>
              <w:marRight w:val="0"/>
              <w:marTop w:val="0"/>
              <w:marBottom w:val="0"/>
              <w:divBdr>
                <w:top w:val="none" w:sz="0" w:space="0" w:color="auto"/>
                <w:left w:val="none" w:sz="0" w:space="0" w:color="auto"/>
                <w:bottom w:val="none" w:sz="0" w:space="0" w:color="auto"/>
                <w:right w:val="none" w:sz="0" w:space="0" w:color="auto"/>
              </w:divBdr>
              <w:divsChild>
                <w:div w:id="1276403790">
                  <w:marLeft w:val="0"/>
                  <w:marRight w:val="0"/>
                  <w:marTop w:val="0"/>
                  <w:marBottom w:val="0"/>
                  <w:divBdr>
                    <w:top w:val="none" w:sz="0" w:space="0" w:color="auto"/>
                    <w:left w:val="none" w:sz="0" w:space="0" w:color="auto"/>
                    <w:bottom w:val="none" w:sz="0" w:space="0" w:color="auto"/>
                    <w:right w:val="none" w:sz="0" w:space="0" w:color="auto"/>
                  </w:divBdr>
                  <w:divsChild>
                    <w:div w:id="506480283">
                      <w:marLeft w:val="0"/>
                      <w:marRight w:val="0"/>
                      <w:marTop w:val="0"/>
                      <w:marBottom w:val="0"/>
                      <w:divBdr>
                        <w:top w:val="none" w:sz="0" w:space="0" w:color="auto"/>
                        <w:left w:val="none" w:sz="0" w:space="0" w:color="auto"/>
                        <w:bottom w:val="none" w:sz="0" w:space="0" w:color="auto"/>
                        <w:right w:val="none" w:sz="0" w:space="0" w:color="auto"/>
                      </w:divBdr>
                      <w:divsChild>
                        <w:div w:id="198989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047761">
      <w:bodyDiv w:val="1"/>
      <w:marLeft w:val="0"/>
      <w:marRight w:val="0"/>
      <w:marTop w:val="0"/>
      <w:marBottom w:val="0"/>
      <w:divBdr>
        <w:top w:val="none" w:sz="0" w:space="0" w:color="auto"/>
        <w:left w:val="none" w:sz="0" w:space="0" w:color="auto"/>
        <w:bottom w:val="none" w:sz="0" w:space="0" w:color="auto"/>
        <w:right w:val="none" w:sz="0" w:space="0" w:color="auto"/>
      </w:divBdr>
    </w:div>
    <w:div w:id="1762944226">
      <w:bodyDiv w:val="1"/>
      <w:marLeft w:val="0"/>
      <w:marRight w:val="0"/>
      <w:marTop w:val="0"/>
      <w:marBottom w:val="0"/>
      <w:divBdr>
        <w:top w:val="none" w:sz="0" w:space="0" w:color="auto"/>
        <w:left w:val="none" w:sz="0" w:space="0" w:color="auto"/>
        <w:bottom w:val="none" w:sz="0" w:space="0" w:color="auto"/>
        <w:right w:val="none" w:sz="0" w:space="0" w:color="auto"/>
      </w:divBdr>
    </w:div>
    <w:div w:id="1771003623">
      <w:bodyDiv w:val="1"/>
      <w:marLeft w:val="0"/>
      <w:marRight w:val="0"/>
      <w:marTop w:val="0"/>
      <w:marBottom w:val="0"/>
      <w:divBdr>
        <w:top w:val="none" w:sz="0" w:space="0" w:color="auto"/>
        <w:left w:val="none" w:sz="0" w:space="0" w:color="auto"/>
        <w:bottom w:val="none" w:sz="0" w:space="0" w:color="auto"/>
        <w:right w:val="none" w:sz="0" w:space="0" w:color="auto"/>
      </w:divBdr>
    </w:div>
    <w:div w:id="1799641016">
      <w:bodyDiv w:val="1"/>
      <w:marLeft w:val="0"/>
      <w:marRight w:val="0"/>
      <w:marTop w:val="0"/>
      <w:marBottom w:val="0"/>
      <w:divBdr>
        <w:top w:val="none" w:sz="0" w:space="0" w:color="auto"/>
        <w:left w:val="none" w:sz="0" w:space="0" w:color="auto"/>
        <w:bottom w:val="none" w:sz="0" w:space="0" w:color="auto"/>
        <w:right w:val="none" w:sz="0" w:space="0" w:color="auto"/>
      </w:divBdr>
    </w:div>
    <w:div w:id="1813061667">
      <w:bodyDiv w:val="1"/>
      <w:marLeft w:val="0"/>
      <w:marRight w:val="0"/>
      <w:marTop w:val="0"/>
      <w:marBottom w:val="0"/>
      <w:divBdr>
        <w:top w:val="none" w:sz="0" w:space="0" w:color="auto"/>
        <w:left w:val="none" w:sz="0" w:space="0" w:color="auto"/>
        <w:bottom w:val="none" w:sz="0" w:space="0" w:color="auto"/>
        <w:right w:val="none" w:sz="0" w:space="0" w:color="auto"/>
      </w:divBdr>
    </w:div>
    <w:div w:id="1866863868">
      <w:bodyDiv w:val="1"/>
      <w:marLeft w:val="0"/>
      <w:marRight w:val="0"/>
      <w:marTop w:val="0"/>
      <w:marBottom w:val="0"/>
      <w:divBdr>
        <w:top w:val="none" w:sz="0" w:space="0" w:color="auto"/>
        <w:left w:val="none" w:sz="0" w:space="0" w:color="auto"/>
        <w:bottom w:val="none" w:sz="0" w:space="0" w:color="auto"/>
        <w:right w:val="none" w:sz="0" w:space="0" w:color="auto"/>
      </w:divBdr>
      <w:divsChild>
        <w:div w:id="1808161531">
          <w:marLeft w:val="0"/>
          <w:marRight w:val="0"/>
          <w:marTop w:val="0"/>
          <w:marBottom w:val="0"/>
          <w:divBdr>
            <w:top w:val="none" w:sz="0" w:space="0" w:color="auto"/>
            <w:left w:val="none" w:sz="0" w:space="0" w:color="auto"/>
            <w:bottom w:val="none" w:sz="0" w:space="0" w:color="auto"/>
            <w:right w:val="none" w:sz="0" w:space="0" w:color="auto"/>
          </w:divBdr>
          <w:divsChild>
            <w:div w:id="3288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2326">
      <w:bodyDiv w:val="1"/>
      <w:marLeft w:val="0"/>
      <w:marRight w:val="0"/>
      <w:marTop w:val="0"/>
      <w:marBottom w:val="0"/>
      <w:divBdr>
        <w:top w:val="none" w:sz="0" w:space="0" w:color="auto"/>
        <w:left w:val="none" w:sz="0" w:space="0" w:color="auto"/>
        <w:bottom w:val="none" w:sz="0" w:space="0" w:color="auto"/>
        <w:right w:val="none" w:sz="0" w:space="0" w:color="auto"/>
      </w:divBdr>
    </w:div>
    <w:div w:id="1950964212">
      <w:bodyDiv w:val="1"/>
      <w:marLeft w:val="0"/>
      <w:marRight w:val="0"/>
      <w:marTop w:val="0"/>
      <w:marBottom w:val="0"/>
      <w:divBdr>
        <w:top w:val="none" w:sz="0" w:space="0" w:color="auto"/>
        <w:left w:val="none" w:sz="0" w:space="0" w:color="auto"/>
        <w:bottom w:val="none" w:sz="0" w:space="0" w:color="auto"/>
        <w:right w:val="none" w:sz="0" w:space="0" w:color="auto"/>
      </w:divBdr>
    </w:div>
    <w:div w:id="1992054713">
      <w:bodyDiv w:val="1"/>
      <w:marLeft w:val="0"/>
      <w:marRight w:val="0"/>
      <w:marTop w:val="0"/>
      <w:marBottom w:val="0"/>
      <w:divBdr>
        <w:top w:val="none" w:sz="0" w:space="0" w:color="auto"/>
        <w:left w:val="none" w:sz="0" w:space="0" w:color="auto"/>
        <w:bottom w:val="none" w:sz="0" w:space="0" w:color="auto"/>
        <w:right w:val="none" w:sz="0" w:space="0" w:color="auto"/>
      </w:divBdr>
    </w:div>
    <w:div w:id="2023818640">
      <w:bodyDiv w:val="1"/>
      <w:marLeft w:val="0"/>
      <w:marRight w:val="0"/>
      <w:marTop w:val="0"/>
      <w:marBottom w:val="0"/>
      <w:divBdr>
        <w:top w:val="none" w:sz="0" w:space="0" w:color="auto"/>
        <w:left w:val="none" w:sz="0" w:space="0" w:color="auto"/>
        <w:bottom w:val="none" w:sz="0" w:space="0" w:color="auto"/>
        <w:right w:val="none" w:sz="0" w:space="0" w:color="auto"/>
      </w:divBdr>
    </w:div>
    <w:div w:id="2092238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21BA370C8703F4F8B031982A3CC8065" ma:contentTypeVersion="4" ma:contentTypeDescription="Create a new document." ma:contentTypeScope="" ma:versionID="083a047f4f9c0eef94e40ae9356fba7c">
  <xsd:schema xmlns:xsd="http://www.w3.org/2001/XMLSchema" xmlns:xs="http://www.w3.org/2001/XMLSchema" xmlns:p="http://schemas.microsoft.com/office/2006/metadata/properties" xmlns:ns3="89623f86-3009-4d4f-9b4b-57f5713fe876" targetNamespace="http://schemas.microsoft.com/office/2006/metadata/properties" ma:root="true" ma:fieldsID="e7da71cdb8ca8a7502af20f895547d6c" ns3:_="">
    <xsd:import namespace="89623f86-3009-4d4f-9b4b-57f5713fe876"/>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623f86-3009-4d4f-9b4b-57f5713fe8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05A74A6-78E9-47F2-8206-649103B848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623f86-3009-4d4f-9b4b-57f5713fe8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058636-45D9-4F0C-BBA9-2D0AC34A4890}">
  <ds:schemaRefs>
    <ds:schemaRef ds:uri="http://schemas.openxmlformats.org/officeDocument/2006/bibliography"/>
  </ds:schemaRefs>
</ds:datastoreItem>
</file>

<file path=customXml/itemProps3.xml><?xml version="1.0" encoding="utf-8"?>
<ds:datastoreItem xmlns:ds="http://schemas.openxmlformats.org/officeDocument/2006/customXml" ds:itemID="{9934D71C-B213-4E2F-BEC6-79349EFCDAB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7B57D0D-4F71-47FA-8A6C-B5F8A86B371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7025</TotalTime>
  <Pages>16</Pages>
  <Words>3877</Words>
  <Characters>22100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Gonzalez, Josue</dc:creator>
  <cp:keywords/>
  <dc:description/>
  <cp:lastModifiedBy>Gonzalez, Josue</cp:lastModifiedBy>
  <cp:revision>5</cp:revision>
  <dcterms:created xsi:type="dcterms:W3CDTF">2024-06-29T06:05:00Z</dcterms:created>
  <dcterms:modified xsi:type="dcterms:W3CDTF">2024-07-07T05:59:00Z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3b73f1c9a82aa6b9bd5f0d6469bdc12f140179438b5137584adaad7a260c4a17</vt:lpwstr>
  </property>
  <property fmtid="{D5CDD505-2E9C-101B-9397-08002B2CF9AE}" pid="3" name="ContentTypeId">
    <vt:lpwstr>0x010100F21BA370C8703F4F8B031982A3CC8065</vt:lpwstr>
  </property>
</Properties>
</file>