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60294" w14:textId="77777777" w:rsidR="008904A3" w:rsidRDefault="00000000">
      <w:pPr>
        <w:spacing w:after="302" w:line="259" w:lineRule="auto"/>
        <w:ind w:left="3183" w:firstLine="0"/>
        <w:jc w:val="left"/>
      </w:pPr>
      <w:r>
        <w:rPr>
          <w:noProof/>
        </w:rPr>
        <w:drawing>
          <wp:anchor distT="0" distB="0" distL="114300" distR="114300" simplePos="0" relativeHeight="251658240" behindDoc="0" locked="0" layoutInCell="1" allowOverlap="0" wp14:anchorId="4BCA3B97" wp14:editId="285CFD8D">
            <wp:simplePos x="0" y="0"/>
            <wp:positionH relativeFrom="column">
              <wp:posOffset>-111810</wp:posOffset>
            </wp:positionH>
            <wp:positionV relativeFrom="paragraph">
              <wp:posOffset>-4366</wp:posOffset>
            </wp:positionV>
            <wp:extent cx="1323340" cy="1323340"/>
            <wp:effectExtent l="0" t="0" r="0" b="0"/>
            <wp:wrapSquare wrapText="bothSides"/>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7"/>
                    <a:stretch>
                      <a:fillRect/>
                    </a:stretch>
                  </pic:blipFill>
                  <pic:spPr>
                    <a:xfrm>
                      <a:off x="0" y="0"/>
                      <a:ext cx="1323340" cy="1323340"/>
                    </a:xfrm>
                    <a:prstGeom prst="rect">
                      <a:avLst/>
                    </a:prstGeom>
                  </pic:spPr>
                </pic:pic>
              </a:graphicData>
            </a:graphic>
          </wp:anchor>
        </w:drawing>
      </w:r>
      <w:r>
        <w:rPr>
          <w:b/>
          <w:color w:val="000000"/>
          <w:sz w:val="28"/>
        </w:rPr>
        <w:t xml:space="preserve">INSTITUTO TÉCNICO RICALDONE </w:t>
      </w:r>
    </w:p>
    <w:p w14:paraId="0C6DC4A5" w14:textId="77777777" w:rsidR="008904A3" w:rsidRDefault="00000000">
      <w:pPr>
        <w:spacing w:after="246" w:line="259" w:lineRule="auto"/>
        <w:ind w:left="0" w:right="54" w:firstLine="0"/>
        <w:jc w:val="right"/>
      </w:pPr>
      <w:r>
        <w:rPr>
          <w:b/>
          <w:color w:val="000000"/>
          <w:sz w:val="28"/>
        </w:rPr>
        <w:t xml:space="preserve"> TERCER AÑO DE DESARROLLO DE SOFTWARE. </w:t>
      </w:r>
    </w:p>
    <w:p w14:paraId="6A1D93B4" w14:textId="77777777" w:rsidR="008904A3" w:rsidRDefault="00000000">
      <w:pPr>
        <w:spacing w:after="160" w:line="259" w:lineRule="auto"/>
        <w:ind w:left="0" w:right="7" w:firstLine="0"/>
        <w:jc w:val="right"/>
      </w:pPr>
      <w:r>
        <w:rPr>
          <w:b/>
        </w:rPr>
        <w:t xml:space="preserve">Modulo 5: Desarrollo de componentes para dispositivos móviles </w:t>
      </w:r>
    </w:p>
    <w:p w14:paraId="0BB84F37" w14:textId="77777777" w:rsidR="008904A3" w:rsidRDefault="00000000">
      <w:pPr>
        <w:spacing w:after="158" w:line="259" w:lineRule="auto"/>
        <w:ind w:left="2145" w:firstLine="0"/>
        <w:jc w:val="center"/>
      </w:pPr>
      <w:r>
        <w:rPr>
          <w:b/>
        </w:rPr>
        <w:t xml:space="preserve"> </w:t>
      </w:r>
    </w:p>
    <w:p w14:paraId="38C396E5" w14:textId="77777777" w:rsidR="008904A3" w:rsidRDefault="00000000">
      <w:pPr>
        <w:spacing w:after="160" w:line="259" w:lineRule="auto"/>
        <w:ind w:left="0" w:right="7" w:firstLine="0"/>
        <w:jc w:val="center"/>
      </w:pPr>
      <w:r>
        <w:rPr>
          <w:b/>
        </w:rPr>
        <w:t xml:space="preserve">Indicaciones Aplicación móvil PTC </w:t>
      </w:r>
    </w:p>
    <w:p w14:paraId="4280A595" w14:textId="77777777" w:rsidR="008904A3" w:rsidRDefault="00000000">
      <w:pPr>
        <w:spacing w:after="161"/>
        <w:ind w:left="0" w:firstLine="0"/>
      </w:pPr>
      <w:r>
        <w:t xml:space="preserve">Segundo avance de la aplicación móvil del Proyecto Técnico Científico.  </w:t>
      </w:r>
    </w:p>
    <w:p w14:paraId="5C5D2F87" w14:textId="77777777" w:rsidR="008904A3" w:rsidRDefault="00000000">
      <w:pPr>
        <w:spacing w:after="164"/>
        <w:ind w:left="0" w:firstLine="0"/>
      </w:pPr>
      <w:r>
        <w:t xml:space="preserve">En esta revisión se evaluará un avance de aproximadamente 75% de la aplicación móvil que se esta desarrollando para el proyecto técnico científico, algunos de los apartados que se evaluarán serán los siguientes:  </w:t>
      </w:r>
    </w:p>
    <w:p w14:paraId="7DF5252E" w14:textId="77777777" w:rsidR="008904A3" w:rsidRDefault="00000000">
      <w:pPr>
        <w:numPr>
          <w:ilvl w:val="0"/>
          <w:numId w:val="1"/>
        </w:numPr>
        <w:ind w:hanging="360"/>
      </w:pPr>
      <w:r>
        <w:t xml:space="preserve">El diseño de todas las pantallas propuestas en los mockups de figma.  </w:t>
      </w:r>
    </w:p>
    <w:p w14:paraId="40A05F6E" w14:textId="77777777" w:rsidR="008904A3" w:rsidRDefault="00000000">
      <w:pPr>
        <w:numPr>
          <w:ilvl w:val="0"/>
          <w:numId w:val="1"/>
        </w:numPr>
        <w:ind w:hanging="360"/>
      </w:pPr>
      <w:r>
        <w:t xml:space="preserve">El uso de iconos de la aplicación personalizados, favicon, icon y adaptive-icon.  </w:t>
      </w:r>
    </w:p>
    <w:p w14:paraId="6379D367" w14:textId="77777777" w:rsidR="008904A3" w:rsidRDefault="00000000">
      <w:pPr>
        <w:numPr>
          <w:ilvl w:val="0"/>
          <w:numId w:val="1"/>
        </w:numPr>
        <w:ind w:hanging="360"/>
      </w:pPr>
      <w:r>
        <w:t xml:space="preserve">La conexión de la aplicación con la base de datos, lo que implica el funcionamiento del Login, mostrar información de al menos la mitad de las tablas (o de las tablas que vayan a ocuparse en la app móvil y cruds que sean necesarios).  </w:t>
      </w:r>
    </w:p>
    <w:p w14:paraId="53B00B75" w14:textId="77777777" w:rsidR="008904A3" w:rsidRDefault="00000000">
      <w:pPr>
        <w:numPr>
          <w:ilvl w:val="0"/>
          <w:numId w:val="1"/>
        </w:numPr>
        <w:ind w:hanging="360"/>
      </w:pPr>
      <w:r>
        <w:t xml:space="preserve">Se deberán de tener datos almacenados en la base de datos para poder demostrar el funcionamiento de la app móvil. (Si su base de datos tiene tablas como clientes, productos, servicios, entre otras y estos datos son necesarios en la app móvil, estos deberán de mostrarse en la aplicación tomando la información desde la base de datos, no datos locales).  </w:t>
      </w:r>
    </w:p>
    <w:p w14:paraId="23B456B5" w14:textId="77777777" w:rsidR="008904A3" w:rsidRDefault="00000000">
      <w:pPr>
        <w:numPr>
          <w:ilvl w:val="0"/>
          <w:numId w:val="1"/>
        </w:numPr>
        <w:ind w:hanging="360"/>
      </w:pPr>
      <w:r>
        <w:t xml:space="preserve">Menú y navegación en la aplicación, se revisará que se pueda acceder a todas las pantallas disponibles.  </w:t>
      </w:r>
    </w:p>
    <w:p w14:paraId="586F1101" w14:textId="77777777" w:rsidR="008904A3" w:rsidRDefault="00000000">
      <w:pPr>
        <w:numPr>
          <w:ilvl w:val="0"/>
          <w:numId w:val="1"/>
        </w:numPr>
        <w:ind w:hanging="360"/>
      </w:pPr>
      <w:r>
        <w:t xml:space="preserve">Validaciones de datos, se verificarán que se hagan validaciones de datos y funcionamientos en la aplicación.  </w:t>
      </w:r>
    </w:p>
    <w:p w14:paraId="37EC367F" w14:textId="77777777" w:rsidR="008904A3" w:rsidRDefault="00000000">
      <w:pPr>
        <w:numPr>
          <w:ilvl w:val="0"/>
          <w:numId w:val="1"/>
        </w:numPr>
        <w:spacing w:after="159"/>
        <w:ind w:hanging="360"/>
      </w:pPr>
      <w:r>
        <w:t xml:space="preserve">Nombramientos de variables, funciones y pantallas, se evaluará que se utilicen nomenclaturas estándar en toda la aplicación, que nombres de variables, funciones y pantallas sean acorde a su funcionalidad.  </w:t>
      </w:r>
    </w:p>
    <w:p w14:paraId="7BF36586" w14:textId="77777777" w:rsidR="008904A3" w:rsidRDefault="00000000">
      <w:pPr>
        <w:spacing w:after="163" w:line="259" w:lineRule="auto"/>
        <w:ind w:left="0" w:firstLine="0"/>
        <w:jc w:val="left"/>
      </w:pPr>
      <w:r>
        <w:t xml:space="preserve"> </w:t>
      </w:r>
    </w:p>
    <w:p w14:paraId="438AB925" w14:textId="77777777" w:rsidR="008904A3" w:rsidRDefault="00000000">
      <w:pPr>
        <w:spacing w:after="0" w:line="259" w:lineRule="auto"/>
        <w:ind w:left="720" w:right="8062" w:firstLine="0"/>
        <w:jc w:val="left"/>
      </w:pPr>
      <w:r>
        <w:t xml:space="preserve">  </w:t>
      </w:r>
    </w:p>
    <w:p w14:paraId="3BED96D6" w14:textId="77777777" w:rsidR="008904A3" w:rsidRDefault="00000000">
      <w:pPr>
        <w:spacing w:after="161" w:line="259" w:lineRule="auto"/>
        <w:ind w:left="720" w:firstLine="0"/>
        <w:jc w:val="left"/>
      </w:pPr>
      <w:r>
        <w:t xml:space="preserve"> </w:t>
      </w:r>
    </w:p>
    <w:p w14:paraId="4123D909" w14:textId="77777777" w:rsidR="00DE0240" w:rsidRDefault="00DE0240">
      <w:pPr>
        <w:spacing w:after="161" w:line="259" w:lineRule="auto"/>
        <w:ind w:left="720" w:firstLine="0"/>
        <w:jc w:val="left"/>
      </w:pPr>
    </w:p>
    <w:p w14:paraId="0C31C25A" w14:textId="77777777" w:rsidR="00DE0240" w:rsidRDefault="00DE0240">
      <w:pPr>
        <w:spacing w:after="161" w:line="259" w:lineRule="auto"/>
        <w:ind w:left="720" w:firstLine="0"/>
        <w:jc w:val="left"/>
      </w:pPr>
    </w:p>
    <w:p w14:paraId="622AC0DD" w14:textId="77777777" w:rsidR="00DE0240" w:rsidRDefault="00DE0240">
      <w:pPr>
        <w:spacing w:after="161" w:line="259" w:lineRule="auto"/>
        <w:ind w:left="720" w:firstLine="0"/>
        <w:jc w:val="left"/>
      </w:pPr>
    </w:p>
    <w:p w14:paraId="24C053C7" w14:textId="77777777" w:rsidR="008904A3" w:rsidRDefault="00000000">
      <w:pPr>
        <w:spacing w:after="0" w:line="259" w:lineRule="auto"/>
        <w:ind w:left="0" w:firstLine="0"/>
        <w:jc w:val="left"/>
      </w:pPr>
      <w:r>
        <w:rPr>
          <w:i/>
        </w:rPr>
        <w:t xml:space="preserve"> </w:t>
      </w:r>
    </w:p>
    <w:p w14:paraId="015AD070" w14:textId="77777777" w:rsidR="008904A3" w:rsidRDefault="008904A3">
      <w:pPr>
        <w:spacing w:after="0" w:line="259" w:lineRule="auto"/>
        <w:ind w:left="-1702" w:right="7475" w:firstLine="0"/>
        <w:jc w:val="left"/>
      </w:pPr>
    </w:p>
    <w:tbl>
      <w:tblPr>
        <w:tblStyle w:val="TableGrid"/>
        <w:tblW w:w="9602" w:type="dxa"/>
        <w:tblInd w:w="-382" w:type="dxa"/>
        <w:tblCellMar>
          <w:top w:w="6" w:type="dxa"/>
          <w:left w:w="12" w:type="dxa"/>
          <w:bottom w:w="1" w:type="dxa"/>
          <w:right w:w="10" w:type="dxa"/>
        </w:tblCellMar>
        <w:tblLook w:val="04A0" w:firstRow="1" w:lastRow="0" w:firstColumn="1" w:lastColumn="0" w:noHBand="0" w:noVBand="1"/>
      </w:tblPr>
      <w:tblGrid>
        <w:gridCol w:w="1198"/>
        <w:gridCol w:w="1200"/>
        <w:gridCol w:w="1205"/>
        <w:gridCol w:w="1195"/>
        <w:gridCol w:w="1572"/>
        <w:gridCol w:w="831"/>
        <w:gridCol w:w="1201"/>
        <w:gridCol w:w="1200"/>
      </w:tblGrid>
      <w:tr w:rsidR="008904A3" w14:paraId="11344DD0" w14:textId="77777777">
        <w:trPr>
          <w:trHeight w:val="1344"/>
        </w:trPr>
        <w:tc>
          <w:tcPr>
            <w:tcW w:w="2398" w:type="dxa"/>
            <w:gridSpan w:val="2"/>
            <w:tcBorders>
              <w:top w:val="single" w:sz="8" w:space="0" w:color="000000"/>
              <w:left w:val="single" w:sz="8" w:space="0" w:color="000000"/>
              <w:bottom w:val="single" w:sz="8" w:space="0" w:color="000000"/>
              <w:right w:val="single" w:sz="8" w:space="0" w:color="000000"/>
            </w:tcBorders>
            <w:vAlign w:val="bottom"/>
          </w:tcPr>
          <w:p w14:paraId="13FB15AF" w14:textId="77777777" w:rsidR="008904A3" w:rsidRDefault="00000000">
            <w:pPr>
              <w:tabs>
                <w:tab w:val="center" w:pos="58"/>
                <w:tab w:val="center" w:pos="1168"/>
              </w:tabs>
              <w:spacing w:after="0" w:line="259" w:lineRule="auto"/>
              <w:ind w:left="0" w:firstLine="0"/>
              <w:jc w:val="left"/>
            </w:pPr>
            <w:r>
              <w:rPr>
                <w:rFonts w:ascii="Calibri" w:eastAsia="Calibri" w:hAnsi="Calibri" w:cs="Calibri"/>
                <w:color w:val="000000"/>
              </w:rPr>
              <w:lastRenderedPageBreak/>
              <w:tab/>
            </w:r>
            <w:r>
              <w:rPr>
                <w:color w:val="000000"/>
                <w:sz w:val="20"/>
              </w:rPr>
              <w:t xml:space="preserve">  </w:t>
            </w:r>
            <w:r>
              <w:rPr>
                <w:color w:val="000000"/>
                <w:sz w:val="20"/>
              </w:rPr>
              <w:tab/>
            </w:r>
            <w:r>
              <w:rPr>
                <w:noProof/>
              </w:rPr>
              <w:drawing>
                <wp:inline distT="0" distB="0" distL="0" distR="0" wp14:anchorId="1277E111" wp14:editId="1C0210A9">
                  <wp:extent cx="723900" cy="723900"/>
                  <wp:effectExtent l="0" t="0" r="0" b="0"/>
                  <wp:docPr id="548" name="Picture 548"/>
                  <wp:cNvGraphicFramePr/>
                  <a:graphic xmlns:a="http://schemas.openxmlformats.org/drawingml/2006/main">
                    <a:graphicData uri="http://schemas.openxmlformats.org/drawingml/2006/picture">
                      <pic:pic xmlns:pic="http://schemas.openxmlformats.org/drawingml/2006/picture">
                        <pic:nvPicPr>
                          <pic:cNvPr id="548" name="Picture 548"/>
                          <pic:cNvPicPr/>
                        </pic:nvPicPr>
                        <pic:blipFill>
                          <a:blip r:embed="rId8"/>
                          <a:stretch>
                            <a:fillRect/>
                          </a:stretch>
                        </pic:blipFill>
                        <pic:spPr>
                          <a:xfrm>
                            <a:off x="0" y="0"/>
                            <a:ext cx="723900" cy="723900"/>
                          </a:xfrm>
                          <a:prstGeom prst="rect">
                            <a:avLst/>
                          </a:prstGeom>
                        </pic:spPr>
                      </pic:pic>
                    </a:graphicData>
                  </a:graphic>
                </wp:inline>
              </w:drawing>
            </w:r>
          </w:p>
        </w:tc>
        <w:tc>
          <w:tcPr>
            <w:tcW w:w="4803" w:type="dxa"/>
            <w:gridSpan w:val="4"/>
            <w:tcBorders>
              <w:top w:val="single" w:sz="8" w:space="0" w:color="000000"/>
              <w:left w:val="single" w:sz="8" w:space="0" w:color="000000"/>
              <w:bottom w:val="single" w:sz="8" w:space="0" w:color="000000"/>
              <w:right w:val="single" w:sz="8" w:space="0" w:color="000000"/>
            </w:tcBorders>
            <w:vAlign w:val="bottom"/>
          </w:tcPr>
          <w:p w14:paraId="227B8882" w14:textId="77777777" w:rsidR="008904A3" w:rsidRDefault="00000000">
            <w:pPr>
              <w:spacing w:after="110" w:line="259" w:lineRule="auto"/>
              <w:ind w:left="0" w:right="5" w:firstLine="0"/>
              <w:jc w:val="center"/>
            </w:pPr>
            <w:r>
              <w:rPr>
                <w:b/>
                <w:color w:val="000000"/>
                <w:sz w:val="18"/>
              </w:rPr>
              <w:t xml:space="preserve">INSTITUTO TÉCNICO RICALDONE </w:t>
            </w:r>
          </w:p>
          <w:p w14:paraId="7830AF77" w14:textId="77777777" w:rsidR="008904A3" w:rsidRDefault="00000000">
            <w:pPr>
              <w:spacing w:after="113" w:line="259" w:lineRule="auto"/>
              <w:ind w:left="0" w:right="3" w:firstLine="0"/>
              <w:jc w:val="center"/>
            </w:pPr>
            <w:r>
              <w:rPr>
                <w:rFonts w:ascii="Calibri" w:eastAsia="Calibri" w:hAnsi="Calibri" w:cs="Calibri"/>
                <w:noProof/>
                <w:color w:val="000000"/>
              </w:rPr>
              <mc:AlternateContent>
                <mc:Choice Requires="wpg">
                  <w:drawing>
                    <wp:anchor distT="0" distB="0" distL="114300" distR="114300" simplePos="0" relativeHeight="251659264" behindDoc="1" locked="0" layoutInCell="1" allowOverlap="1" wp14:anchorId="1645E1D0" wp14:editId="11F4A7CE">
                      <wp:simplePos x="0" y="0"/>
                      <wp:positionH relativeFrom="column">
                        <wp:posOffset>7595</wp:posOffset>
                      </wp:positionH>
                      <wp:positionV relativeFrom="paragraph">
                        <wp:posOffset>-84009</wp:posOffset>
                      </wp:positionV>
                      <wp:extent cx="3036443" cy="437642"/>
                      <wp:effectExtent l="0" t="0" r="0" b="0"/>
                      <wp:wrapNone/>
                      <wp:docPr id="7528" name="Group 7528"/>
                      <wp:cNvGraphicFramePr/>
                      <a:graphic xmlns:a="http://schemas.openxmlformats.org/drawingml/2006/main">
                        <a:graphicData uri="http://schemas.microsoft.com/office/word/2010/wordprocessingGroup">
                          <wpg:wgp>
                            <wpg:cNvGrpSpPr/>
                            <wpg:grpSpPr>
                              <a:xfrm>
                                <a:off x="0" y="0"/>
                                <a:ext cx="3036443" cy="437642"/>
                                <a:chOff x="0" y="0"/>
                                <a:chExt cx="3036443" cy="437642"/>
                              </a:xfrm>
                            </wpg:grpSpPr>
                            <wps:wsp>
                              <wps:cNvPr id="8768" name="Shape 8768"/>
                              <wps:cNvSpPr/>
                              <wps:spPr>
                                <a:xfrm>
                                  <a:off x="0" y="0"/>
                                  <a:ext cx="3036443" cy="12192"/>
                                </a:xfrm>
                                <a:custGeom>
                                  <a:avLst/>
                                  <a:gdLst/>
                                  <a:ahLst/>
                                  <a:cxnLst/>
                                  <a:rect l="0" t="0" r="0" b="0"/>
                                  <a:pathLst>
                                    <a:path w="3036443" h="12192">
                                      <a:moveTo>
                                        <a:pt x="0" y="0"/>
                                      </a:moveTo>
                                      <a:lnTo>
                                        <a:pt x="3036443" y="0"/>
                                      </a:lnTo>
                                      <a:lnTo>
                                        <a:pt x="3036443" y="12192"/>
                                      </a:lnTo>
                                      <a:lnTo>
                                        <a:pt x="0" y="1219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8769" name="Shape 8769"/>
                              <wps:cNvSpPr/>
                              <wps:spPr>
                                <a:xfrm>
                                  <a:off x="0" y="211785"/>
                                  <a:ext cx="3036443" cy="12497"/>
                                </a:xfrm>
                                <a:custGeom>
                                  <a:avLst/>
                                  <a:gdLst/>
                                  <a:ahLst/>
                                  <a:cxnLst/>
                                  <a:rect l="0" t="0" r="0" b="0"/>
                                  <a:pathLst>
                                    <a:path w="3036443" h="12497">
                                      <a:moveTo>
                                        <a:pt x="0" y="0"/>
                                      </a:moveTo>
                                      <a:lnTo>
                                        <a:pt x="3036443" y="0"/>
                                      </a:lnTo>
                                      <a:lnTo>
                                        <a:pt x="3036443" y="12497"/>
                                      </a:lnTo>
                                      <a:lnTo>
                                        <a:pt x="0" y="12497"/>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8770" name="Shape 8770"/>
                              <wps:cNvSpPr/>
                              <wps:spPr>
                                <a:xfrm>
                                  <a:off x="0" y="425450"/>
                                  <a:ext cx="3036443" cy="12192"/>
                                </a:xfrm>
                                <a:custGeom>
                                  <a:avLst/>
                                  <a:gdLst/>
                                  <a:ahLst/>
                                  <a:cxnLst/>
                                  <a:rect l="0" t="0" r="0" b="0"/>
                                  <a:pathLst>
                                    <a:path w="3036443" h="12192">
                                      <a:moveTo>
                                        <a:pt x="0" y="0"/>
                                      </a:moveTo>
                                      <a:lnTo>
                                        <a:pt x="3036443" y="0"/>
                                      </a:lnTo>
                                      <a:lnTo>
                                        <a:pt x="3036443" y="12192"/>
                                      </a:lnTo>
                                      <a:lnTo>
                                        <a:pt x="0" y="1219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anchor>
                  </w:drawing>
                </mc:Choice>
                <mc:Fallback xmlns:a="http://schemas.openxmlformats.org/drawingml/2006/main">
                  <w:pict>
                    <v:group id="Group 7528" style="width:239.09pt;height:34.46pt;position:absolute;z-index:-2147483599;mso-position-horizontal-relative:text;mso-position-horizontal:absolute;margin-left:0.598007pt;mso-position-vertical-relative:text;margin-top:-6.61499pt;" coordsize="30364,4376">
                      <v:shape id="Shape 8771" style="position:absolute;width:30364;height:121;left:0;top:0;" coordsize="3036443,12192" path="m0,0l3036443,0l3036443,12192l0,12192l0,0">
                        <v:stroke weight="0pt" endcap="flat" joinstyle="miter" miterlimit="10" on="false" color="#000000" opacity="0"/>
                        <v:fill on="true" color="#cccccc"/>
                      </v:shape>
                      <v:shape id="Shape 8772" style="position:absolute;width:30364;height:124;left:0;top:2117;" coordsize="3036443,12497" path="m0,0l3036443,0l3036443,12497l0,12497l0,0">
                        <v:stroke weight="0pt" endcap="flat" joinstyle="miter" miterlimit="10" on="false" color="#000000" opacity="0"/>
                        <v:fill on="true" color="#cccccc"/>
                      </v:shape>
                      <v:shape id="Shape 8773" style="position:absolute;width:30364;height:121;left:0;top:4254;" coordsize="3036443,12192" path="m0,0l3036443,0l3036443,12192l0,12192l0,0">
                        <v:stroke weight="0pt" endcap="flat" joinstyle="miter" miterlimit="10" on="false" color="#000000" opacity="0"/>
                        <v:fill on="true" color="#cccccc"/>
                      </v:shape>
                    </v:group>
                  </w:pict>
                </mc:Fallback>
              </mc:AlternateContent>
            </w:r>
            <w:r>
              <w:rPr>
                <w:b/>
                <w:color w:val="000000"/>
                <w:sz w:val="18"/>
              </w:rPr>
              <w:t xml:space="preserve">ESPECIALIDAD: Desarrollo de software </w:t>
            </w:r>
          </w:p>
          <w:p w14:paraId="7EC84E51" w14:textId="77777777" w:rsidR="008904A3" w:rsidRDefault="00000000">
            <w:pPr>
              <w:spacing w:after="110" w:line="259" w:lineRule="auto"/>
              <w:ind w:left="0" w:right="4" w:firstLine="0"/>
              <w:jc w:val="center"/>
            </w:pPr>
            <w:r>
              <w:rPr>
                <w:b/>
                <w:color w:val="000000"/>
                <w:sz w:val="18"/>
              </w:rPr>
              <w:t xml:space="preserve">NIVEL: 3° año de bachillerato </w:t>
            </w:r>
          </w:p>
          <w:p w14:paraId="6571792D" w14:textId="77777777" w:rsidR="008904A3" w:rsidRDefault="00000000">
            <w:pPr>
              <w:spacing w:after="0" w:line="259" w:lineRule="auto"/>
              <w:ind w:left="0" w:right="3" w:firstLine="0"/>
              <w:jc w:val="center"/>
            </w:pPr>
            <w:r>
              <w:rPr>
                <w:b/>
                <w:color w:val="000000"/>
                <w:sz w:val="18"/>
              </w:rPr>
              <w:t xml:space="preserve">DOCENTE: Daniel Wilfredo Granados Hernández </w:t>
            </w:r>
          </w:p>
        </w:tc>
        <w:tc>
          <w:tcPr>
            <w:tcW w:w="2401" w:type="dxa"/>
            <w:gridSpan w:val="2"/>
            <w:tcBorders>
              <w:top w:val="single" w:sz="8" w:space="0" w:color="000000"/>
              <w:left w:val="single" w:sz="8" w:space="0" w:color="000000"/>
              <w:bottom w:val="single" w:sz="8" w:space="0" w:color="000000"/>
              <w:right w:val="single" w:sz="8" w:space="0" w:color="000000"/>
            </w:tcBorders>
            <w:vAlign w:val="center"/>
          </w:tcPr>
          <w:p w14:paraId="4D42A803" w14:textId="77777777" w:rsidR="008904A3" w:rsidRDefault="00000000">
            <w:pPr>
              <w:spacing w:after="0" w:line="259" w:lineRule="auto"/>
              <w:ind w:left="65" w:right="20" w:firstLine="0"/>
              <w:jc w:val="center"/>
            </w:pPr>
            <w:r>
              <w:rPr>
                <w:b/>
                <w:color w:val="000000"/>
                <w:sz w:val="18"/>
              </w:rPr>
              <w:t xml:space="preserve">Fase de Valoración – Perfil PTC 15% </w:t>
            </w:r>
          </w:p>
        </w:tc>
      </w:tr>
      <w:tr w:rsidR="008904A3" w14:paraId="239F6B3D" w14:textId="77777777">
        <w:trPr>
          <w:trHeight w:val="329"/>
        </w:trPr>
        <w:tc>
          <w:tcPr>
            <w:tcW w:w="2398" w:type="dxa"/>
            <w:gridSpan w:val="2"/>
            <w:tcBorders>
              <w:top w:val="single" w:sz="8" w:space="0" w:color="000000"/>
              <w:left w:val="single" w:sz="8" w:space="0" w:color="000000"/>
              <w:bottom w:val="single" w:sz="8" w:space="0" w:color="000000"/>
              <w:right w:val="single" w:sz="8" w:space="0" w:color="000000"/>
            </w:tcBorders>
            <w:shd w:val="clear" w:color="auto" w:fill="CCCCCC"/>
            <w:vAlign w:val="bottom"/>
          </w:tcPr>
          <w:p w14:paraId="1E99EC6C" w14:textId="77777777" w:rsidR="008904A3" w:rsidRDefault="00000000">
            <w:pPr>
              <w:spacing w:after="0" w:line="259" w:lineRule="auto"/>
              <w:ind w:left="58" w:firstLine="0"/>
              <w:jc w:val="left"/>
            </w:pPr>
            <w:r>
              <w:rPr>
                <w:b/>
                <w:color w:val="000000"/>
                <w:sz w:val="18"/>
              </w:rPr>
              <w:t xml:space="preserve">EQUIPO No. </w:t>
            </w:r>
          </w:p>
        </w:tc>
        <w:tc>
          <w:tcPr>
            <w:tcW w:w="1205" w:type="dxa"/>
            <w:tcBorders>
              <w:top w:val="single" w:sz="8" w:space="0" w:color="000000"/>
              <w:left w:val="single" w:sz="8" w:space="0" w:color="000000"/>
              <w:bottom w:val="single" w:sz="8" w:space="0" w:color="000000"/>
              <w:right w:val="single" w:sz="8" w:space="0" w:color="000000"/>
            </w:tcBorders>
          </w:tcPr>
          <w:p w14:paraId="120FA622" w14:textId="77777777" w:rsidR="008904A3" w:rsidRDefault="00000000">
            <w:pPr>
              <w:spacing w:after="0" w:line="259" w:lineRule="auto"/>
              <w:ind w:left="60" w:firstLine="0"/>
              <w:jc w:val="left"/>
            </w:pPr>
            <w:r>
              <w:rPr>
                <w:color w:val="000000"/>
                <w:sz w:val="20"/>
              </w:rPr>
              <w:t xml:space="preserve">  </w:t>
            </w:r>
          </w:p>
        </w:tc>
        <w:tc>
          <w:tcPr>
            <w:tcW w:w="1195" w:type="dxa"/>
            <w:tcBorders>
              <w:top w:val="single" w:sz="8" w:space="0" w:color="000000"/>
              <w:left w:val="single" w:sz="8" w:space="0" w:color="000000"/>
              <w:bottom w:val="single" w:sz="8" w:space="0" w:color="000000"/>
              <w:right w:val="single" w:sz="8" w:space="0" w:color="000000"/>
            </w:tcBorders>
            <w:shd w:val="clear" w:color="auto" w:fill="CCCCCC"/>
            <w:vAlign w:val="bottom"/>
          </w:tcPr>
          <w:p w14:paraId="7D6510FB" w14:textId="77777777" w:rsidR="008904A3" w:rsidRDefault="00000000">
            <w:pPr>
              <w:spacing w:after="0" w:line="259" w:lineRule="auto"/>
              <w:ind w:left="55" w:firstLine="0"/>
              <w:jc w:val="left"/>
            </w:pPr>
            <w:r>
              <w:rPr>
                <w:b/>
                <w:color w:val="000000"/>
                <w:sz w:val="18"/>
              </w:rPr>
              <w:t xml:space="preserve">FECHA: </w:t>
            </w:r>
          </w:p>
        </w:tc>
        <w:tc>
          <w:tcPr>
            <w:tcW w:w="1572" w:type="dxa"/>
            <w:tcBorders>
              <w:top w:val="single" w:sz="8" w:space="0" w:color="000000"/>
              <w:left w:val="single" w:sz="8" w:space="0" w:color="000000"/>
              <w:bottom w:val="single" w:sz="8" w:space="0" w:color="000000"/>
              <w:right w:val="single" w:sz="8" w:space="0" w:color="000000"/>
            </w:tcBorders>
          </w:tcPr>
          <w:p w14:paraId="29497AF3" w14:textId="77777777" w:rsidR="008904A3" w:rsidRDefault="00000000">
            <w:pPr>
              <w:spacing w:after="0" w:line="259" w:lineRule="auto"/>
              <w:ind w:left="60" w:firstLine="0"/>
              <w:jc w:val="left"/>
            </w:pPr>
            <w:r>
              <w:rPr>
                <w:color w:val="000000"/>
                <w:sz w:val="20"/>
              </w:rPr>
              <w:t xml:space="preserve">  </w:t>
            </w:r>
          </w:p>
        </w:tc>
        <w:tc>
          <w:tcPr>
            <w:tcW w:w="2031" w:type="dxa"/>
            <w:gridSpan w:val="2"/>
            <w:tcBorders>
              <w:top w:val="single" w:sz="8" w:space="0" w:color="000000"/>
              <w:left w:val="single" w:sz="8" w:space="0" w:color="000000"/>
              <w:bottom w:val="single" w:sz="8" w:space="0" w:color="000000"/>
              <w:right w:val="single" w:sz="8" w:space="0" w:color="000000"/>
            </w:tcBorders>
            <w:shd w:val="clear" w:color="auto" w:fill="CCCCCC"/>
            <w:vAlign w:val="bottom"/>
          </w:tcPr>
          <w:p w14:paraId="02FE893C" w14:textId="77777777" w:rsidR="008904A3" w:rsidRDefault="00000000">
            <w:pPr>
              <w:spacing w:after="0" w:line="259" w:lineRule="auto"/>
              <w:ind w:left="58" w:firstLine="0"/>
              <w:jc w:val="left"/>
            </w:pPr>
            <w:r>
              <w:rPr>
                <w:b/>
                <w:color w:val="000000"/>
                <w:sz w:val="18"/>
              </w:rPr>
              <w:t xml:space="preserve">GRUPO/SECCIÓN: </w:t>
            </w:r>
          </w:p>
        </w:tc>
        <w:tc>
          <w:tcPr>
            <w:tcW w:w="1200" w:type="dxa"/>
            <w:tcBorders>
              <w:top w:val="single" w:sz="8" w:space="0" w:color="000000"/>
              <w:left w:val="single" w:sz="8" w:space="0" w:color="000000"/>
              <w:bottom w:val="single" w:sz="8" w:space="0" w:color="000000"/>
              <w:right w:val="single" w:sz="8" w:space="0" w:color="000000"/>
            </w:tcBorders>
          </w:tcPr>
          <w:p w14:paraId="79E364D0" w14:textId="49B40F39" w:rsidR="008904A3" w:rsidRDefault="00000000">
            <w:pPr>
              <w:spacing w:after="0" w:line="259" w:lineRule="auto"/>
              <w:ind w:left="58" w:firstLine="0"/>
              <w:jc w:val="left"/>
            </w:pPr>
            <w:r>
              <w:rPr>
                <w:color w:val="000000"/>
                <w:sz w:val="20"/>
              </w:rPr>
              <w:t xml:space="preserve">  </w:t>
            </w:r>
            <w:r w:rsidR="00DE0240">
              <w:rPr>
                <w:color w:val="000000"/>
                <w:sz w:val="20"/>
              </w:rPr>
              <w:t>2A</w:t>
            </w:r>
          </w:p>
        </w:tc>
      </w:tr>
      <w:tr w:rsidR="008904A3" w14:paraId="596AFF4D" w14:textId="77777777">
        <w:trPr>
          <w:trHeight w:val="338"/>
        </w:trPr>
        <w:tc>
          <w:tcPr>
            <w:tcW w:w="1198" w:type="dxa"/>
            <w:tcBorders>
              <w:top w:val="single" w:sz="8" w:space="0" w:color="000000"/>
              <w:left w:val="single" w:sz="8" w:space="0" w:color="000000"/>
              <w:bottom w:val="single" w:sz="8" w:space="0" w:color="000000"/>
              <w:right w:val="single" w:sz="8" w:space="0" w:color="000000"/>
            </w:tcBorders>
            <w:vAlign w:val="bottom"/>
          </w:tcPr>
          <w:p w14:paraId="35E1CE50" w14:textId="4F0989BF" w:rsidR="008904A3" w:rsidRDefault="00DE0240">
            <w:pPr>
              <w:spacing w:after="0" w:line="259" w:lineRule="auto"/>
              <w:ind w:left="0" w:right="8" w:firstLine="0"/>
              <w:jc w:val="right"/>
            </w:pPr>
            <w:r>
              <w:rPr>
                <w:b/>
                <w:color w:val="000000"/>
                <w:sz w:val="18"/>
              </w:rPr>
              <w:t>20220329</w:t>
            </w:r>
          </w:p>
        </w:tc>
        <w:tc>
          <w:tcPr>
            <w:tcW w:w="8404" w:type="dxa"/>
            <w:gridSpan w:val="7"/>
            <w:tcBorders>
              <w:top w:val="single" w:sz="8" w:space="0" w:color="000000"/>
              <w:left w:val="single" w:sz="8" w:space="0" w:color="000000"/>
              <w:bottom w:val="single" w:sz="8" w:space="0" w:color="000000"/>
              <w:right w:val="single" w:sz="8" w:space="0" w:color="000000"/>
            </w:tcBorders>
          </w:tcPr>
          <w:p w14:paraId="32B4B405" w14:textId="63AEC41A" w:rsidR="008904A3" w:rsidRDefault="00DE0240">
            <w:pPr>
              <w:spacing w:after="0" w:line="259" w:lineRule="auto"/>
              <w:ind w:left="60" w:firstLine="0"/>
              <w:jc w:val="left"/>
            </w:pPr>
            <w:r>
              <w:rPr>
                <w:color w:val="000000"/>
                <w:sz w:val="20"/>
              </w:rPr>
              <w:t>Josue Abdel Ortíz Deodanes</w:t>
            </w:r>
          </w:p>
        </w:tc>
      </w:tr>
      <w:tr w:rsidR="008904A3" w14:paraId="6576546A" w14:textId="77777777">
        <w:trPr>
          <w:trHeight w:val="334"/>
        </w:trPr>
        <w:tc>
          <w:tcPr>
            <w:tcW w:w="1198" w:type="dxa"/>
            <w:tcBorders>
              <w:top w:val="single" w:sz="8" w:space="0" w:color="000000"/>
              <w:left w:val="single" w:sz="8" w:space="0" w:color="000000"/>
              <w:bottom w:val="single" w:sz="8" w:space="0" w:color="000000"/>
              <w:right w:val="single" w:sz="8" w:space="0" w:color="000000"/>
            </w:tcBorders>
            <w:vAlign w:val="bottom"/>
          </w:tcPr>
          <w:p w14:paraId="78D124DB" w14:textId="43D11C31" w:rsidR="008904A3" w:rsidRDefault="00DE0240">
            <w:pPr>
              <w:spacing w:after="0" w:line="259" w:lineRule="auto"/>
              <w:ind w:left="0" w:right="8" w:firstLine="0"/>
              <w:jc w:val="right"/>
            </w:pPr>
            <w:r>
              <w:rPr>
                <w:b/>
                <w:color w:val="000000"/>
                <w:sz w:val="18"/>
              </w:rPr>
              <w:t>20220632</w:t>
            </w:r>
          </w:p>
        </w:tc>
        <w:tc>
          <w:tcPr>
            <w:tcW w:w="8404" w:type="dxa"/>
            <w:gridSpan w:val="7"/>
            <w:tcBorders>
              <w:top w:val="single" w:sz="8" w:space="0" w:color="000000"/>
              <w:left w:val="single" w:sz="8" w:space="0" w:color="000000"/>
              <w:bottom w:val="single" w:sz="8" w:space="0" w:color="000000"/>
              <w:right w:val="single" w:sz="8" w:space="0" w:color="000000"/>
            </w:tcBorders>
          </w:tcPr>
          <w:p w14:paraId="0A7FD761" w14:textId="757475AA" w:rsidR="00DE0240" w:rsidRPr="00DE0240" w:rsidRDefault="00DE0240" w:rsidP="00DE0240">
            <w:pPr>
              <w:spacing w:after="0" w:line="259" w:lineRule="auto"/>
              <w:ind w:left="60" w:firstLine="0"/>
              <w:jc w:val="left"/>
              <w:rPr>
                <w:color w:val="000000"/>
                <w:sz w:val="20"/>
              </w:rPr>
            </w:pPr>
            <w:r>
              <w:rPr>
                <w:color w:val="000000"/>
                <w:sz w:val="20"/>
              </w:rPr>
              <w:t xml:space="preserve">Brandon Daniel Sánchez Santamaría </w:t>
            </w:r>
          </w:p>
        </w:tc>
      </w:tr>
      <w:tr w:rsidR="008904A3" w14:paraId="14BB2141" w14:textId="77777777">
        <w:trPr>
          <w:trHeight w:val="336"/>
        </w:trPr>
        <w:tc>
          <w:tcPr>
            <w:tcW w:w="1198" w:type="dxa"/>
            <w:tcBorders>
              <w:top w:val="single" w:sz="8" w:space="0" w:color="000000"/>
              <w:left w:val="single" w:sz="8" w:space="0" w:color="000000"/>
              <w:bottom w:val="single" w:sz="8" w:space="0" w:color="000000"/>
              <w:right w:val="single" w:sz="8" w:space="0" w:color="000000"/>
            </w:tcBorders>
            <w:vAlign w:val="bottom"/>
          </w:tcPr>
          <w:p w14:paraId="07915ED9" w14:textId="7D4AAE1F" w:rsidR="008904A3" w:rsidRDefault="00DE0240">
            <w:pPr>
              <w:spacing w:after="0" w:line="259" w:lineRule="auto"/>
              <w:ind w:left="0" w:right="8" w:firstLine="0"/>
              <w:jc w:val="right"/>
            </w:pPr>
            <w:r>
              <w:rPr>
                <w:b/>
                <w:color w:val="000000"/>
                <w:sz w:val="18"/>
              </w:rPr>
              <w:t>20220537</w:t>
            </w:r>
          </w:p>
        </w:tc>
        <w:tc>
          <w:tcPr>
            <w:tcW w:w="8404" w:type="dxa"/>
            <w:gridSpan w:val="7"/>
            <w:tcBorders>
              <w:top w:val="single" w:sz="8" w:space="0" w:color="000000"/>
              <w:left w:val="single" w:sz="8" w:space="0" w:color="000000"/>
              <w:bottom w:val="single" w:sz="8" w:space="0" w:color="000000"/>
              <w:right w:val="single" w:sz="8" w:space="0" w:color="000000"/>
            </w:tcBorders>
          </w:tcPr>
          <w:p w14:paraId="6EF0535E" w14:textId="28D232AA" w:rsidR="008904A3" w:rsidRDefault="00DE0240">
            <w:pPr>
              <w:spacing w:after="0" w:line="259" w:lineRule="auto"/>
              <w:ind w:left="60" w:firstLine="0"/>
              <w:jc w:val="left"/>
            </w:pPr>
            <w:r>
              <w:rPr>
                <w:color w:val="000000"/>
                <w:sz w:val="20"/>
              </w:rPr>
              <w:t xml:space="preserve">Dylan Alexander Sánchez Córdova </w:t>
            </w:r>
          </w:p>
        </w:tc>
      </w:tr>
      <w:tr w:rsidR="008904A3" w14:paraId="7A284251" w14:textId="77777777">
        <w:trPr>
          <w:trHeight w:val="336"/>
        </w:trPr>
        <w:tc>
          <w:tcPr>
            <w:tcW w:w="1198" w:type="dxa"/>
            <w:tcBorders>
              <w:top w:val="single" w:sz="8" w:space="0" w:color="000000"/>
              <w:left w:val="single" w:sz="8" w:space="0" w:color="000000"/>
              <w:bottom w:val="single" w:sz="8" w:space="0" w:color="000000"/>
              <w:right w:val="single" w:sz="8" w:space="0" w:color="000000"/>
            </w:tcBorders>
            <w:vAlign w:val="bottom"/>
          </w:tcPr>
          <w:p w14:paraId="69F787DD" w14:textId="53CD2BE0" w:rsidR="008904A3" w:rsidRDefault="00DE0240">
            <w:pPr>
              <w:spacing w:after="0" w:line="259" w:lineRule="auto"/>
              <w:ind w:left="0" w:right="8" w:firstLine="0"/>
              <w:jc w:val="right"/>
            </w:pPr>
            <w:r>
              <w:rPr>
                <w:b/>
                <w:color w:val="000000"/>
                <w:sz w:val="18"/>
              </w:rPr>
              <w:t>20220165</w:t>
            </w:r>
          </w:p>
        </w:tc>
        <w:tc>
          <w:tcPr>
            <w:tcW w:w="8404" w:type="dxa"/>
            <w:gridSpan w:val="7"/>
            <w:tcBorders>
              <w:top w:val="single" w:sz="8" w:space="0" w:color="000000"/>
              <w:left w:val="single" w:sz="8" w:space="0" w:color="000000"/>
              <w:bottom w:val="single" w:sz="8" w:space="0" w:color="000000"/>
              <w:right w:val="single" w:sz="8" w:space="0" w:color="000000"/>
            </w:tcBorders>
          </w:tcPr>
          <w:p w14:paraId="58240D8A" w14:textId="084C3D4F" w:rsidR="008904A3" w:rsidRDefault="00DE0240">
            <w:pPr>
              <w:spacing w:after="0" w:line="259" w:lineRule="auto"/>
              <w:ind w:left="60" w:firstLine="0"/>
              <w:jc w:val="left"/>
            </w:pPr>
            <w:r>
              <w:rPr>
                <w:color w:val="000000"/>
                <w:sz w:val="20"/>
              </w:rPr>
              <w:t xml:space="preserve">Lennyn Emmanuel Vides Pérez </w:t>
            </w:r>
          </w:p>
        </w:tc>
      </w:tr>
      <w:tr w:rsidR="008904A3" w14:paraId="2051AC31" w14:textId="77777777">
        <w:trPr>
          <w:trHeight w:val="334"/>
        </w:trPr>
        <w:tc>
          <w:tcPr>
            <w:tcW w:w="1198" w:type="dxa"/>
            <w:tcBorders>
              <w:top w:val="single" w:sz="8" w:space="0" w:color="000000"/>
              <w:left w:val="single" w:sz="8" w:space="0" w:color="000000"/>
              <w:bottom w:val="single" w:sz="8" w:space="0" w:color="000000"/>
              <w:right w:val="single" w:sz="8" w:space="0" w:color="000000"/>
            </w:tcBorders>
            <w:vAlign w:val="bottom"/>
          </w:tcPr>
          <w:p w14:paraId="75851FCC" w14:textId="2569ABEF" w:rsidR="008904A3" w:rsidRDefault="00DE0240">
            <w:pPr>
              <w:spacing w:after="0" w:line="259" w:lineRule="auto"/>
              <w:ind w:left="0" w:right="8" w:firstLine="0"/>
              <w:jc w:val="right"/>
            </w:pPr>
            <w:r>
              <w:rPr>
                <w:b/>
                <w:color w:val="000000"/>
                <w:sz w:val="18"/>
              </w:rPr>
              <w:t>20220151</w:t>
            </w:r>
          </w:p>
        </w:tc>
        <w:tc>
          <w:tcPr>
            <w:tcW w:w="8404" w:type="dxa"/>
            <w:gridSpan w:val="7"/>
            <w:tcBorders>
              <w:top w:val="single" w:sz="8" w:space="0" w:color="000000"/>
              <w:left w:val="single" w:sz="8" w:space="0" w:color="000000"/>
              <w:bottom w:val="single" w:sz="8" w:space="0" w:color="000000"/>
              <w:right w:val="single" w:sz="8" w:space="0" w:color="000000"/>
            </w:tcBorders>
          </w:tcPr>
          <w:p w14:paraId="0F21D76A" w14:textId="7A0CA7CA" w:rsidR="008904A3" w:rsidRDefault="00DE0240">
            <w:pPr>
              <w:spacing w:after="0" w:line="259" w:lineRule="auto"/>
              <w:ind w:left="60" w:firstLine="0"/>
              <w:jc w:val="left"/>
            </w:pPr>
            <w:r>
              <w:rPr>
                <w:color w:val="000000"/>
                <w:sz w:val="20"/>
              </w:rPr>
              <w:t>Rebeca Patricia Monico Alfaro</w:t>
            </w:r>
          </w:p>
        </w:tc>
      </w:tr>
      <w:tr w:rsidR="008904A3" w14:paraId="26AA839F" w14:textId="77777777">
        <w:trPr>
          <w:trHeight w:val="336"/>
        </w:trPr>
        <w:tc>
          <w:tcPr>
            <w:tcW w:w="1198" w:type="dxa"/>
            <w:tcBorders>
              <w:top w:val="single" w:sz="8" w:space="0" w:color="000000"/>
              <w:left w:val="single" w:sz="8" w:space="0" w:color="000000"/>
              <w:bottom w:val="single" w:sz="8" w:space="0" w:color="000000"/>
              <w:right w:val="single" w:sz="8" w:space="0" w:color="000000"/>
            </w:tcBorders>
            <w:vAlign w:val="bottom"/>
          </w:tcPr>
          <w:p w14:paraId="78478D7E" w14:textId="77777777" w:rsidR="008904A3" w:rsidRDefault="00000000">
            <w:pPr>
              <w:spacing w:after="0" w:line="259" w:lineRule="auto"/>
              <w:ind w:left="0" w:right="8" w:firstLine="0"/>
              <w:jc w:val="right"/>
            </w:pPr>
            <w:r>
              <w:rPr>
                <w:b/>
                <w:color w:val="000000"/>
                <w:sz w:val="18"/>
              </w:rPr>
              <w:t xml:space="preserve"> </w:t>
            </w:r>
          </w:p>
        </w:tc>
        <w:tc>
          <w:tcPr>
            <w:tcW w:w="8404" w:type="dxa"/>
            <w:gridSpan w:val="7"/>
            <w:tcBorders>
              <w:top w:val="single" w:sz="8" w:space="0" w:color="000000"/>
              <w:left w:val="single" w:sz="8" w:space="0" w:color="000000"/>
              <w:bottom w:val="single" w:sz="8" w:space="0" w:color="000000"/>
              <w:right w:val="single" w:sz="8" w:space="0" w:color="000000"/>
            </w:tcBorders>
          </w:tcPr>
          <w:p w14:paraId="6C0C15BA" w14:textId="77777777" w:rsidR="008904A3" w:rsidRDefault="00000000">
            <w:pPr>
              <w:spacing w:after="0" w:line="259" w:lineRule="auto"/>
              <w:ind w:left="60" w:firstLine="0"/>
              <w:jc w:val="left"/>
            </w:pPr>
            <w:r>
              <w:rPr>
                <w:color w:val="000000"/>
                <w:sz w:val="20"/>
              </w:rPr>
              <w:t xml:space="preserve"> </w:t>
            </w:r>
          </w:p>
        </w:tc>
      </w:tr>
      <w:tr w:rsidR="008904A3" w14:paraId="62F66E0D" w14:textId="77777777">
        <w:trPr>
          <w:trHeight w:val="334"/>
        </w:trPr>
        <w:tc>
          <w:tcPr>
            <w:tcW w:w="9602" w:type="dxa"/>
            <w:gridSpan w:val="8"/>
            <w:tcBorders>
              <w:top w:val="single" w:sz="8" w:space="0" w:color="000000"/>
              <w:left w:val="single" w:sz="8" w:space="0" w:color="000000"/>
              <w:bottom w:val="single" w:sz="8" w:space="0" w:color="000000"/>
              <w:right w:val="single" w:sz="8" w:space="0" w:color="000000"/>
            </w:tcBorders>
            <w:vAlign w:val="bottom"/>
          </w:tcPr>
          <w:p w14:paraId="768838C2" w14:textId="77777777" w:rsidR="008904A3" w:rsidRDefault="00000000">
            <w:pPr>
              <w:spacing w:after="0" w:line="259" w:lineRule="auto"/>
              <w:ind w:left="0" w:right="7" w:firstLine="0"/>
              <w:jc w:val="center"/>
            </w:pPr>
            <w:r>
              <w:rPr>
                <w:b/>
                <w:color w:val="000000"/>
                <w:sz w:val="18"/>
              </w:rPr>
              <w:t xml:space="preserve">INSTRUMENTO DE EVALUACIÓN PARA HETEROEVALUACION </w:t>
            </w:r>
          </w:p>
        </w:tc>
      </w:tr>
      <w:tr w:rsidR="008904A3" w14:paraId="56436292" w14:textId="77777777">
        <w:trPr>
          <w:trHeight w:val="982"/>
        </w:trPr>
        <w:tc>
          <w:tcPr>
            <w:tcW w:w="9602" w:type="dxa"/>
            <w:gridSpan w:val="8"/>
            <w:tcBorders>
              <w:top w:val="single" w:sz="8" w:space="0" w:color="000000"/>
              <w:left w:val="single" w:sz="8" w:space="0" w:color="000000"/>
              <w:bottom w:val="single" w:sz="8" w:space="0" w:color="000000"/>
              <w:right w:val="single" w:sz="8" w:space="0" w:color="000000"/>
            </w:tcBorders>
            <w:vAlign w:val="center"/>
          </w:tcPr>
          <w:p w14:paraId="22E8C111" w14:textId="77777777" w:rsidR="008904A3" w:rsidRDefault="00000000">
            <w:pPr>
              <w:spacing w:after="0" w:line="259" w:lineRule="auto"/>
              <w:ind w:left="65" w:right="26" w:firstLine="0"/>
              <w:jc w:val="center"/>
            </w:pPr>
            <w:r>
              <w:rPr>
                <w:b/>
                <w:color w:val="000000"/>
                <w:sz w:val="18"/>
              </w:rPr>
              <w:t xml:space="preserve">OBJETIVO: Valorar el desarrollo de la actividad asignada para resolver la problemática respectiva, tomando en cuenta todos los conocimientos adquiridos en el presente módulo, tanto en las clases, materiales asignados e investigación personal. </w:t>
            </w:r>
          </w:p>
        </w:tc>
      </w:tr>
      <w:tr w:rsidR="008904A3" w14:paraId="1AFB2FD4" w14:textId="77777777">
        <w:trPr>
          <w:trHeight w:val="3130"/>
        </w:trPr>
        <w:tc>
          <w:tcPr>
            <w:tcW w:w="9602" w:type="dxa"/>
            <w:gridSpan w:val="8"/>
            <w:tcBorders>
              <w:top w:val="single" w:sz="8" w:space="0" w:color="000000"/>
              <w:left w:val="single" w:sz="8" w:space="0" w:color="000000"/>
              <w:bottom w:val="single" w:sz="8" w:space="0" w:color="000000"/>
              <w:right w:val="single" w:sz="8" w:space="0" w:color="000000"/>
            </w:tcBorders>
          </w:tcPr>
          <w:p w14:paraId="72295A1F" w14:textId="77777777" w:rsidR="008904A3" w:rsidRDefault="00000000">
            <w:pPr>
              <w:spacing w:after="0" w:line="259" w:lineRule="auto"/>
              <w:ind w:left="58" w:firstLine="0"/>
              <w:jc w:val="left"/>
            </w:pPr>
            <w:r>
              <w:rPr>
                <w:b/>
                <w:color w:val="000000"/>
                <w:sz w:val="18"/>
              </w:rPr>
              <w:t xml:space="preserve">CONSIDERACIONES: </w:t>
            </w:r>
          </w:p>
          <w:p w14:paraId="3773445C" w14:textId="77777777" w:rsidR="008904A3" w:rsidRDefault="00000000">
            <w:pPr>
              <w:numPr>
                <w:ilvl w:val="0"/>
                <w:numId w:val="2"/>
              </w:numPr>
              <w:spacing w:after="9" w:line="246" w:lineRule="auto"/>
              <w:ind w:hanging="360"/>
              <w:jc w:val="left"/>
            </w:pPr>
            <w:r>
              <w:rPr>
                <w:b/>
                <w:color w:val="000000"/>
                <w:sz w:val="18"/>
              </w:rPr>
              <w:t xml:space="preserve">Se marca en la casilla correspondiente, de acuerdo con la siguiente clave: 1=Deficiente, 2=Regular, 3=Bueno, 4=Muy bueno y 5=Excelente. 0 si no se cumple el criterio.  </w:t>
            </w:r>
          </w:p>
          <w:p w14:paraId="5C1242E1" w14:textId="77777777" w:rsidR="008904A3" w:rsidRDefault="00000000">
            <w:pPr>
              <w:numPr>
                <w:ilvl w:val="0"/>
                <w:numId w:val="2"/>
              </w:numPr>
              <w:spacing w:after="0" w:line="259" w:lineRule="auto"/>
              <w:ind w:hanging="360"/>
              <w:jc w:val="left"/>
            </w:pPr>
            <w:r>
              <w:rPr>
                <w:b/>
                <w:color w:val="000000"/>
                <w:sz w:val="18"/>
              </w:rPr>
              <w:t xml:space="preserve">La calificación se obtiene con el promedio de la suma del puntaje obtenido en los criterios. </w:t>
            </w:r>
          </w:p>
          <w:p w14:paraId="439C9A30" w14:textId="77777777" w:rsidR="008904A3" w:rsidRDefault="00000000">
            <w:pPr>
              <w:numPr>
                <w:ilvl w:val="0"/>
                <w:numId w:val="2"/>
              </w:numPr>
              <w:spacing w:after="32" w:line="246" w:lineRule="auto"/>
              <w:ind w:hanging="360"/>
              <w:jc w:val="left"/>
            </w:pPr>
            <w:r>
              <w:rPr>
                <w:b/>
                <w:color w:val="000000"/>
                <w:sz w:val="18"/>
              </w:rPr>
              <w:t xml:space="preserve">Si se identifica que en un trabajo hay copia, la nota asignada será de 1.0 y se asignará el código respectivo </w:t>
            </w:r>
          </w:p>
          <w:tbl>
            <w:tblPr>
              <w:tblStyle w:val="TableGrid"/>
              <w:tblpPr w:vertAnchor="text" w:tblpX="1138" w:tblpY="-41"/>
              <w:tblOverlap w:val="never"/>
              <w:tblW w:w="8241" w:type="dxa"/>
              <w:tblInd w:w="0" w:type="dxa"/>
              <w:tblCellMar>
                <w:top w:w="5" w:type="dxa"/>
                <w:left w:w="0" w:type="dxa"/>
                <w:bottom w:w="0" w:type="dxa"/>
                <w:right w:w="0" w:type="dxa"/>
              </w:tblCellMar>
              <w:tblLook w:val="04A0" w:firstRow="1" w:lastRow="0" w:firstColumn="1" w:lastColumn="0" w:noHBand="0" w:noVBand="1"/>
            </w:tblPr>
            <w:tblGrid>
              <w:gridCol w:w="2372"/>
              <w:gridCol w:w="5869"/>
            </w:tblGrid>
            <w:tr w:rsidR="008904A3" w14:paraId="05D910C3" w14:textId="77777777">
              <w:trPr>
                <w:trHeight w:val="218"/>
              </w:trPr>
              <w:tc>
                <w:tcPr>
                  <w:tcW w:w="8241" w:type="dxa"/>
                  <w:gridSpan w:val="2"/>
                  <w:tcBorders>
                    <w:top w:val="nil"/>
                    <w:left w:val="nil"/>
                    <w:bottom w:val="nil"/>
                    <w:right w:val="nil"/>
                  </w:tcBorders>
                  <w:shd w:val="clear" w:color="auto" w:fill="D3D3D3"/>
                </w:tcPr>
                <w:p w14:paraId="69D40537" w14:textId="77777777" w:rsidR="008904A3" w:rsidRDefault="00000000">
                  <w:pPr>
                    <w:spacing w:after="0" w:line="259" w:lineRule="auto"/>
                    <w:ind w:left="0" w:firstLine="0"/>
                  </w:pPr>
                  <w:r>
                    <w:rPr>
                      <w:b/>
                      <w:color w:val="000000"/>
                      <w:sz w:val="18"/>
                    </w:rPr>
                    <w:t xml:space="preserve">Si un estudiante no trabajo en la actividad, anotar junto al nombre que el estudiante no trabajo y </w:t>
                  </w:r>
                </w:p>
              </w:tc>
            </w:tr>
            <w:tr w:rsidR="008904A3" w14:paraId="0446D3EE" w14:textId="77777777">
              <w:trPr>
                <w:trHeight w:val="206"/>
              </w:trPr>
              <w:tc>
                <w:tcPr>
                  <w:tcW w:w="2372" w:type="dxa"/>
                  <w:tcBorders>
                    <w:top w:val="nil"/>
                    <w:left w:val="nil"/>
                    <w:bottom w:val="nil"/>
                    <w:right w:val="nil"/>
                  </w:tcBorders>
                  <w:shd w:val="clear" w:color="auto" w:fill="D3D3D3"/>
                </w:tcPr>
                <w:p w14:paraId="7364AD07" w14:textId="77777777" w:rsidR="008904A3" w:rsidRDefault="00000000">
                  <w:pPr>
                    <w:spacing w:after="0" w:line="259" w:lineRule="auto"/>
                    <w:ind w:left="0" w:right="-2" w:firstLine="0"/>
                  </w:pPr>
                  <w:r>
                    <w:rPr>
                      <w:b/>
                      <w:color w:val="000000"/>
                      <w:sz w:val="18"/>
                    </w:rPr>
                    <w:t>este tendrá una nota de 1.0.</w:t>
                  </w:r>
                </w:p>
              </w:tc>
              <w:tc>
                <w:tcPr>
                  <w:tcW w:w="5869" w:type="dxa"/>
                  <w:tcBorders>
                    <w:top w:val="nil"/>
                    <w:left w:val="nil"/>
                    <w:bottom w:val="nil"/>
                    <w:right w:val="nil"/>
                  </w:tcBorders>
                </w:tcPr>
                <w:p w14:paraId="784EDB7A" w14:textId="77777777" w:rsidR="008904A3" w:rsidRDefault="00000000">
                  <w:pPr>
                    <w:spacing w:after="0" w:line="259" w:lineRule="auto"/>
                    <w:ind w:left="0" w:firstLine="0"/>
                    <w:jc w:val="left"/>
                  </w:pPr>
                  <w:r>
                    <w:rPr>
                      <w:b/>
                      <w:color w:val="000000"/>
                      <w:sz w:val="18"/>
                    </w:rPr>
                    <w:t xml:space="preserve"> </w:t>
                  </w:r>
                </w:p>
              </w:tc>
            </w:tr>
          </w:tbl>
          <w:p w14:paraId="2C3D07A3" w14:textId="77777777" w:rsidR="008904A3" w:rsidRDefault="00000000">
            <w:pPr>
              <w:spacing w:after="167" w:line="259" w:lineRule="auto"/>
              <w:ind w:left="766" w:right="214" w:firstLine="0"/>
              <w:jc w:val="left"/>
            </w:pPr>
            <w:r>
              <w:rPr>
                <w:rFonts w:ascii="Segoe UI Symbol" w:eastAsia="Segoe UI Symbol" w:hAnsi="Segoe UI Symbol" w:cs="Segoe UI Symbol"/>
                <w:color w:val="000000"/>
                <w:sz w:val="18"/>
              </w:rPr>
              <w:t>•</w:t>
            </w:r>
            <w:r>
              <w:rPr>
                <w:color w:val="000000"/>
                <w:sz w:val="18"/>
              </w:rPr>
              <w:t xml:space="preserve"> </w:t>
            </w:r>
          </w:p>
          <w:p w14:paraId="3C5AB834" w14:textId="77777777" w:rsidR="008904A3" w:rsidRDefault="00000000">
            <w:pPr>
              <w:numPr>
                <w:ilvl w:val="0"/>
                <w:numId w:val="2"/>
              </w:numPr>
              <w:spacing w:after="9" w:line="246" w:lineRule="auto"/>
              <w:ind w:hanging="360"/>
              <w:jc w:val="left"/>
            </w:pPr>
            <w:r>
              <w:rPr>
                <w:b/>
                <w:color w:val="000000"/>
                <w:sz w:val="18"/>
              </w:rPr>
              <w:t xml:space="preserve">Si el documento es enviado fuera del tiempo asignado la nota se verá afectada, perdiendo punto de puntualidad y será recibido según indicación del docente.  </w:t>
            </w:r>
          </w:p>
          <w:p w14:paraId="7F59815F" w14:textId="77777777" w:rsidR="008904A3" w:rsidRDefault="00000000">
            <w:pPr>
              <w:numPr>
                <w:ilvl w:val="0"/>
                <w:numId w:val="2"/>
              </w:numPr>
              <w:spacing w:after="0" w:line="259" w:lineRule="auto"/>
              <w:ind w:hanging="360"/>
              <w:jc w:val="left"/>
            </w:pPr>
            <w:r>
              <w:rPr>
                <w:b/>
                <w:color w:val="000000"/>
                <w:sz w:val="18"/>
                <w:shd w:val="clear" w:color="auto" w:fill="D3D3D3"/>
              </w:rPr>
              <w:t>Se tomará en cuenta el uso del uniforme completo durante las sesiones de clase.</w:t>
            </w:r>
            <w:r>
              <w:rPr>
                <w:b/>
                <w:color w:val="000000"/>
                <w:sz w:val="18"/>
              </w:rPr>
              <w:t xml:space="preserve"> </w:t>
            </w:r>
          </w:p>
          <w:p w14:paraId="27C51B97" w14:textId="77777777" w:rsidR="008904A3" w:rsidRDefault="00000000">
            <w:pPr>
              <w:numPr>
                <w:ilvl w:val="0"/>
                <w:numId w:val="2"/>
              </w:numPr>
              <w:spacing w:after="0" w:line="259" w:lineRule="auto"/>
              <w:ind w:hanging="360"/>
              <w:jc w:val="left"/>
            </w:pPr>
            <w:r>
              <w:rPr>
                <w:b/>
              </w:rPr>
              <w:t xml:space="preserve">Fechas de entrega: </w:t>
            </w:r>
            <w:r>
              <w:rPr>
                <w:b/>
                <w:color w:val="000000"/>
                <w:sz w:val="18"/>
              </w:rPr>
              <w:t xml:space="preserve"> </w:t>
            </w:r>
          </w:p>
          <w:p w14:paraId="4FC02FEB" w14:textId="77777777" w:rsidR="008904A3" w:rsidRDefault="00000000">
            <w:pPr>
              <w:spacing w:after="0" w:line="259" w:lineRule="auto"/>
              <w:ind w:left="1126" w:firstLine="0"/>
              <w:jc w:val="left"/>
            </w:pPr>
            <w:r>
              <w:rPr>
                <w:b/>
              </w:rPr>
              <w:t xml:space="preserve">Miércoles 7 de agosto, se comenzará a revisar a partir de este día hasta el día martes 13 de agosto. </w:t>
            </w:r>
          </w:p>
        </w:tc>
      </w:tr>
      <w:tr w:rsidR="008904A3" w14:paraId="6810FEFA" w14:textId="77777777">
        <w:trPr>
          <w:trHeight w:val="324"/>
        </w:trPr>
        <w:tc>
          <w:tcPr>
            <w:tcW w:w="1198" w:type="dxa"/>
            <w:tcBorders>
              <w:top w:val="single" w:sz="8" w:space="0" w:color="000000"/>
              <w:left w:val="single" w:sz="8" w:space="0" w:color="000000"/>
              <w:bottom w:val="nil"/>
              <w:right w:val="single" w:sz="8" w:space="0" w:color="000000"/>
            </w:tcBorders>
            <w:shd w:val="clear" w:color="auto" w:fill="D9D9D9"/>
            <w:vAlign w:val="bottom"/>
          </w:tcPr>
          <w:p w14:paraId="3166893F" w14:textId="77777777" w:rsidR="008904A3" w:rsidRDefault="00000000">
            <w:pPr>
              <w:spacing w:after="0" w:line="259" w:lineRule="auto"/>
              <w:ind w:left="0" w:right="1" w:firstLine="0"/>
              <w:jc w:val="center"/>
            </w:pPr>
            <w:r>
              <w:rPr>
                <w:b/>
                <w:color w:val="000000"/>
                <w:sz w:val="18"/>
              </w:rPr>
              <w:t xml:space="preserve"># </w:t>
            </w:r>
          </w:p>
        </w:tc>
        <w:tc>
          <w:tcPr>
            <w:tcW w:w="7204" w:type="dxa"/>
            <w:gridSpan w:val="6"/>
            <w:tcBorders>
              <w:top w:val="single" w:sz="8" w:space="0" w:color="000000"/>
              <w:left w:val="single" w:sz="8" w:space="0" w:color="000000"/>
              <w:bottom w:val="nil"/>
              <w:right w:val="single" w:sz="8" w:space="0" w:color="000000"/>
            </w:tcBorders>
            <w:shd w:val="clear" w:color="auto" w:fill="D9D9D9"/>
            <w:vAlign w:val="bottom"/>
          </w:tcPr>
          <w:p w14:paraId="45ABF653" w14:textId="77777777" w:rsidR="008904A3" w:rsidRDefault="00000000">
            <w:pPr>
              <w:spacing w:after="0" w:line="259" w:lineRule="auto"/>
              <w:ind w:left="1" w:firstLine="0"/>
              <w:jc w:val="center"/>
            </w:pPr>
            <w:r>
              <w:rPr>
                <w:b/>
                <w:color w:val="000000"/>
                <w:sz w:val="18"/>
              </w:rPr>
              <w:t xml:space="preserve">Criterios </w:t>
            </w:r>
          </w:p>
        </w:tc>
        <w:tc>
          <w:tcPr>
            <w:tcW w:w="1200" w:type="dxa"/>
            <w:tcBorders>
              <w:top w:val="single" w:sz="8" w:space="0" w:color="000000"/>
              <w:left w:val="single" w:sz="8" w:space="0" w:color="000000"/>
              <w:bottom w:val="nil"/>
              <w:right w:val="single" w:sz="8" w:space="0" w:color="000000"/>
            </w:tcBorders>
            <w:shd w:val="clear" w:color="auto" w:fill="D9D9D9"/>
            <w:vAlign w:val="bottom"/>
          </w:tcPr>
          <w:p w14:paraId="7115B015" w14:textId="77777777" w:rsidR="008904A3" w:rsidRDefault="00000000">
            <w:pPr>
              <w:spacing w:after="0" w:line="259" w:lineRule="auto"/>
              <w:ind w:left="0" w:right="4" w:firstLine="0"/>
              <w:jc w:val="center"/>
            </w:pPr>
            <w:r>
              <w:rPr>
                <w:b/>
                <w:color w:val="000000"/>
                <w:sz w:val="18"/>
              </w:rPr>
              <w:t xml:space="preserve">Puntaje </w:t>
            </w:r>
          </w:p>
        </w:tc>
      </w:tr>
      <w:tr w:rsidR="008904A3" w14:paraId="39698934" w14:textId="77777777">
        <w:trPr>
          <w:trHeight w:val="354"/>
        </w:trPr>
        <w:tc>
          <w:tcPr>
            <w:tcW w:w="9602" w:type="dxa"/>
            <w:gridSpan w:val="8"/>
            <w:tcBorders>
              <w:top w:val="nil"/>
              <w:left w:val="nil"/>
              <w:bottom w:val="nil"/>
              <w:right w:val="nil"/>
            </w:tcBorders>
            <w:shd w:val="clear" w:color="auto" w:fill="000000"/>
          </w:tcPr>
          <w:p w14:paraId="6F12A5A4" w14:textId="77777777" w:rsidR="008904A3" w:rsidRDefault="00000000">
            <w:pPr>
              <w:spacing w:after="0" w:line="259" w:lineRule="auto"/>
              <w:ind w:left="58" w:firstLine="0"/>
              <w:jc w:val="left"/>
            </w:pPr>
            <w:r>
              <w:rPr>
                <w:b/>
                <w:color w:val="FFFFFF"/>
                <w:sz w:val="20"/>
              </w:rPr>
              <w:t xml:space="preserve">Generales – 20% </w:t>
            </w:r>
          </w:p>
        </w:tc>
      </w:tr>
      <w:tr w:rsidR="008904A3" w14:paraId="3E907128" w14:textId="77777777">
        <w:trPr>
          <w:trHeight w:val="700"/>
        </w:trPr>
        <w:tc>
          <w:tcPr>
            <w:tcW w:w="1198" w:type="dxa"/>
            <w:tcBorders>
              <w:top w:val="nil"/>
              <w:left w:val="single" w:sz="8" w:space="0" w:color="000000"/>
              <w:bottom w:val="single" w:sz="8" w:space="0" w:color="000000"/>
              <w:right w:val="single" w:sz="8" w:space="0" w:color="000000"/>
            </w:tcBorders>
            <w:shd w:val="clear" w:color="auto" w:fill="CCCCCC"/>
            <w:vAlign w:val="center"/>
          </w:tcPr>
          <w:p w14:paraId="20C156DA" w14:textId="77777777" w:rsidR="008904A3" w:rsidRDefault="00000000">
            <w:pPr>
              <w:spacing w:after="0" w:line="259" w:lineRule="auto"/>
              <w:ind w:left="0" w:firstLine="0"/>
              <w:jc w:val="center"/>
            </w:pPr>
            <w:r>
              <w:rPr>
                <w:b/>
                <w:color w:val="000000"/>
                <w:sz w:val="20"/>
              </w:rPr>
              <w:t xml:space="preserve">1 </w:t>
            </w:r>
          </w:p>
        </w:tc>
        <w:tc>
          <w:tcPr>
            <w:tcW w:w="7204" w:type="dxa"/>
            <w:gridSpan w:val="6"/>
            <w:tcBorders>
              <w:top w:val="nil"/>
              <w:left w:val="single" w:sz="8" w:space="0" w:color="000000"/>
              <w:bottom w:val="single" w:sz="8" w:space="0" w:color="000000"/>
              <w:right w:val="single" w:sz="8" w:space="0" w:color="000000"/>
            </w:tcBorders>
          </w:tcPr>
          <w:p w14:paraId="342D9D32" w14:textId="77777777" w:rsidR="008904A3" w:rsidRDefault="00000000">
            <w:pPr>
              <w:spacing w:after="0" w:line="259" w:lineRule="auto"/>
              <w:ind w:left="60" w:firstLine="0"/>
              <w:jc w:val="left"/>
            </w:pPr>
            <w:r>
              <w:rPr>
                <w:b/>
                <w:color w:val="000000"/>
                <w:sz w:val="20"/>
              </w:rPr>
              <w:t xml:space="preserve">Conducta: </w:t>
            </w:r>
            <w:r>
              <w:rPr>
                <w:color w:val="000000"/>
                <w:sz w:val="20"/>
              </w:rPr>
              <w:t>Los estudiantes cumplen con su presentación personal, se observó que el equipo estuviera trabajando durante las sesiones de clase que se asignaron para el trabajo.</w:t>
            </w:r>
            <w:r>
              <w:rPr>
                <w:b/>
                <w:color w:val="000000"/>
                <w:sz w:val="20"/>
              </w:rPr>
              <w:t xml:space="preserve"> </w:t>
            </w:r>
          </w:p>
        </w:tc>
        <w:tc>
          <w:tcPr>
            <w:tcW w:w="1200" w:type="dxa"/>
            <w:tcBorders>
              <w:top w:val="nil"/>
              <w:left w:val="single" w:sz="8" w:space="0" w:color="000000"/>
              <w:bottom w:val="single" w:sz="8" w:space="0" w:color="000000"/>
              <w:right w:val="single" w:sz="8" w:space="0" w:color="000000"/>
            </w:tcBorders>
            <w:vAlign w:val="bottom"/>
          </w:tcPr>
          <w:p w14:paraId="54F46340" w14:textId="77777777" w:rsidR="008904A3" w:rsidRDefault="00000000">
            <w:pPr>
              <w:spacing w:after="0" w:line="259" w:lineRule="auto"/>
              <w:ind w:left="58" w:firstLine="0"/>
              <w:jc w:val="left"/>
            </w:pPr>
            <w:r>
              <w:rPr>
                <w:color w:val="000000"/>
                <w:sz w:val="20"/>
              </w:rPr>
              <w:t xml:space="preserve">  </w:t>
            </w:r>
          </w:p>
        </w:tc>
      </w:tr>
      <w:tr w:rsidR="008904A3" w14:paraId="26805620" w14:textId="77777777">
        <w:trPr>
          <w:trHeight w:val="931"/>
        </w:trPr>
        <w:tc>
          <w:tcPr>
            <w:tcW w:w="1198" w:type="dxa"/>
            <w:tcBorders>
              <w:top w:val="single" w:sz="8" w:space="0" w:color="000000"/>
              <w:left w:val="single" w:sz="8" w:space="0" w:color="000000"/>
              <w:bottom w:val="nil"/>
              <w:right w:val="single" w:sz="8" w:space="0" w:color="000000"/>
            </w:tcBorders>
            <w:shd w:val="clear" w:color="auto" w:fill="CCCCCC"/>
            <w:vAlign w:val="center"/>
          </w:tcPr>
          <w:p w14:paraId="4651DC61" w14:textId="77777777" w:rsidR="008904A3" w:rsidRDefault="00000000">
            <w:pPr>
              <w:spacing w:after="0" w:line="259" w:lineRule="auto"/>
              <w:ind w:left="0" w:firstLine="0"/>
              <w:jc w:val="center"/>
            </w:pPr>
            <w:r>
              <w:rPr>
                <w:b/>
                <w:color w:val="000000"/>
                <w:sz w:val="20"/>
              </w:rPr>
              <w:t xml:space="preserve">2 </w:t>
            </w:r>
          </w:p>
        </w:tc>
        <w:tc>
          <w:tcPr>
            <w:tcW w:w="7204" w:type="dxa"/>
            <w:gridSpan w:val="6"/>
            <w:tcBorders>
              <w:top w:val="single" w:sz="8" w:space="0" w:color="000000"/>
              <w:left w:val="single" w:sz="8" w:space="0" w:color="000000"/>
              <w:bottom w:val="nil"/>
              <w:right w:val="single" w:sz="8" w:space="0" w:color="000000"/>
            </w:tcBorders>
          </w:tcPr>
          <w:p w14:paraId="4D804EB4" w14:textId="77777777" w:rsidR="008904A3" w:rsidRDefault="00000000">
            <w:pPr>
              <w:spacing w:after="0" w:line="259" w:lineRule="auto"/>
              <w:ind w:left="60" w:right="395" w:firstLine="0"/>
              <w:jc w:val="left"/>
            </w:pPr>
            <w:r>
              <w:rPr>
                <w:b/>
                <w:color w:val="000000"/>
                <w:sz w:val="20"/>
              </w:rPr>
              <w:t>Puntualidad:</w:t>
            </w:r>
            <w:r>
              <w:rPr>
                <w:color w:val="000000"/>
                <w:sz w:val="20"/>
              </w:rPr>
              <w:t xml:space="preserve"> El avance del trabajo es revisado en la fecha asignada por el docente y en el orden indicado, evitando pedir prórroga para la revisión.  Se entrega una rubrica impresa llena con los datos de los estudiantes en la </w:t>
            </w:r>
            <w:r>
              <w:rPr>
                <w:b/>
                <w:color w:val="000000"/>
                <w:sz w:val="20"/>
              </w:rPr>
              <w:t>semana del 22 al 26 de julio.</w:t>
            </w:r>
            <w:r>
              <w:rPr>
                <w:color w:val="000000"/>
                <w:sz w:val="20"/>
              </w:rPr>
              <w:t xml:space="preserve">   </w:t>
            </w:r>
          </w:p>
        </w:tc>
        <w:tc>
          <w:tcPr>
            <w:tcW w:w="1200" w:type="dxa"/>
            <w:tcBorders>
              <w:top w:val="single" w:sz="8" w:space="0" w:color="000000"/>
              <w:left w:val="single" w:sz="8" w:space="0" w:color="000000"/>
              <w:bottom w:val="nil"/>
              <w:right w:val="single" w:sz="8" w:space="0" w:color="000000"/>
            </w:tcBorders>
            <w:vAlign w:val="bottom"/>
          </w:tcPr>
          <w:p w14:paraId="4E582495" w14:textId="77777777" w:rsidR="008904A3" w:rsidRDefault="00000000">
            <w:pPr>
              <w:spacing w:after="0" w:line="259" w:lineRule="auto"/>
              <w:ind w:left="58" w:firstLine="0"/>
              <w:jc w:val="left"/>
            </w:pPr>
            <w:r>
              <w:rPr>
                <w:color w:val="000000"/>
                <w:sz w:val="20"/>
              </w:rPr>
              <w:t xml:space="preserve"> </w:t>
            </w:r>
          </w:p>
        </w:tc>
      </w:tr>
      <w:tr w:rsidR="008904A3" w14:paraId="3141B52F" w14:textId="77777777">
        <w:trPr>
          <w:trHeight w:val="355"/>
        </w:trPr>
        <w:tc>
          <w:tcPr>
            <w:tcW w:w="9602" w:type="dxa"/>
            <w:gridSpan w:val="8"/>
            <w:tcBorders>
              <w:top w:val="nil"/>
              <w:left w:val="nil"/>
              <w:bottom w:val="nil"/>
              <w:right w:val="nil"/>
            </w:tcBorders>
            <w:shd w:val="clear" w:color="auto" w:fill="000000"/>
          </w:tcPr>
          <w:p w14:paraId="2474D5FB" w14:textId="77777777" w:rsidR="008904A3" w:rsidRDefault="00000000">
            <w:pPr>
              <w:spacing w:after="0" w:line="259" w:lineRule="auto"/>
              <w:ind w:left="58" w:firstLine="0"/>
              <w:jc w:val="left"/>
            </w:pPr>
            <w:r>
              <w:rPr>
                <w:b/>
                <w:color w:val="FFFFFF"/>
                <w:sz w:val="20"/>
              </w:rPr>
              <w:t xml:space="preserve">Actividad – 80% </w:t>
            </w:r>
          </w:p>
        </w:tc>
      </w:tr>
      <w:tr w:rsidR="008904A3" w14:paraId="5E98E303" w14:textId="77777777">
        <w:trPr>
          <w:trHeight w:val="700"/>
        </w:trPr>
        <w:tc>
          <w:tcPr>
            <w:tcW w:w="1198" w:type="dxa"/>
            <w:tcBorders>
              <w:top w:val="nil"/>
              <w:left w:val="single" w:sz="8" w:space="0" w:color="000000"/>
              <w:bottom w:val="single" w:sz="8" w:space="0" w:color="000000"/>
              <w:right w:val="single" w:sz="8" w:space="0" w:color="000000"/>
            </w:tcBorders>
            <w:shd w:val="clear" w:color="auto" w:fill="D9D9D9"/>
            <w:vAlign w:val="center"/>
          </w:tcPr>
          <w:p w14:paraId="40D08BFD" w14:textId="77777777" w:rsidR="008904A3" w:rsidRDefault="00000000">
            <w:pPr>
              <w:spacing w:after="0" w:line="259" w:lineRule="auto"/>
              <w:ind w:left="0" w:firstLine="0"/>
              <w:jc w:val="center"/>
            </w:pPr>
            <w:r>
              <w:rPr>
                <w:b/>
                <w:color w:val="000000"/>
                <w:sz w:val="20"/>
              </w:rPr>
              <w:t xml:space="preserve">3 </w:t>
            </w:r>
          </w:p>
        </w:tc>
        <w:tc>
          <w:tcPr>
            <w:tcW w:w="7204" w:type="dxa"/>
            <w:gridSpan w:val="6"/>
            <w:tcBorders>
              <w:top w:val="nil"/>
              <w:left w:val="single" w:sz="8" w:space="0" w:color="000000"/>
              <w:bottom w:val="single" w:sz="8" w:space="0" w:color="000000"/>
              <w:right w:val="single" w:sz="8" w:space="0" w:color="000000"/>
            </w:tcBorders>
          </w:tcPr>
          <w:p w14:paraId="1B97406E" w14:textId="77777777" w:rsidR="008904A3" w:rsidRDefault="00000000">
            <w:pPr>
              <w:spacing w:after="0" w:line="259" w:lineRule="auto"/>
              <w:ind w:left="60" w:firstLine="0"/>
              <w:jc w:val="left"/>
            </w:pPr>
            <w:r>
              <w:rPr>
                <w:b/>
                <w:color w:val="000000"/>
                <w:sz w:val="20"/>
              </w:rPr>
              <w:t xml:space="preserve">GitHub: </w:t>
            </w:r>
            <w:r>
              <w:rPr>
                <w:color w:val="000000"/>
                <w:sz w:val="20"/>
              </w:rPr>
              <w:t>La aplicación se trabaja de forma colaborativa en un repositorio de GitHub, todos los miembros del equipo deben de ser colaboradores del repositorio y tener al menos 5 commits.</w:t>
            </w:r>
            <w:r>
              <w:rPr>
                <w:b/>
                <w:color w:val="000000"/>
                <w:sz w:val="20"/>
              </w:rPr>
              <w:t xml:space="preserve"> </w:t>
            </w:r>
          </w:p>
        </w:tc>
        <w:tc>
          <w:tcPr>
            <w:tcW w:w="1200" w:type="dxa"/>
            <w:tcBorders>
              <w:top w:val="nil"/>
              <w:left w:val="single" w:sz="8" w:space="0" w:color="000000"/>
              <w:bottom w:val="single" w:sz="8" w:space="0" w:color="000000"/>
              <w:right w:val="single" w:sz="8" w:space="0" w:color="000000"/>
            </w:tcBorders>
            <w:vAlign w:val="bottom"/>
          </w:tcPr>
          <w:p w14:paraId="148F756F" w14:textId="77777777" w:rsidR="008904A3" w:rsidRDefault="00000000">
            <w:pPr>
              <w:spacing w:after="0" w:line="259" w:lineRule="auto"/>
              <w:ind w:left="58" w:firstLine="0"/>
              <w:jc w:val="left"/>
            </w:pPr>
            <w:r>
              <w:rPr>
                <w:color w:val="000000"/>
                <w:sz w:val="20"/>
              </w:rPr>
              <w:t xml:space="preserve">  </w:t>
            </w:r>
          </w:p>
        </w:tc>
      </w:tr>
      <w:tr w:rsidR="008904A3" w14:paraId="0A114849" w14:textId="77777777">
        <w:trPr>
          <w:trHeight w:val="941"/>
        </w:trPr>
        <w:tc>
          <w:tcPr>
            <w:tcW w:w="119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A49D311" w14:textId="77777777" w:rsidR="008904A3" w:rsidRDefault="00000000">
            <w:pPr>
              <w:spacing w:after="0" w:line="259" w:lineRule="auto"/>
              <w:ind w:left="0" w:firstLine="0"/>
              <w:jc w:val="center"/>
            </w:pPr>
            <w:r>
              <w:rPr>
                <w:b/>
                <w:color w:val="000000"/>
                <w:sz w:val="20"/>
              </w:rPr>
              <w:lastRenderedPageBreak/>
              <w:t xml:space="preserve">4 </w:t>
            </w:r>
          </w:p>
        </w:tc>
        <w:tc>
          <w:tcPr>
            <w:tcW w:w="7204" w:type="dxa"/>
            <w:gridSpan w:val="6"/>
            <w:tcBorders>
              <w:top w:val="single" w:sz="8" w:space="0" w:color="000000"/>
              <w:left w:val="single" w:sz="8" w:space="0" w:color="000000"/>
              <w:bottom w:val="single" w:sz="8" w:space="0" w:color="000000"/>
              <w:right w:val="single" w:sz="8" w:space="0" w:color="000000"/>
            </w:tcBorders>
          </w:tcPr>
          <w:p w14:paraId="6D32F902" w14:textId="77777777" w:rsidR="008904A3" w:rsidRDefault="00000000">
            <w:pPr>
              <w:spacing w:after="0" w:line="259" w:lineRule="auto"/>
              <w:ind w:left="60" w:right="36" w:firstLine="0"/>
              <w:jc w:val="left"/>
            </w:pPr>
            <w:r>
              <w:rPr>
                <w:b/>
                <w:color w:val="000000"/>
                <w:sz w:val="20"/>
              </w:rPr>
              <w:t xml:space="preserve">Archivo Readme.md: </w:t>
            </w:r>
            <w:r>
              <w:rPr>
                <w:color w:val="000000"/>
                <w:sz w:val="20"/>
              </w:rPr>
              <w:t xml:space="preserve">El archivo README.md de GitHub, contiene información acerca de los estudiantes y del proyecto, las dependencias que han sido instaladas y configuraciones adicionales que se hayan hecho en el proyecto, las cuales se encuentran ordenadas y son fáciles de leer.  </w:t>
            </w:r>
            <w:r>
              <w:rPr>
                <w:b/>
                <w:color w:val="000000"/>
                <w:sz w:val="20"/>
              </w:rPr>
              <w:t xml:space="preserve"> </w:t>
            </w:r>
          </w:p>
        </w:tc>
        <w:tc>
          <w:tcPr>
            <w:tcW w:w="1200" w:type="dxa"/>
            <w:tcBorders>
              <w:top w:val="single" w:sz="8" w:space="0" w:color="000000"/>
              <w:left w:val="single" w:sz="8" w:space="0" w:color="000000"/>
              <w:bottom w:val="single" w:sz="8" w:space="0" w:color="000000"/>
              <w:right w:val="single" w:sz="8" w:space="0" w:color="000000"/>
            </w:tcBorders>
            <w:vAlign w:val="bottom"/>
          </w:tcPr>
          <w:p w14:paraId="5787A6A7" w14:textId="77777777" w:rsidR="008904A3" w:rsidRDefault="00000000">
            <w:pPr>
              <w:spacing w:after="0" w:line="259" w:lineRule="auto"/>
              <w:ind w:left="58" w:firstLine="0"/>
              <w:jc w:val="left"/>
            </w:pPr>
            <w:r>
              <w:rPr>
                <w:color w:val="000000"/>
                <w:sz w:val="20"/>
              </w:rPr>
              <w:t xml:space="preserve">  </w:t>
            </w:r>
          </w:p>
        </w:tc>
      </w:tr>
      <w:tr w:rsidR="008904A3" w14:paraId="6B72FBC3" w14:textId="77777777">
        <w:trPr>
          <w:trHeight w:val="478"/>
        </w:trPr>
        <w:tc>
          <w:tcPr>
            <w:tcW w:w="119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40ED669" w14:textId="77777777" w:rsidR="008904A3" w:rsidRDefault="00000000">
            <w:pPr>
              <w:spacing w:after="0" w:line="259" w:lineRule="auto"/>
              <w:ind w:left="0" w:firstLine="0"/>
              <w:jc w:val="center"/>
            </w:pPr>
            <w:r>
              <w:rPr>
                <w:b/>
                <w:color w:val="000000"/>
                <w:sz w:val="20"/>
              </w:rPr>
              <w:t xml:space="preserve">5 </w:t>
            </w:r>
          </w:p>
        </w:tc>
        <w:tc>
          <w:tcPr>
            <w:tcW w:w="7204" w:type="dxa"/>
            <w:gridSpan w:val="6"/>
            <w:tcBorders>
              <w:top w:val="single" w:sz="8" w:space="0" w:color="000000"/>
              <w:left w:val="single" w:sz="8" w:space="0" w:color="000000"/>
              <w:bottom w:val="single" w:sz="8" w:space="0" w:color="000000"/>
              <w:right w:val="single" w:sz="8" w:space="0" w:color="000000"/>
            </w:tcBorders>
          </w:tcPr>
          <w:p w14:paraId="58445555" w14:textId="77777777" w:rsidR="008904A3" w:rsidRDefault="00000000">
            <w:pPr>
              <w:spacing w:after="0" w:line="259" w:lineRule="auto"/>
              <w:ind w:left="60" w:firstLine="0"/>
              <w:jc w:val="left"/>
            </w:pPr>
            <w:r>
              <w:rPr>
                <w:b/>
                <w:color w:val="000000"/>
                <w:sz w:val="20"/>
              </w:rPr>
              <w:t>Splash Screen:</w:t>
            </w:r>
            <w:r>
              <w:rPr>
                <w:color w:val="000000"/>
                <w:sz w:val="20"/>
              </w:rPr>
              <w:t xml:space="preserve"> Se presenta funcionalidad de pantalla de carga principal (Splash Screen)</w:t>
            </w:r>
            <w:r>
              <w:rPr>
                <w:b/>
                <w:color w:val="000000"/>
                <w:sz w:val="20"/>
              </w:rPr>
              <w:t xml:space="preserve"> </w:t>
            </w:r>
          </w:p>
        </w:tc>
        <w:tc>
          <w:tcPr>
            <w:tcW w:w="1200" w:type="dxa"/>
            <w:tcBorders>
              <w:top w:val="single" w:sz="8" w:space="0" w:color="000000"/>
              <w:left w:val="single" w:sz="8" w:space="0" w:color="000000"/>
              <w:bottom w:val="single" w:sz="8" w:space="0" w:color="000000"/>
              <w:right w:val="single" w:sz="8" w:space="0" w:color="000000"/>
            </w:tcBorders>
            <w:vAlign w:val="bottom"/>
          </w:tcPr>
          <w:p w14:paraId="508A79E4" w14:textId="77777777" w:rsidR="008904A3" w:rsidRDefault="00000000">
            <w:pPr>
              <w:spacing w:after="0" w:line="259" w:lineRule="auto"/>
              <w:ind w:left="58" w:firstLine="0"/>
              <w:jc w:val="left"/>
            </w:pPr>
            <w:r>
              <w:rPr>
                <w:color w:val="000000"/>
                <w:sz w:val="20"/>
              </w:rPr>
              <w:t xml:space="preserve">  </w:t>
            </w:r>
          </w:p>
        </w:tc>
      </w:tr>
      <w:tr w:rsidR="008904A3" w14:paraId="44AA526B" w14:textId="77777777">
        <w:trPr>
          <w:trHeight w:val="708"/>
        </w:trPr>
        <w:tc>
          <w:tcPr>
            <w:tcW w:w="1198" w:type="dxa"/>
            <w:tcBorders>
              <w:top w:val="single" w:sz="8" w:space="0" w:color="CCCCCC"/>
              <w:left w:val="single" w:sz="8" w:space="0" w:color="000000"/>
              <w:bottom w:val="single" w:sz="8" w:space="0" w:color="000000"/>
              <w:right w:val="single" w:sz="8" w:space="0" w:color="000000"/>
            </w:tcBorders>
            <w:shd w:val="clear" w:color="auto" w:fill="D9D9D9"/>
            <w:vAlign w:val="center"/>
          </w:tcPr>
          <w:p w14:paraId="3531632C" w14:textId="77777777" w:rsidR="008904A3" w:rsidRDefault="00000000">
            <w:pPr>
              <w:spacing w:after="0" w:line="259" w:lineRule="auto"/>
              <w:ind w:left="0" w:right="60" w:firstLine="0"/>
              <w:jc w:val="center"/>
            </w:pPr>
            <w:r>
              <w:rPr>
                <w:b/>
                <w:color w:val="000000"/>
                <w:sz w:val="20"/>
              </w:rPr>
              <w:t xml:space="preserve">6 </w:t>
            </w:r>
          </w:p>
        </w:tc>
        <w:tc>
          <w:tcPr>
            <w:tcW w:w="7204" w:type="dxa"/>
            <w:gridSpan w:val="6"/>
            <w:tcBorders>
              <w:top w:val="single" w:sz="8" w:space="0" w:color="000000"/>
              <w:left w:val="single" w:sz="8" w:space="0" w:color="000000"/>
              <w:bottom w:val="single" w:sz="8" w:space="0" w:color="000000"/>
              <w:right w:val="single" w:sz="8" w:space="0" w:color="000000"/>
            </w:tcBorders>
          </w:tcPr>
          <w:p w14:paraId="42B66839" w14:textId="77777777" w:rsidR="008904A3" w:rsidRDefault="00000000">
            <w:pPr>
              <w:spacing w:after="0" w:line="259" w:lineRule="auto"/>
              <w:ind w:left="0" w:firstLine="0"/>
              <w:jc w:val="left"/>
            </w:pPr>
            <w:r>
              <w:rPr>
                <w:b/>
                <w:color w:val="000000"/>
                <w:sz w:val="20"/>
              </w:rPr>
              <w:t xml:space="preserve">Mockups y Diseño: </w:t>
            </w:r>
            <w:r>
              <w:rPr>
                <w:color w:val="000000"/>
                <w:sz w:val="20"/>
              </w:rPr>
              <w:t xml:space="preserve">Se presenta el diseño de toda la aplicación móvil según las pantallas presentadas en los mockups de figma. El diseño es amigable al usuario y da una buena experiencia de usuario. </w:t>
            </w:r>
            <w:r>
              <w:rPr>
                <w:b/>
                <w:color w:val="000000"/>
                <w:sz w:val="20"/>
              </w:rPr>
              <w:t xml:space="preserve"> </w:t>
            </w:r>
          </w:p>
        </w:tc>
        <w:tc>
          <w:tcPr>
            <w:tcW w:w="1200" w:type="dxa"/>
            <w:tcBorders>
              <w:top w:val="single" w:sz="8" w:space="0" w:color="CCCCCC"/>
              <w:left w:val="single" w:sz="8" w:space="0" w:color="000000"/>
              <w:bottom w:val="single" w:sz="8" w:space="0" w:color="000000"/>
              <w:right w:val="single" w:sz="8" w:space="0" w:color="000000"/>
            </w:tcBorders>
            <w:vAlign w:val="bottom"/>
          </w:tcPr>
          <w:p w14:paraId="6AC9395B" w14:textId="77777777" w:rsidR="008904A3" w:rsidRDefault="00000000">
            <w:pPr>
              <w:spacing w:after="0" w:line="259" w:lineRule="auto"/>
              <w:ind w:left="0" w:firstLine="0"/>
              <w:jc w:val="left"/>
            </w:pPr>
            <w:r>
              <w:rPr>
                <w:color w:val="000000"/>
                <w:sz w:val="20"/>
              </w:rPr>
              <w:t xml:space="preserve">  </w:t>
            </w:r>
          </w:p>
        </w:tc>
      </w:tr>
      <w:tr w:rsidR="008904A3" w14:paraId="291403D2" w14:textId="77777777">
        <w:trPr>
          <w:trHeight w:val="500"/>
        </w:trPr>
        <w:tc>
          <w:tcPr>
            <w:tcW w:w="119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5289E2C" w14:textId="77777777" w:rsidR="008904A3" w:rsidRDefault="00000000">
            <w:pPr>
              <w:spacing w:after="0" w:line="259" w:lineRule="auto"/>
              <w:ind w:left="0" w:right="60" w:firstLine="0"/>
              <w:jc w:val="center"/>
            </w:pPr>
            <w:r>
              <w:rPr>
                <w:b/>
                <w:color w:val="000000"/>
                <w:sz w:val="20"/>
              </w:rPr>
              <w:t xml:space="preserve">7 </w:t>
            </w:r>
          </w:p>
        </w:tc>
        <w:tc>
          <w:tcPr>
            <w:tcW w:w="7204" w:type="dxa"/>
            <w:gridSpan w:val="6"/>
            <w:tcBorders>
              <w:top w:val="single" w:sz="8" w:space="0" w:color="000000"/>
              <w:left w:val="single" w:sz="8" w:space="0" w:color="000000"/>
              <w:bottom w:val="single" w:sz="8" w:space="0" w:color="000000"/>
              <w:right w:val="single" w:sz="8" w:space="0" w:color="000000"/>
            </w:tcBorders>
          </w:tcPr>
          <w:p w14:paraId="1248ECE2" w14:textId="77777777" w:rsidR="008904A3" w:rsidRDefault="00000000">
            <w:pPr>
              <w:spacing w:after="0" w:line="259" w:lineRule="auto"/>
              <w:ind w:left="0" w:firstLine="0"/>
              <w:jc w:val="left"/>
            </w:pPr>
            <w:r>
              <w:rPr>
                <w:b/>
                <w:color w:val="000000"/>
                <w:sz w:val="20"/>
              </w:rPr>
              <w:t xml:space="preserve">Iconos de la aplicación: </w:t>
            </w:r>
            <w:r>
              <w:rPr>
                <w:color w:val="000000"/>
                <w:sz w:val="20"/>
              </w:rPr>
              <w:t xml:space="preserve">Se configuran iconos personalizados para el </w:t>
            </w:r>
            <w:r>
              <w:rPr>
                <w:b/>
                <w:color w:val="000000"/>
                <w:sz w:val="20"/>
              </w:rPr>
              <w:t>adaptive-icon,</w:t>
            </w:r>
            <w:r>
              <w:rPr>
                <w:color w:val="000000"/>
                <w:sz w:val="20"/>
              </w:rPr>
              <w:t xml:space="preserve"> </w:t>
            </w:r>
            <w:r>
              <w:rPr>
                <w:b/>
                <w:color w:val="000000"/>
                <w:sz w:val="20"/>
              </w:rPr>
              <w:t>icon</w:t>
            </w:r>
            <w:r>
              <w:rPr>
                <w:color w:val="000000"/>
                <w:sz w:val="20"/>
              </w:rPr>
              <w:t xml:space="preserve"> dentro de la aplicación.</w:t>
            </w:r>
            <w:r>
              <w:rPr>
                <w:b/>
                <w:color w:val="000000"/>
                <w:sz w:val="20"/>
              </w:rPr>
              <w:t xml:space="preserve"> </w:t>
            </w:r>
          </w:p>
        </w:tc>
        <w:tc>
          <w:tcPr>
            <w:tcW w:w="1200" w:type="dxa"/>
            <w:tcBorders>
              <w:top w:val="single" w:sz="8" w:space="0" w:color="000000"/>
              <w:left w:val="single" w:sz="8" w:space="0" w:color="000000"/>
              <w:bottom w:val="single" w:sz="8" w:space="0" w:color="000000"/>
              <w:right w:val="single" w:sz="8" w:space="0" w:color="000000"/>
            </w:tcBorders>
            <w:vAlign w:val="bottom"/>
          </w:tcPr>
          <w:p w14:paraId="12B446FD" w14:textId="77777777" w:rsidR="008904A3" w:rsidRDefault="00000000">
            <w:pPr>
              <w:spacing w:after="0" w:line="259" w:lineRule="auto"/>
              <w:ind w:left="0" w:firstLine="0"/>
              <w:jc w:val="left"/>
            </w:pPr>
            <w:r>
              <w:rPr>
                <w:color w:val="000000"/>
                <w:sz w:val="20"/>
              </w:rPr>
              <w:t xml:space="preserve"> </w:t>
            </w:r>
          </w:p>
        </w:tc>
      </w:tr>
      <w:tr w:rsidR="008904A3" w14:paraId="3747C551" w14:textId="77777777">
        <w:trPr>
          <w:trHeight w:val="1644"/>
        </w:trPr>
        <w:tc>
          <w:tcPr>
            <w:tcW w:w="119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FE353B2" w14:textId="77777777" w:rsidR="008904A3" w:rsidRDefault="00000000">
            <w:pPr>
              <w:spacing w:after="0" w:line="259" w:lineRule="auto"/>
              <w:ind w:left="0" w:right="60" w:firstLine="0"/>
              <w:jc w:val="center"/>
            </w:pPr>
            <w:r>
              <w:rPr>
                <w:b/>
                <w:color w:val="000000"/>
                <w:sz w:val="20"/>
              </w:rPr>
              <w:t xml:space="preserve">8 </w:t>
            </w:r>
          </w:p>
        </w:tc>
        <w:tc>
          <w:tcPr>
            <w:tcW w:w="7204" w:type="dxa"/>
            <w:gridSpan w:val="6"/>
            <w:tcBorders>
              <w:top w:val="single" w:sz="8" w:space="0" w:color="000000"/>
              <w:left w:val="single" w:sz="8" w:space="0" w:color="000000"/>
              <w:bottom w:val="single" w:sz="8" w:space="0" w:color="000000"/>
              <w:right w:val="single" w:sz="8" w:space="0" w:color="000000"/>
            </w:tcBorders>
          </w:tcPr>
          <w:p w14:paraId="4F0ECDA6" w14:textId="77777777" w:rsidR="008904A3" w:rsidRDefault="00000000">
            <w:pPr>
              <w:spacing w:after="0" w:line="247" w:lineRule="auto"/>
              <w:ind w:left="0" w:firstLine="0"/>
              <w:jc w:val="left"/>
            </w:pPr>
            <w:r>
              <w:rPr>
                <w:b/>
                <w:color w:val="000000"/>
                <w:sz w:val="20"/>
              </w:rPr>
              <w:t>C</w:t>
            </w:r>
            <w:r>
              <w:rPr>
                <w:rFonts w:ascii="Calibri" w:eastAsia="Calibri" w:hAnsi="Calibri" w:cs="Calibri"/>
                <w:b/>
                <w:color w:val="000000"/>
                <w:sz w:val="20"/>
              </w:rPr>
              <w:t>onexión a la base de d</w:t>
            </w:r>
            <w:r>
              <w:rPr>
                <w:b/>
                <w:color w:val="000000"/>
                <w:sz w:val="20"/>
              </w:rPr>
              <w:t xml:space="preserve">atos en la aplicación móvil: </w:t>
            </w:r>
            <w:r>
              <w:rPr>
                <w:color w:val="000000"/>
                <w:sz w:val="20"/>
              </w:rPr>
              <w:t xml:space="preserve">Se muestran datos reales en la aplicación de al menos la mitad de las tablas de la base de datos. Si la aplicación móvil guardará datos, se evaluará que estos sean funcionales en la mitad de las tablas de la aplicación. (CRUDs).  </w:t>
            </w:r>
          </w:p>
          <w:p w14:paraId="05F4280F" w14:textId="77777777" w:rsidR="008904A3" w:rsidRDefault="00000000">
            <w:pPr>
              <w:spacing w:after="0" w:line="259" w:lineRule="auto"/>
              <w:ind w:left="0" w:firstLine="0"/>
              <w:jc w:val="left"/>
            </w:pPr>
            <w:r>
              <w:rPr>
                <w:color w:val="000000"/>
                <w:sz w:val="20"/>
              </w:rPr>
              <w:t xml:space="preserve"> </w:t>
            </w:r>
          </w:p>
          <w:p w14:paraId="02B17742" w14:textId="77777777" w:rsidR="008904A3" w:rsidRDefault="00000000">
            <w:pPr>
              <w:spacing w:after="0" w:line="259" w:lineRule="auto"/>
              <w:ind w:left="0" w:firstLine="0"/>
              <w:jc w:val="left"/>
            </w:pPr>
            <w:r>
              <w:rPr>
                <w:color w:val="000000"/>
                <w:sz w:val="20"/>
              </w:rPr>
              <w:t xml:space="preserve">Deben de existir datos dentro de la base de datos para demostrar el funcionamiento de la app.  </w:t>
            </w:r>
          </w:p>
        </w:tc>
        <w:tc>
          <w:tcPr>
            <w:tcW w:w="1200" w:type="dxa"/>
            <w:tcBorders>
              <w:top w:val="single" w:sz="8" w:space="0" w:color="000000"/>
              <w:left w:val="single" w:sz="8" w:space="0" w:color="000000"/>
              <w:bottom w:val="single" w:sz="8" w:space="0" w:color="000000"/>
              <w:right w:val="single" w:sz="8" w:space="0" w:color="000000"/>
            </w:tcBorders>
            <w:vAlign w:val="bottom"/>
          </w:tcPr>
          <w:p w14:paraId="6D38CE1B" w14:textId="77777777" w:rsidR="008904A3" w:rsidRDefault="00000000">
            <w:pPr>
              <w:spacing w:after="0" w:line="259" w:lineRule="auto"/>
              <w:ind w:left="0" w:firstLine="0"/>
              <w:jc w:val="left"/>
            </w:pPr>
            <w:r>
              <w:rPr>
                <w:color w:val="000000"/>
                <w:sz w:val="20"/>
              </w:rPr>
              <w:t xml:space="preserve"> </w:t>
            </w:r>
          </w:p>
        </w:tc>
      </w:tr>
      <w:tr w:rsidR="008904A3" w14:paraId="45015046" w14:textId="77777777">
        <w:trPr>
          <w:trHeight w:val="1169"/>
        </w:trPr>
        <w:tc>
          <w:tcPr>
            <w:tcW w:w="119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769875F" w14:textId="77777777" w:rsidR="008904A3" w:rsidRDefault="00000000">
            <w:pPr>
              <w:spacing w:after="0" w:line="259" w:lineRule="auto"/>
              <w:ind w:left="0" w:right="60" w:firstLine="0"/>
              <w:jc w:val="center"/>
            </w:pPr>
            <w:r>
              <w:rPr>
                <w:b/>
                <w:color w:val="000000"/>
                <w:sz w:val="20"/>
              </w:rPr>
              <w:t xml:space="preserve">9 </w:t>
            </w:r>
          </w:p>
        </w:tc>
        <w:tc>
          <w:tcPr>
            <w:tcW w:w="7204" w:type="dxa"/>
            <w:gridSpan w:val="6"/>
            <w:tcBorders>
              <w:top w:val="single" w:sz="8" w:space="0" w:color="000000"/>
              <w:left w:val="single" w:sz="8" w:space="0" w:color="000000"/>
              <w:bottom w:val="single" w:sz="8" w:space="0" w:color="000000"/>
              <w:right w:val="single" w:sz="8" w:space="0" w:color="000000"/>
            </w:tcBorders>
          </w:tcPr>
          <w:p w14:paraId="067B2447" w14:textId="77777777" w:rsidR="008904A3" w:rsidRDefault="00000000">
            <w:pPr>
              <w:spacing w:after="0" w:line="259" w:lineRule="auto"/>
              <w:ind w:left="0" w:firstLine="0"/>
              <w:jc w:val="left"/>
            </w:pPr>
            <w:r>
              <w:rPr>
                <w:b/>
                <w:color w:val="000000"/>
                <w:sz w:val="20"/>
              </w:rPr>
              <w:t xml:space="preserve">Login: </w:t>
            </w:r>
            <w:r>
              <w:rPr>
                <w:color w:val="000000"/>
                <w:sz w:val="20"/>
              </w:rPr>
              <w:t xml:space="preserve">La aplicación móvil permite el inicio de sesión a usuarios registrados en la base de datos. </w:t>
            </w:r>
            <w:r>
              <w:rPr>
                <w:b/>
                <w:i/>
                <w:color w:val="000000"/>
                <w:sz w:val="20"/>
              </w:rPr>
              <w:t>Si el proyecto posee registro de usuarios y recuperación de contraseña, este debe de ser funcional desde la aplicación móvil a menos que la empresa no les haya pedido esto, de ser así deberán de presentar la prueba.</w:t>
            </w:r>
            <w:r>
              <w:rPr>
                <w:b/>
                <w:color w:val="000000"/>
                <w:sz w:val="20"/>
              </w:rPr>
              <w:t xml:space="preserve">  </w:t>
            </w:r>
          </w:p>
        </w:tc>
        <w:tc>
          <w:tcPr>
            <w:tcW w:w="1200" w:type="dxa"/>
            <w:tcBorders>
              <w:top w:val="single" w:sz="8" w:space="0" w:color="000000"/>
              <w:left w:val="single" w:sz="8" w:space="0" w:color="000000"/>
              <w:bottom w:val="single" w:sz="8" w:space="0" w:color="000000"/>
              <w:right w:val="single" w:sz="8" w:space="0" w:color="000000"/>
            </w:tcBorders>
            <w:vAlign w:val="bottom"/>
          </w:tcPr>
          <w:p w14:paraId="3D2B6653" w14:textId="77777777" w:rsidR="008904A3" w:rsidRDefault="00000000">
            <w:pPr>
              <w:spacing w:after="0" w:line="259" w:lineRule="auto"/>
              <w:ind w:left="0" w:firstLine="0"/>
              <w:jc w:val="left"/>
            </w:pPr>
            <w:r>
              <w:rPr>
                <w:color w:val="000000"/>
                <w:sz w:val="20"/>
              </w:rPr>
              <w:t xml:space="preserve"> </w:t>
            </w:r>
          </w:p>
        </w:tc>
      </w:tr>
      <w:tr w:rsidR="008904A3" w14:paraId="24DDB00F" w14:textId="77777777">
        <w:trPr>
          <w:trHeight w:val="1170"/>
        </w:trPr>
        <w:tc>
          <w:tcPr>
            <w:tcW w:w="119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E716A44" w14:textId="77777777" w:rsidR="008904A3" w:rsidRDefault="00000000">
            <w:pPr>
              <w:spacing w:after="0" w:line="259" w:lineRule="auto"/>
              <w:ind w:left="0" w:right="65" w:firstLine="0"/>
              <w:jc w:val="center"/>
            </w:pPr>
            <w:r>
              <w:rPr>
                <w:b/>
                <w:color w:val="000000"/>
                <w:sz w:val="20"/>
              </w:rPr>
              <w:t xml:space="preserve">10 </w:t>
            </w:r>
          </w:p>
        </w:tc>
        <w:tc>
          <w:tcPr>
            <w:tcW w:w="7204" w:type="dxa"/>
            <w:gridSpan w:val="6"/>
            <w:tcBorders>
              <w:top w:val="single" w:sz="8" w:space="0" w:color="000000"/>
              <w:left w:val="single" w:sz="8" w:space="0" w:color="000000"/>
              <w:bottom w:val="single" w:sz="8" w:space="0" w:color="000000"/>
              <w:right w:val="single" w:sz="8" w:space="0" w:color="000000"/>
            </w:tcBorders>
          </w:tcPr>
          <w:p w14:paraId="40068E91" w14:textId="77777777" w:rsidR="008904A3" w:rsidRDefault="00000000">
            <w:pPr>
              <w:spacing w:after="0" w:line="259" w:lineRule="auto"/>
              <w:ind w:left="0" w:firstLine="0"/>
              <w:jc w:val="left"/>
            </w:pPr>
            <w:r>
              <w:rPr>
                <w:b/>
                <w:color w:val="000000"/>
                <w:sz w:val="20"/>
              </w:rPr>
              <w:t xml:space="preserve">Estructura de carpetas de la aplicación: </w:t>
            </w:r>
            <w:r>
              <w:rPr>
                <w:color w:val="000000"/>
                <w:sz w:val="20"/>
              </w:rPr>
              <w:t xml:space="preserve">La aplicación cuenta con una división de carpetas según sus elementos, las pantallas en una carpeta de screens, los componentes en una carpeta de componentes, la navegación en una carpeta de navegación, de tal forma que el archivo App.js tenga la menor cantidad de código posible.  </w:t>
            </w:r>
          </w:p>
        </w:tc>
        <w:tc>
          <w:tcPr>
            <w:tcW w:w="1200" w:type="dxa"/>
            <w:tcBorders>
              <w:top w:val="single" w:sz="8" w:space="0" w:color="000000"/>
              <w:left w:val="single" w:sz="8" w:space="0" w:color="000000"/>
              <w:bottom w:val="single" w:sz="8" w:space="0" w:color="000000"/>
              <w:right w:val="single" w:sz="8" w:space="0" w:color="000000"/>
            </w:tcBorders>
            <w:vAlign w:val="bottom"/>
          </w:tcPr>
          <w:p w14:paraId="56981EAD" w14:textId="77777777" w:rsidR="008904A3" w:rsidRDefault="00000000">
            <w:pPr>
              <w:spacing w:after="0" w:line="259" w:lineRule="auto"/>
              <w:ind w:left="0" w:firstLine="0"/>
              <w:jc w:val="left"/>
            </w:pPr>
            <w:r>
              <w:rPr>
                <w:color w:val="000000"/>
                <w:sz w:val="20"/>
              </w:rPr>
              <w:t xml:space="preserve">  </w:t>
            </w:r>
          </w:p>
        </w:tc>
      </w:tr>
      <w:tr w:rsidR="008904A3" w14:paraId="020EF5FF" w14:textId="77777777">
        <w:trPr>
          <w:trHeight w:val="940"/>
        </w:trPr>
        <w:tc>
          <w:tcPr>
            <w:tcW w:w="119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67B807CA" w14:textId="77777777" w:rsidR="008904A3" w:rsidRDefault="00000000">
            <w:pPr>
              <w:spacing w:after="0" w:line="259" w:lineRule="auto"/>
              <w:ind w:left="0" w:right="65" w:firstLine="0"/>
              <w:jc w:val="center"/>
            </w:pPr>
            <w:r>
              <w:rPr>
                <w:b/>
                <w:color w:val="000000"/>
                <w:sz w:val="20"/>
              </w:rPr>
              <w:t xml:space="preserve">11 </w:t>
            </w:r>
          </w:p>
        </w:tc>
        <w:tc>
          <w:tcPr>
            <w:tcW w:w="7204" w:type="dxa"/>
            <w:gridSpan w:val="6"/>
            <w:tcBorders>
              <w:top w:val="single" w:sz="8" w:space="0" w:color="000000"/>
              <w:left w:val="single" w:sz="8" w:space="0" w:color="000000"/>
              <w:bottom w:val="single" w:sz="8" w:space="0" w:color="000000"/>
              <w:right w:val="single" w:sz="8" w:space="0" w:color="000000"/>
            </w:tcBorders>
          </w:tcPr>
          <w:p w14:paraId="1A0FB025" w14:textId="77777777" w:rsidR="008904A3" w:rsidRDefault="00000000">
            <w:pPr>
              <w:spacing w:after="0" w:line="259" w:lineRule="auto"/>
              <w:ind w:left="0" w:firstLine="0"/>
              <w:jc w:val="left"/>
            </w:pPr>
            <w:r>
              <w:rPr>
                <w:b/>
                <w:color w:val="000000"/>
                <w:sz w:val="20"/>
              </w:rPr>
              <w:t xml:space="preserve">Componentes: </w:t>
            </w:r>
            <w:r>
              <w:rPr>
                <w:color w:val="000000"/>
                <w:sz w:val="20"/>
              </w:rPr>
              <w:t xml:space="preserve">Se posee una carpeta components en donde se almacenan los componentes creados para ser reutilizados dentro de la aplicación, aplica para TextInputs, Botones, Cards, Formularios, entre otros códigos que puedan ser reutilizados en la aplicación móvil.  </w:t>
            </w:r>
          </w:p>
        </w:tc>
        <w:tc>
          <w:tcPr>
            <w:tcW w:w="1200" w:type="dxa"/>
            <w:tcBorders>
              <w:top w:val="single" w:sz="8" w:space="0" w:color="000000"/>
              <w:left w:val="single" w:sz="8" w:space="0" w:color="000000"/>
              <w:bottom w:val="single" w:sz="8" w:space="0" w:color="000000"/>
              <w:right w:val="single" w:sz="8" w:space="0" w:color="000000"/>
            </w:tcBorders>
            <w:vAlign w:val="bottom"/>
          </w:tcPr>
          <w:p w14:paraId="66E53429" w14:textId="77777777" w:rsidR="008904A3" w:rsidRDefault="00000000">
            <w:pPr>
              <w:spacing w:after="0" w:line="259" w:lineRule="auto"/>
              <w:ind w:left="0" w:firstLine="0"/>
              <w:jc w:val="left"/>
            </w:pPr>
            <w:r>
              <w:rPr>
                <w:color w:val="000000"/>
                <w:sz w:val="20"/>
              </w:rPr>
              <w:t xml:space="preserve"> </w:t>
            </w:r>
          </w:p>
        </w:tc>
      </w:tr>
      <w:tr w:rsidR="008904A3" w14:paraId="4C1FBC50" w14:textId="77777777">
        <w:trPr>
          <w:trHeight w:val="500"/>
        </w:trPr>
        <w:tc>
          <w:tcPr>
            <w:tcW w:w="119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12FFD6BC" w14:textId="77777777" w:rsidR="008904A3" w:rsidRDefault="00000000">
            <w:pPr>
              <w:spacing w:after="0" w:line="259" w:lineRule="auto"/>
              <w:ind w:left="0" w:right="65" w:firstLine="0"/>
              <w:jc w:val="center"/>
            </w:pPr>
            <w:r>
              <w:rPr>
                <w:b/>
                <w:color w:val="000000"/>
                <w:sz w:val="20"/>
              </w:rPr>
              <w:t xml:space="preserve">12 </w:t>
            </w:r>
          </w:p>
        </w:tc>
        <w:tc>
          <w:tcPr>
            <w:tcW w:w="7204" w:type="dxa"/>
            <w:gridSpan w:val="6"/>
            <w:tcBorders>
              <w:top w:val="single" w:sz="8" w:space="0" w:color="000000"/>
              <w:left w:val="single" w:sz="8" w:space="0" w:color="000000"/>
              <w:bottom w:val="single" w:sz="8" w:space="0" w:color="000000"/>
              <w:right w:val="single" w:sz="8" w:space="0" w:color="000000"/>
            </w:tcBorders>
          </w:tcPr>
          <w:p w14:paraId="7BDDAC62" w14:textId="77777777" w:rsidR="008904A3" w:rsidRDefault="00000000">
            <w:pPr>
              <w:spacing w:after="0" w:line="259" w:lineRule="auto"/>
              <w:ind w:left="0" w:firstLine="0"/>
              <w:jc w:val="left"/>
            </w:pPr>
            <w:r>
              <w:rPr>
                <w:b/>
                <w:color w:val="000000"/>
                <w:sz w:val="20"/>
              </w:rPr>
              <w:t>Menú:</w:t>
            </w:r>
            <w:r>
              <w:rPr>
                <w:color w:val="000000"/>
                <w:sz w:val="20"/>
              </w:rPr>
              <w:t xml:space="preserve"> Se crea un menú de navegación, ya sea un Tab menú o drawer, según la propuesta de los diseños del figma.  </w:t>
            </w:r>
          </w:p>
        </w:tc>
        <w:tc>
          <w:tcPr>
            <w:tcW w:w="1200" w:type="dxa"/>
            <w:tcBorders>
              <w:top w:val="single" w:sz="8" w:space="0" w:color="000000"/>
              <w:left w:val="single" w:sz="8" w:space="0" w:color="000000"/>
              <w:bottom w:val="single" w:sz="8" w:space="0" w:color="000000"/>
              <w:right w:val="single" w:sz="8" w:space="0" w:color="000000"/>
            </w:tcBorders>
            <w:vAlign w:val="bottom"/>
          </w:tcPr>
          <w:p w14:paraId="022B2464" w14:textId="77777777" w:rsidR="008904A3" w:rsidRDefault="00000000">
            <w:pPr>
              <w:spacing w:after="0" w:line="259" w:lineRule="auto"/>
              <w:ind w:left="0" w:firstLine="0"/>
              <w:jc w:val="left"/>
            </w:pPr>
            <w:r>
              <w:rPr>
                <w:color w:val="000000"/>
                <w:sz w:val="20"/>
              </w:rPr>
              <w:t xml:space="preserve"> </w:t>
            </w:r>
          </w:p>
        </w:tc>
      </w:tr>
      <w:tr w:rsidR="008904A3" w14:paraId="6667E769" w14:textId="77777777">
        <w:trPr>
          <w:trHeight w:val="711"/>
        </w:trPr>
        <w:tc>
          <w:tcPr>
            <w:tcW w:w="119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8881471" w14:textId="77777777" w:rsidR="008904A3" w:rsidRDefault="00000000">
            <w:pPr>
              <w:spacing w:after="0" w:line="259" w:lineRule="auto"/>
              <w:ind w:left="0" w:right="65" w:firstLine="0"/>
              <w:jc w:val="center"/>
            </w:pPr>
            <w:r>
              <w:rPr>
                <w:b/>
                <w:color w:val="000000"/>
                <w:sz w:val="20"/>
              </w:rPr>
              <w:t xml:space="preserve">13 </w:t>
            </w:r>
          </w:p>
        </w:tc>
        <w:tc>
          <w:tcPr>
            <w:tcW w:w="7204" w:type="dxa"/>
            <w:gridSpan w:val="6"/>
            <w:tcBorders>
              <w:top w:val="single" w:sz="8" w:space="0" w:color="000000"/>
              <w:left w:val="single" w:sz="8" w:space="0" w:color="000000"/>
              <w:bottom w:val="single" w:sz="8" w:space="0" w:color="000000"/>
              <w:right w:val="single" w:sz="8" w:space="0" w:color="000000"/>
            </w:tcBorders>
          </w:tcPr>
          <w:p w14:paraId="1785198E" w14:textId="77777777" w:rsidR="008904A3" w:rsidRDefault="00000000">
            <w:pPr>
              <w:spacing w:after="0" w:line="259" w:lineRule="auto"/>
              <w:ind w:left="0" w:firstLine="0"/>
              <w:jc w:val="left"/>
            </w:pPr>
            <w:r>
              <w:rPr>
                <w:b/>
                <w:color w:val="000000"/>
                <w:sz w:val="20"/>
              </w:rPr>
              <w:t xml:space="preserve">Navegabilidad: </w:t>
            </w:r>
            <w:r>
              <w:rPr>
                <w:color w:val="000000"/>
                <w:sz w:val="20"/>
              </w:rPr>
              <w:t xml:space="preserve">Existe navegabilidad en toda la aplicación, existen botones para volver a las páginas anteriores si la navegabilidad no se encuentra dentro del menú.  </w:t>
            </w:r>
          </w:p>
        </w:tc>
        <w:tc>
          <w:tcPr>
            <w:tcW w:w="1200" w:type="dxa"/>
            <w:tcBorders>
              <w:top w:val="single" w:sz="8" w:space="0" w:color="000000"/>
              <w:left w:val="single" w:sz="8" w:space="0" w:color="000000"/>
              <w:bottom w:val="single" w:sz="8" w:space="0" w:color="000000"/>
              <w:right w:val="single" w:sz="8" w:space="0" w:color="000000"/>
            </w:tcBorders>
            <w:vAlign w:val="bottom"/>
          </w:tcPr>
          <w:p w14:paraId="683222A4" w14:textId="77777777" w:rsidR="008904A3" w:rsidRDefault="00000000">
            <w:pPr>
              <w:spacing w:after="0" w:line="259" w:lineRule="auto"/>
              <w:ind w:left="0" w:firstLine="0"/>
              <w:jc w:val="left"/>
            </w:pPr>
            <w:r>
              <w:rPr>
                <w:color w:val="000000"/>
                <w:sz w:val="20"/>
              </w:rPr>
              <w:t xml:space="preserve"> </w:t>
            </w:r>
          </w:p>
        </w:tc>
      </w:tr>
      <w:tr w:rsidR="008904A3" w14:paraId="3571649E" w14:textId="77777777">
        <w:trPr>
          <w:trHeight w:val="709"/>
        </w:trPr>
        <w:tc>
          <w:tcPr>
            <w:tcW w:w="119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3B258E52" w14:textId="77777777" w:rsidR="008904A3" w:rsidRDefault="00000000">
            <w:pPr>
              <w:spacing w:after="0" w:line="259" w:lineRule="auto"/>
              <w:ind w:left="0" w:right="65" w:firstLine="0"/>
              <w:jc w:val="center"/>
            </w:pPr>
            <w:r>
              <w:rPr>
                <w:b/>
                <w:color w:val="000000"/>
                <w:sz w:val="20"/>
              </w:rPr>
              <w:t xml:space="preserve">14 </w:t>
            </w:r>
          </w:p>
        </w:tc>
        <w:tc>
          <w:tcPr>
            <w:tcW w:w="7204" w:type="dxa"/>
            <w:gridSpan w:val="6"/>
            <w:tcBorders>
              <w:top w:val="single" w:sz="8" w:space="0" w:color="000000"/>
              <w:left w:val="single" w:sz="8" w:space="0" w:color="000000"/>
              <w:bottom w:val="single" w:sz="8" w:space="0" w:color="000000"/>
              <w:right w:val="single" w:sz="8" w:space="0" w:color="000000"/>
            </w:tcBorders>
          </w:tcPr>
          <w:p w14:paraId="2AD1BE33" w14:textId="77777777" w:rsidR="008904A3" w:rsidRDefault="00000000">
            <w:pPr>
              <w:spacing w:after="0" w:line="259" w:lineRule="auto"/>
              <w:ind w:left="0" w:firstLine="0"/>
              <w:jc w:val="left"/>
            </w:pPr>
            <w:r>
              <w:rPr>
                <w:b/>
                <w:color w:val="000000"/>
                <w:sz w:val="20"/>
              </w:rPr>
              <w:t xml:space="preserve">Nomenclaturas: </w:t>
            </w:r>
            <w:r>
              <w:rPr>
                <w:color w:val="000000"/>
                <w:sz w:val="20"/>
              </w:rPr>
              <w:t xml:space="preserve">Se respeta el nombramiento de variables y funciones dentro de la aplicación, se sigue una sola nomenclatura para cada caso, se define el uso de ya sea snake_case, camelCase, entre otros. </w:t>
            </w:r>
          </w:p>
        </w:tc>
        <w:tc>
          <w:tcPr>
            <w:tcW w:w="1200" w:type="dxa"/>
            <w:tcBorders>
              <w:top w:val="single" w:sz="8" w:space="0" w:color="000000"/>
              <w:left w:val="single" w:sz="8" w:space="0" w:color="000000"/>
              <w:bottom w:val="single" w:sz="8" w:space="0" w:color="000000"/>
              <w:right w:val="single" w:sz="8" w:space="0" w:color="000000"/>
            </w:tcBorders>
            <w:vAlign w:val="bottom"/>
          </w:tcPr>
          <w:p w14:paraId="4B7A7F45" w14:textId="77777777" w:rsidR="008904A3" w:rsidRDefault="00000000">
            <w:pPr>
              <w:spacing w:after="0" w:line="259" w:lineRule="auto"/>
              <w:ind w:left="0" w:firstLine="0"/>
              <w:jc w:val="left"/>
            </w:pPr>
            <w:r>
              <w:rPr>
                <w:color w:val="000000"/>
                <w:sz w:val="20"/>
              </w:rPr>
              <w:t xml:space="preserve"> </w:t>
            </w:r>
          </w:p>
        </w:tc>
      </w:tr>
      <w:tr w:rsidR="008904A3" w14:paraId="51B7C264" w14:textId="77777777">
        <w:trPr>
          <w:trHeight w:val="500"/>
        </w:trPr>
        <w:tc>
          <w:tcPr>
            <w:tcW w:w="119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A2DC01D" w14:textId="77777777" w:rsidR="008904A3" w:rsidRDefault="00000000">
            <w:pPr>
              <w:spacing w:after="0" w:line="259" w:lineRule="auto"/>
              <w:ind w:left="0" w:right="65" w:firstLine="0"/>
              <w:jc w:val="center"/>
            </w:pPr>
            <w:r>
              <w:rPr>
                <w:b/>
                <w:color w:val="000000"/>
                <w:sz w:val="20"/>
              </w:rPr>
              <w:t xml:space="preserve">15 </w:t>
            </w:r>
          </w:p>
        </w:tc>
        <w:tc>
          <w:tcPr>
            <w:tcW w:w="7204" w:type="dxa"/>
            <w:gridSpan w:val="6"/>
            <w:tcBorders>
              <w:top w:val="single" w:sz="8" w:space="0" w:color="000000"/>
              <w:left w:val="single" w:sz="8" w:space="0" w:color="000000"/>
              <w:bottom w:val="single" w:sz="8" w:space="0" w:color="000000"/>
              <w:right w:val="single" w:sz="8" w:space="0" w:color="000000"/>
            </w:tcBorders>
          </w:tcPr>
          <w:p w14:paraId="282FF3A6" w14:textId="77777777" w:rsidR="008904A3" w:rsidRDefault="00000000">
            <w:pPr>
              <w:spacing w:after="0" w:line="259" w:lineRule="auto"/>
              <w:ind w:left="0" w:firstLine="0"/>
              <w:jc w:val="left"/>
            </w:pPr>
            <w:r>
              <w:rPr>
                <w:b/>
                <w:color w:val="000000"/>
                <w:sz w:val="20"/>
              </w:rPr>
              <w:t xml:space="preserve">Funcionalidad de la aplicación: </w:t>
            </w:r>
            <w:r>
              <w:rPr>
                <w:color w:val="000000"/>
                <w:sz w:val="20"/>
              </w:rPr>
              <w:t xml:space="preserve">La aplicación es funcional y no se detiene o reinicia si surgen errores. </w:t>
            </w:r>
          </w:p>
        </w:tc>
        <w:tc>
          <w:tcPr>
            <w:tcW w:w="1200" w:type="dxa"/>
            <w:tcBorders>
              <w:top w:val="single" w:sz="8" w:space="0" w:color="000000"/>
              <w:left w:val="single" w:sz="8" w:space="0" w:color="000000"/>
              <w:bottom w:val="single" w:sz="8" w:space="0" w:color="000000"/>
              <w:right w:val="single" w:sz="8" w:space="0" w:color="000000"/>
            </w:tcBorders>
            <w:vAlign w:val="bottom"/>
          </w:tcPr>
          <w:p w14:paraId="52A2FC59" w14:textId="77777777" w:rsidR="008904A3" w:rsidRDefault="00000000">
            <w:pPr>
              <w:spacing w:after="0" w:line="259" w:lineRule="auto"/>
              <w:ind w:left="0" w:firstLine="0"/>
              <w:jc w:val="left"/>
            </w:pPr>
            <w:r>
              <w:rPr>
                <w:color w:val="000000"/>
                <w:sz w:val="20"/>
              </w:rPr>
              <w:t xml:space="preserve"> </w:t>
            </w:r>
          </w:p>
        </w:tc>
      </w:tr>
      <w:tr w:rsidR="008904A3" w14:paraId="25B07640" w14:textId="77777777">
        <w:trPr>
          <w:trHeight w:val="710"/>
        </w:trPr>
        <w:tc>
          <w:tcPr>
            <w:tcW w:w="119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11A94AED" w14:textId="77777777" w:rsidR="008904A3" w:rsidRDefault="00000000">
            <w:pPr>
              <w:spacing w:after="0" w:line="259" w:lineRule="auto"/>
              <w:ind w:left="0" w:right="65" w:firstLine="0"/>
              <w:jc w:val="center"/>
            </w:pPr>
            <w:r>
              <w:rPr>
                <w:b/>
                <w:color w:val="000000"/>
                <w:sz w:val="20"/>
              </w:rPr>
              <w:t xml:space="preserve">16 </w:t>
            </w:r>
          </w:p>
        </w:tc>
        <w:tc>
          <w:tcPr>
            <w:tcW w:w="7204" w:type="dxa"/>
            <w:gridSpan w:val="6"/>
            <w:tcBorders>
              <w:top w:val="single" w:sz="8" w:space="0" w:color="000000"/>
              <w:left w:val="single" w:sz="8" w:space="0" w:color="000000"/>
              <w:bottom w:val="single" w:sz="8" w:space="0" w:color="000000"/>
              <w:right w:val="single" w:sz="8" w:space="0" w:color="000000"/>
            </w:tcBorders>
          </w:tcPr>
          <w:p w14:paraId="26AC1C59" w14:textId="77777777" w:rsidR="008904A3" w:rsidRDefault="00000000">
            <w:pPr>
              <w:spacing w:after="0" w:line="259" w:lineRule="auto"/>
              <w:ind w:left="0" w:firstLine="0"/>
              <w:jc w:val="left"/>
            </w:pPr>
            <w:r>
              <w:rPr>
                <w:b/>
                <w:color w:val="000000"/>
                <w:sz w:val="20"/>
              </w:rPr>
              <w:t xml:space="preserve">Validaciones: </w:t>
            </w:r>
            <w:r>
              <w:rPr>
                <w:color w:val="000000"/>
                <w:sz w:val="20"/>
              </w:rPr>
              <w:t xml:space="preserve">Existen validaciones de datos dentro de la aplicación, no se permiten ingresar datos vacíos, se verifican los formatos de tipos de datos especiales tales como dui, teléfono, entre otros.  </w:t>
            </w:r>
          </w:p>
        </w:tc>
        <w:tc>
          <w:tcPr>
            <w:tcW w:w="1200" w:type="dxa"/>
            <w:tcBorders>
              <w:top w:val="single" w:sz="8" w:space="0" w:color="000000"/>
              <w:left w:val="single" w:sz="8" w:space="0" w:color="000000"/>
              <w:bottom w:val="single" w:sz="8" w:space="0" w:color="000000"/>
              <w:right w:val="single" w:sz="8" w:space="0" w:color="000000"/>
            </w:tcBorders>
            <w:vAlign w:val="bottom"/>
          </w:tcPr>
          <w:p w14:paraId="33C8494A" w14:textId="77777777" w:rsidR="008904A3" w:rsidRDefault="00000000">
            <w:pPr>
              <w:spacing w:after="0" w:line="259" w:lineRule="auto"/>
              <w:ind w:left="0" w:firstLine="0"/>
              <w:jc w:val="left"/>
            </w:pPr>
            <w:r>
              <w:rPr>
                <w:color w:val="000000"/>
                <w:sz w:val="20"/>
              </w:rPr>
              <w:t xml:space="preserve"> </w:t>
            </w:r>
          </w:p>
        </w:tc>
      </w:tr>
      <w:tr w:rsidR="008904A3" w14:paraId="7EC7BD50" w14:textId="77777777">
        <w:trPr>
          <w:trHeight w:val="500"/>
        </w:trPr>
        <w:tc>
          <w:tcPr>
            <w:tcW w:w="119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DB52AF8" w14:textId="77777777" w:rsidR="008904A3" w:rsidRDefault="00000000">
            <w:pPr>
              <w:spacing w:after="0" w:line="259" w:lineRule="auto"/>
              <w:ind w:left="0" w:right="65" w:firstLine="0"/>
              <w:jc w:val="center"/>
            </w:pPr>
            <w:r>
              <w:rPr>
                <w:b/>
                <w:color w:val="000000"/>
                <w:sz w:val="20"/>
              </w:rPr>
              <w:t xml:space="preserve">17 </w:t>
            </w:r>
          </w:p>
        </w:tc>
        <w:tc>
          <w:tcPr>
            <w:tcW w:w="7204" w:type="dxa"/>
            <w:gridSpan w:val="6"/>
            <w:tcBorders>
              <w:top w:val="single" w:sz="8" w:space="0" w:color="000000"/>
              <w:left w:val="single" w:sz="8" w:space="0" w:color="000000"/>
              <w:bottom w:val="single" w:sz="8" w:space="0" w:color="000000"/>
              <w:right w:val="single" w:sz="8" w:space="0" w:color="000000"/>
            </w:tcBorders>
          </w:tcPr>
          <w:p w14:paraId="2A3E755D" w14:textId="77777777" w:rsidR="008904A3" w:rsidRDefault="00000000">
            <w:pPr>
              <w:spacing w:after="0" w:line="259" w:lineRule="auto"/>
              <w:ind w:left="0" w:firstLine="0"/>
              <w:jc w:val="left"/>
            </w:pPr>
            <w:r>
              <w:rPr>
                <w:b/>
                <w:color w:val="000000"/>
                <w:sz w:val="20"/>
              </w:rPr>
              <w:t xml:space="preserve">Buenas prácticas: </w:t>
            </w:r>
            <w:r>
              <w:rPr>
                <w:color w:val="000000"/>
                <w:sz w:val="20"/>
              </w:rPr>
              <w:t xml:space="preserve">El código de la aplicación se encuentra debidamente comentado en funcionalidades que necesiten ser explicadas. </w:t>
            </w:r>
          </w:p>
        </w:tc>
        <w:tc>
          <w:tcPr>
            <w:tcW w:w="1200" w:type="dxa"/>
            <w:tcBorders>
              <w:top w:val="single" w:sz="8" w:space="0" w:color="000000"/>
              <w:left w:val="single" w:sz="8" w:space="0" w:color="000000"/>
              <w:bottom w:val="single" w:sz="8" w:space="0" w:color="000000"/>
              <w:right w:val="single" w:sz="8" w:space="0" w:color="000000"/>
            </w:tcBorders>
            <w:vAlign w:val="bottom"/>
          </w:tcPr>
          <w:p w14:paraId="392941A2" w14:textId="77777777" w:rsidR="008904A3" w:rsidRDefault="00000000">
            <w:pPr>
              <w:spacing w:after="0" w:line="259" w:lineRule="auto"/>
              <w:ind w:left="0" w:firstLine="0"/>
              <w:jc w:val="left"/>
            </w:pPr>
            <w:r>
              <w:rPr>
                <w:color w:val="000000"/>
                <w:sz w:val="20"/>
              </w:rPr>
              <w:t xml:space="preserve"> </w:t>
            </w:r>
          </w:p>
        </w:tc>
      </w:tr>
      <w:tr w:rsidR="008904A3" w14:paraId="727A983F" w14:textId="77777777">
        <w:trPr>
          <w:trHeight w:val="982"/>
        </w:trPr>
        <w:tc>
          <w:tcPr>
            <w:tcW w:w="119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4FB6A19E" w14:textId="77777777" w:rsidR="008904A3" w:rsidRDefault="00000000">
            <w:pPr>
              <w:spacing w:after="0" w:line="259" w:lineRule="auto"/>
              <w:ind w:left="0" w:right="65" w:firstLine="0"/>
              <w:jc w:val="center"/>
            </w:pPr>
            <w:r>
              <w:rPr>
                <w:b/>
                <w:color w:val="000000"/>
                <w:sz w:val="20"/>
              </w:rPr>
              <w:lastRenderedPageBreak/>
              <w:t xml:space="preserve">18 </w:t>
            </w:r>
          </w:p>
        </w:tc>
        <w:tc>
          <w:tcPr>
            <w:tcW w:w="7204" w:type="dxa"/>
            <w:gridSpan w:val="6"/>
            <w:tcBorders>
              <w:top w:val="single" w:sz="8" w:space="0" w:color="000000"/>
              <w:left w:val="single" w:sz="8" w:space="0" w:color="000000"/>
              <w:bottom w:val="single" w:sz="8" w:space="0" w:color="000000"/>
              <w:right w:val="single" w:sz="8" w:space="0" w:color="000000"/>
            </w:tcBorders>
          </w:tcPr>
          <w:p w14:paraId="2C631878" w14:textId="77777777" w:rsidR="008904A3" w:rsidRDefault="00000000">
            <w:pPr>
              <w:spacing w:after="0" w:line="259" w:lineRule="auto"/>
              <w:ind w:left="0" w:right="147" w:firstLine="0"/>
            </w:pPr>
            <w:r>
              <w:rPr>
                <w:b/>
                <w:color w:val="000000"/>
                <w:sz w:val="20"/>
              </w:rPr>
              <w:t xml:space="preserve">Presentación de pantalla de carga personalizada: </w:t>
            </w:r>
            <w:r>
              <w:rPr>
                <w:color w:val="000000"/>
                <w:sz w:val="20"/>
              </w:rPr>
              <w:t>Los estudiantes añaden una pantalla de carga adicional al Splash Screen de la aplicación. P</w:t>
            </w:r>
            <w:r>
              <w:rPr>
                <w:rFonts w:ascii="Calibri" w:eastAsia="Calibri" w:hAnsi="Calibri" w:cs="Calibri"/>
                <w:color w:val="000000"/>
                <w:sz w:val="20"/>
              </w:rPr>
              <w:t xml:space="preserve">uede ser un onboarding, una pantalla de bienvenida, una pantalla de carga, etc, según su creatividad.  </w:t>
            </w:r>
            <w:r>
              <w:rPr>
                <w:b/>
                <w:color w:val="000000"/>
                <w:sz w:val="20"/>
              </w:rPr>
              <w:t xml:space="preserve"> </w:t>
            </w:r>
          </w:p>
        </w:tc>
        <w:tc>
          <w:tcPr>
            <w:tcW w:w="1200" w:type="dxa"/>
            <w:tcBorders>
              <w:top w:val="single" w:sz="8" w:space="0" w:color="000000"/>
              <w:left w:val="single" w:sz="8" w:space="0" w:color="000000"/>
              <w:bottom w:val="single" w:sz="8" w:space="0" w:color="000000"/>
              <w:right w:val="single" w:sz="8" w:space="0" w:color="000000"/>
            </w:tcBorders>
            <w:vAlign w:val="bottom"/>
          </w:tcPr>
          <w:p w14:paraId="70AE86E9" w14:textId="77777777" w:rsidR="008904A3" w:rsidRDefault="00000000">
            <w:pPr>
              <w:spacing w:after="0" w:line="259" w:lineRule="auto"/>
              <w:ind w:left="0" w:firstLine="0"/>
              <w:jc w:val="left"/>
            </w:pPr>
            <w:r>
              <w:rPr>
                <w:color w:val="000000"/>
                <w:sz w:val="20"/>
              </w:rPr>
              <w:t xml:space="preserve"> </w:t>
            </w:r>
          </w:p>
        </w:tc>
      </w:tr>
      <w:tr w:rsidR="008904A3" w14:paraId="54BD87FA" w14:textId="77777777">
        <w:trPr>
          <w:trHeight w:val="335"/>
        </w:trPr>
        <w:tc>
          <w:tcPr>
            <w:tcW w:w="8401" w:type="dxa"/>
            <w:gridSpan w:val="7"/>
            <w:tcBorders>
              <w:top w:val="single" w:sz="8" w:space="0" w:color="000000"/>
              <w:left w:val="single" w:sz="8" w:space="0" w:color="000000"/>
              <w:bottom w:val="single" w:sz="8" w:space="0" w:color="000000"/>
              <w:right w:val="single" w:sz="8" w:space="0" w:color="000000"/>
            </w:tcBorders>
            <w:shd w:val="clear" w:color="auto" w:fill="D9D9D9"/>
          </w:tcPr>
          <w:p w14:paraId="642F8F9D" w14:textId="77777777" w:rsidR="008904A3" w:rsidRDefault="00000000">
            <w:pPr>
              <w:spacing w:after="0" w:line="259" w:lineRule="auto"/>
              <w:ind w:left="0" w:right="59" w:firstLine="0"/>
              <w:jc w:val="right"/>
            </w:pPr>
            <w:r>
              <w:rPr>
                <w:b/>
                <w:color w:val="000000"/>
                <w:sz w:val="20"/>
              </w:rPr>
              <w:t xml:space="preserve">Sumatoria </w:t>
            </w:r>
          </w:p>
        </w:tc>
        <w:tc>
          <w:tcPr>
            <w:tcW w:w="1200" w:type="dxa"/>
            <w:tcBorders>
              <w:top w:val="single" w:sz="8" w:space="0" w:color="000000"/>
              <w:left w:val="single" w:sz="8" w:space="0" w:color="000000"/>
              <w:bottom w:val="single" w:sz="8" w:space="0" w:color="000000"/>
              <w:right w:val="single" w:sz="8" w:space="0" w:color="000000"/>
            </w:tcBorders>
          </w:tcPr>
          <w:p w14:paraId="0FA55514" w14:textId="77777777" w:rsidR="008904A3" w:rsidRDefault="00000000">
            <w:pPr>
              <w:spacing w:after="0" w:line="259" w:lineRule="auto"/>
              <w:ind w:left="0" w:firstLine="0"/>
              <w:jc w:val="left"/>
            </w:pPr>
            <w:r>
              <w:rPr>
                <w:color w:val="000000"/>
                <w:sz w:val="20"/>
              </w:rPr>
              <w:t xml:space="preserve">  </w:t>
            </w:r>
          </w:p>
        </w:tc>
      </w:tr>
      <w:tr w:rsidR="008904A3" w14:paraId="411A5E7A" w14:textId="77777777">
        <w:trPr>
          <w:trHeight w:val="332"/>
        </w:trPr>
        <w:tc>
          <w:tcPr>
            <w:tcW w:w="8401" w:type="dxa"/>
            <w:gridSpan w:val="7"/>
            <w:tcBorders>
              <w:top w:val="single" w:sz="8" w:space="0" w:color="000000"/>
              <w:left w:val="single" w:sz="8" w:space="0" w:color="000000"/>
              <w:bottom w:val="single" w:sz="8" w:space="0" w:color="000000"/>
              <w:right w:val="single" w:sz="8" w:space="0" w:color="000000"/>
            </w:tcBorders>
            <w:shd w:val="clear" w:color="auto" w:fill="D9D9D9"/>
          </w:tcPr>
          <w:p w14:paraId="06166601" w14:textId="77777777" w:rsidR="008904A3" w:rsidRDefault="00000000">
            <w:pPr>
              <w:spacing w:after="0" w:line="259" w:lineRule="auto"/>
              <w:ind w:left="0" w:right="59" w:firstLine="0"/>
              <w:jc w:val="right"/>
            </w:pPr>
            <w:r>
              <w:rPr>
                <w:b/>
                <w:color w:val="000000"/>
                <w:sz w:val="20"/>
              </w:rPr>
              <w:t xml:space="preserve">Promedio </w:t>
            </w:r>
          </w:p>
        </w:tc>
        <w:tc>
          <w:tcPr>
            <w:tcW w:w="1200" w:type="dxa"/>
            <w:tcBorders>
              <w:top w:val="single" w:sz="8" w:space="0" w:color="000000"/>
              <w:left w:val="single" w:sz="8" w:space="0" w:color="000000"/>
              <w:bottom w:val="single" w:sz="8" w:space="0" w:color="000000"/>
              <w:right w:val="single" w:sz="8" w:space="0" w:color="000000"/>
            </w:tcBorders>
          </w:tcPr>
          <w:p w14:paraId="2453E239" w14:textId="77777777" w:rsidR="008904A3" w:rsidRDefault="00000000">
            <w:pPr>
              <w:spacing w:after="0" w:line="259" w:lineRule="auto"/>
              <w:ind w:left="0" w:firstLine="0"/>
              <w:jc w:val="left"/>
            </w:pPr>
            <w:r>
              <w:rPr>
                <w:color w:val="000000"/>
                <w:sz w:val="20"/>
              </w:rPr>
              <w:t xml:space="preserve">  </w:t>
            </w:r>
          </w:p>
        </w:tc>
      </w:tr>
    </w:tbl>
    <w:p w14:paraId="2BA749E2" w14:textId="77777777" w:rsidR="008904A3" w:rsidRDefault="00000000">
      <w:pPr>
        <w:spacing w:after="0" w:line="259" w:lineRule="auto"/>
        <w:ind w:left="0" w:firstLine="0"/>
      </w:pPr>
      <w:r>
        <w:t xml:space="preserve"> </w:t>
      </w:r>
    </w:p>
    <w:sectPr w:rsidR="008904A3">
      <w:footerReference w:type="even" r:id="rId9"/>
      <w:footerReference w:type="default" r:id="rId10"/>
      <w:footerReference w:type="first" r:id="rId11"/>
      <w:pgSz w:w="12240" w:h="15840"/>
      <w:pgMar w:top="900" w:right="1695" w:bottom="2026" w:left="1702"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F4994" w14:textId="77777777" w:rsidR="005F6F18" w:rsidRDefault="005F6F18">
      <w:pPr>
        <w:spacing w:after="0" w:line="240" w:lineRule="auto"/>
      </w:pPr>
      <w:r>
        <w:separator/>
      </w:r>
    </w:p>
  </w:endnote>
  <w:endnote w:type="continuationSeparator" w:id="0">
    <w:p w14:paraId="4B0A8AA4" w14:textId="77777777" w:rsidR="005F6F18" w:rsidRDefault="005F6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1B8BF" w14:textId="77777777" w:rsidR="008904A3" w:rsidRDefault="00000000">
    <w:pPr>
      <w:spacing w:after="0" w:line="259" w:lineRule="auto"/>
      <w:ind w:left="0" w:right="6" w:firstLine="0"/>
      <w:jc w:val="right"/>
    </w:pPr>
    <w:r>
      <w:rPr>
        <w:rFonts w:ascii="Calibri" w:eastAsia="Calibri" w:hAnsi="Calibri" w:cs="Calibri"/>
        <w:b/>
        <w:color w:val="AEAAAA"/>
      </w:rPr>
      <w:t xml:space="preserve">Docente: Daniel Wilfredo Granados Hernández </w:t>
    </w:r>
  </w:p>
  <w:p w14:paraId="15396935" w14:textId="77777777" w:rsidR="008904A3" w:rsidRDefault="00000000">
    <w:pPr>
      <w:spacing w:after="0" w:line="259" w:lineRule="auto"/>
      <w:ind w:left="0" w:right="6" w:firstLine="0"/>
      <w:jc w:val="right"/>
    </w:pPr>
    <w:r>
      <w:rPr>
        <w:rFonts w:ascii="Calibri" w:eastAsia="Calibri" w:hAnsi="Calibri" w:cs="Calibri"/>
        <w:b/>
        <w:color w:val="AEAAAA"/>
      </w:rPr>
      <w:t xml:space="preserve">Modulo 5: Desarrollo de componentes para dispositivos móviles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7826C" w14:textId="77777777" w:rsidR="008904A3" w:rsidRDefault="00000000">
    <w:pPr>
      <w:spacing w:after="0" w:line="259" w:lineRule="auto"/>
      <w:ind w:left="0" w:right="6" w:firstLine="0"/>
      <w:jc w:val="right"/>
    </w:pPr>
    <w:r>
      <w:rPr>
        <w:rFonts w:ascii="Calibri" w:eastAsia="Calibri" w:hAnsi="Calibri" w:cs="Calibri"/>
        <w:b/>
        <w:color w:val="AEAAAA"/>
      </w:rPr>
      <w:t xml:space="preserve">Docente: Daniel Wilfredo Granados Hernández </w:t>
    </w:r>
  </w:p>
  <w:p w14:paraId="51F3629E" w14:textId="77777777" w:rsidR="008904A3" w:rsidRDefault="00000000">
    <w:pPr>
      <w:spacing w:after="0" w:line="259" w:lineRule="auto"/>
      <w:ind w:left="0" w:right="6" w:firstLine="0"/>
      <w:jc w:val="right"/>
    </w:pPr>
    <w:r>
      <w:rPr>
        <w:rFonts w:ascii="Calibri" w:eastAsia="Calibri" w:hAnsi="Calibri" w:cs="Calibri"/>
        <w:b/>
        <w:color w:val="AEAAAA"/>
      </w:rPr>
      <w:t xml:space="preserve">Modulo 5: Desarrollo de componentes para dispositivos móviles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261C4" w14:textId="77777777" w:rsidR="008904A3" w:rsidRDefault="00000000">
    <w:pPr>
      <w:spacing w:after="0" w:line="259" w:lineRule="auto"/>
      <w:ind w:left="0" w:right="6" w:firstLine="0"/>
      <w:jc w:val="right"/>
    </w:pPr>
    <w:r>
      <w:rPr>
        <w:rFonts w:ascii="Calibri" w:eastAsia="Calibri" w:hAnsi="Calibri" w:cs="Calibri"/>
        <w:b/>
        <w:color w:val="AEAAAA"/>
      </w:rPr>
      <w:t xml:space="preserve">Docente: Daniel Wilfredo Granados Hernández </w:t>
    </w:r>
  </w:p>
  <w:p w14:paraId="157D4857" w14:textId="77777777" w:rsidR="008904A3" w:rsidRDefault="00000000">
    <w:pPr>
      <w:spacing w:after="0" w:line="259" w:lineRule="auto"/>
      <w:ind w:left="0" w:right="6" w:firstLine="0"/>
      <w:jc w:val="right"/>
    </w:pPr>
    <w:r>
      <w:rPr>
        <w:rFonts w:ascii="Calibri" w:eastAsia="Calibri" w:hAnsi="Calibri" w:cs="Calibri"/>
        <w:b/>
        <w:color w:val="AEAAAA"/>
      </w:rPr>
      <w:t xml:space="preserve">Modulo 5: Desarrollo de componentes para dispositivos móviles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42C67" w14:textId="77777777" w:rsidR="005F6F18" w:rsidRDefault="005F6F18">
      <w:pPr>
        <w:spacing w:after="0" w:line="240" w:lineRule="auto"/>
      </w:pPr>
      <w:r>
        <w:separator/>
      </w:r>
    </w:p>
  </w:footnote>
  <w:footnote w:type="continuationSeparator" w:id="0">
    <w:p w14:paraId="124FAFE4" w14:textId="77777777" w:rsidR="005F6F18" w:rsidRDefault="005F6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20DDC"/>
    <w:multiLevelType w:val="hybridMultilevel"/>
    <w:tmpl w:val="BD2E3B6C"/>
    <w:lvl w:ilvl="0" w:tplc="0A4EA7EC">
      <w:start w:val="1"/>
      <w:numFmt w:val="decimal"/>
      <w:lvlText w:val="%1."/>
      <w:lvlJc w:val="left"/>
      <w:pPr>
        <w:ind w:left="705"/>
      </w:pPr>
      <w:rPr>
        <w:rFonts w:ascii="Arial" w:eastAsia="Arial" w:hAnsi="Arial" w:cs="Arial"/>
        <w:b w:val="0"/>
        <w:i w:val="0"/>
        <w:strike w:val="0"/>
        <w:dstrike w:val="0"/>
        <w:color w:val="101010"/>
        <w:sz w:val="22"/>
        <w:szCs w:val="22"/>
        <w:u w:val="none" w:color="000000"/>
        <w:bdr w:val="none" w:sz="0" w:space="0" w:color="auto"/>
        <w:shd w:val="clear" w:color="auto" w:fill="auto"/>
        <w:vertAlign w:val="baseline"/>
      </w:rPr>
    </w:lvl>
    <w:lvl w:ilvl="1" w:tplc="A6B291D4">
      <w:start w:val="1"/>
      <w:numFmt w:val="lowerLetter"/>
      <w:lvlText w:val="%2"/>
      <w:lvlJc w:val="left"/>
      <w:pPr>
        <w:ind w:left="1440"/>
      </w:pPr>
      <w:rPr>
        <w:rFonts w:ascii="Arial" w:eastAsia="Arial" w:hAnsi="Arial" w:cs="Arial"/>
        <w:b w:val="0"/>
        <w:i w:val="0"/>
        <w:strike w:val="0"/>
        <w:dstrike w:val="0"/>
        <w:color w:val="101010"/>
        <w:sz w:val="22"/>
        <w:szCs w:val="22"/>
        <w:u w:val="none" w:color="000000"/>
        <w:bdr w:val="none" w:sz="0" w:space="0" w:color="auto"/>
        <w:shd w:val="clear" w:color="auto" w:fill="auto"/>
        <w:vertAlign w:val="baseline"/>
      </w:rPr>
    </w:lvl>
    <w:lvl w:ilvl="2" w:tplc="1540B2C8">
      <w:start w:val="1"/>
      <w:numFmt w:val="lowerRoman"/>
      <w:lvlText w:val="%3"/>
      <w:lvlJc w:val="left"/>
      <w:pPr>
        <w:ind w:left="2160"/>
      </w:pPr>
      <w:rPr>
        <w:rFonts w:ascii="Arial" w:eastAsia="Arial" w:hAnsi="Arial" w:cs="Arial"/>
        <w:b w:val="0"/>
        <w:i w:val="0"/>
        <w:strike w:val="0"/>
        <w:dstrike w:val="0"/>
        <w:color w:val="101010"/>
        <w:sz w:val="22"/>
        <w:szCs w:val="22"/>
        <w:u w:val="none" w:color="000000"/>
        <w:bdr w:val="none" w:sz="0" w:space="0" w:color="auto"/>
        <w:shd w:val="clear" w:color="auto" w:fill="auto"/>
        <w:vertAlign w:val="baseline"/>
      </w:rPr>
    </w:lvl>
    <w:lvl w:ilvl="3" w:tplc="13D2BEE8">
      <w:start w:val="1"/>
      <w:numFmt w:val="decimal"/>
      <w:lvlText w:val="%4"/>
      <w:lvlJc w:val="left"/>
      <w:pPr>
        <w:ind w:left="2880"/>
      </w:pPr>
      <w:rPr>
        <w:rFonts w:ascii="Arial" w:eastAsia="Arial" w:hAnsi="Arial" w:cs="Arial"/>
        <w:b w:val="0"/>
        <w:i w:val="0"/>
        <w:strike w:val="0"/>
        <w:dstrike w:val="0"/>
        <w:color w:val="101010"/>
        <w:sz w:val="22"/>
        <w:szCs w:val="22"/>
        <w:u w:val="none" w:color="000000"/>
        <w:bdr w:val="none" w:sz="0" w:space="0" w:color="auto"/>
        <w:shd w:val="clear" w:color="auto" w:fill="auto"/>
        <w:vertAlign w:val="baseline"/>
      </w:rPr>
    </w:lvl>
    <w:lvl w:ilvl="4" w:tplc="4F585DEA">
      <w:start w:val="1"/>
      <w:numFmt w:val="lowerLetter"/>
      <w:lvlText w:val="%5"/>
      <w:lvlJc w:val="left"/>
      <w:pPr>
        <w:ind w:left="3600"/>
      </w:pPr>
      <w:rPr>
        <w:rFonts w:ascii="Arial" w:eastAsia="Arial" w:hAnsi="Arial" w:cs="Arial"/>
        <w:b w:val="0"/>
        <w:i w:val="0"/>
        <w:strike w:val="0"/>
        <w:dstrike w:val="0"/>
        <w:color w:val="101010"/>
        <w:sz w:val="22"/>
        <w:szCs w:val="22"/>
        <w:u w:val="none" w:color="000000"/>
        <w:bdr w:val="none" w:sz="0" w:space="0" w:color="auto"/>
        <w:shd w:val="clear" w:color="auto" w:fill="auto"/>
        <w:vertAlign w:val="baseline"/>
      </w:rPr>
    </w:lvl>
    <w:lvl w:ilvl="5" w:tplc="6100C55E">
      <w:start w:val="1"/>
      <w:numFmt w:val="lowerRoman"/>
      <w:lvlText w:val="%6"/>
      <w:lvlJc w:val="left"/>
      <w:pPr>
        <w:ind w:left="4320"/>
      </w:pPr>
      <w:rPr>
        <w:rFonts w:ascii="Arial" w:eastAsia="Arial" w:hAnsi="Arial" w:cs="Arial"/>
        <w:b w:val="0"/>
        <w:i w:val="0"/>
        <w:strike w:val="0"/>
        <w:dstrike w:val="0"/>
        <w:color w:val="101010"/>
        <w:sz w:val="22"/>
        <w:szCs w:val="22"/>
        <w:u w:val="none" w:color="000000"/>
        <w:bdr w:val="none" w:sz="0" w:space="0" w:color="auto"/>
        <w:shd w:val="clear" w:color="auto" w:fill="auto"/>
        <w:vertAlign w:val="baseline"/>
      </w:rPr>
    </w:lvl>
    <w:lvl w:ilvl="6" w:tplc="37E80FAE">
      <w:start w:val="1"/>
      <w:numFmt w:val="decimal"/>
      <w:lvlText w:val="%7"/>
      <w:lvlJc w:val="left"/>
      <w:pPr>
        <w:ind w:left="5040"/>
      </w:pPr>
      <w:rPr>
        <w:rFonts w:ascii="Arial" w:eastAsia="Arial" w:hAnsi="Arial" w:cs="Arial"/>
        <w:b w:val="0"/>
        <w:i w:val="0"/>
        <w:strike w:val="0"/>
        <w:dstrike w:val="0"/>
        <w:color w:val="101010"/>
        <w:sz w:val="22"/>
        <w:szCs w:val="22"/>
        <w:u w:val="none" w:color="000000"/>
        <w:bdr w:val="none" w:sz="0" w:space="0" w:color="auto"/>
        <w:shd w:val="clear" w:color="auto" w:fill="auto"/>
        <w:vertAlign w:val="baseline"/>
      </w:rPr>
    </w:lvl>
    <w:lvl w:ilvl="7" w:tplc="F1C0D288">
      <w:start w:val="1"/>
      <w:numFmt w:val="lowerLetter"/>
      <w:lvlText w:val="%8"/>
      <w:lvlJc w:val="left"/>
      <w:pPr>
        <w:ind w:left="5760"/>
      </w:pPr>
      <w:rPr>
        <w:rFonts w:ascii="Arial" w:eastAsia="Arial" w:hAnsi="Arial" w:cs="Arial"/>
        <w:b w:val="0"/>
        <w:i w:val="0"/>
        <w:strike w:val="0"/>
        <w:dstrike w:val="0"/>
        <w:color w:val="101010"/>
        <w:sz w:val="22"/>
        <w:szCs w:val="22"/>
        <w:u w:val="none" w:color="000000"/>
        <w:bdr w:val="none" w:sz="0" w:space="0" w:color="auto"/>
        <w:shd w:val="clear" w:color="auto" w:fill="auto"/>
        <w:vertAlign w:val="baseline"/>
      </w:rPr>
    </w:lvl>
    <w:lvl w:ilvl="8" w:tplc="2FF08C00">
      <w:start w:val="1"/>
      <w:numFmt w:val="lowerRoman"/>
      <w:lvlText w:val="%9"/>
      <w:lvlJc w:val="left"/>
      <w:pPr>
        <w:ind w:left="6480"/>
      </w:pPr>
      <w:rPr>
        <w:rFonts w:ascii="Arial" w:eastAsia="Arial" w:hAnsi="Arial" w:cs="Arial"/>
        <w:b w:val="0"/>
        <w:i w:val="0"/>
        <w:strike w:val="0"/>
        <w:dstrike w:val="0"/>
        <w:color w:val="101010"/>
        <w:sz w:val="22"/>
        <w:szCs w:val="22"/>
        <w:u w:val="none" w:color="000000"/>
        <w:bdr w:val="none" w:sz="0" w:space="0" w:color="auto"/>
        <w:shd w:val="clear" w:color="auto" w:fill="auto"/>
        <w:vertAlign w:val="baseline"/>
      </w:rPr>
    </w:lvl>
  </w:abstractNum>
  <w:abstractNum w:abstractNumId="1" w15:restartNumberingAfterBreak="0">
    <w:nsid w:val="76A5799C"/>
    <w:multiLevelType w:val="hybridMultilevel"/>
    <w:tmpl w:val="65AE3194"/>
    <w:lvl w:ilvl="0" w:tplc="64823FA6">
      <w:start w:val="1"/>
      <w:numFmt w:val="bullet"/>
      <w:lvlText w:val="•"/>
      <w:lvlJc w:val="left"/>
      <w:pPr>
        <w:ind w:left="11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D8C7028">
      <w:start w:val="1"/>
      <w:numFmt w:val="bullet"/>
      <w:lvlText w:val="o"/>
      <w:lvlJc w:val="left"/>
      <w:pPr>
        <w:ind w:left="18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65410A0">
      <w:start w:val="1"/>
      <w:numFmt w:val="bullet"/>
      <w:lvlText w:val="▪"/>
      <w:lvlJc w:val="left"/>
      <w:pPr>
        <w:ind w:left="257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EDA8158">
      <w:start w:val="1"/>
      <w:numFmt w:val="bullet"/>
      <w:lvlText w:val="•"/>
      <w:lvlJc w:val="left"/>
      <w:pPr>
        <w:ind w:left="32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5C26E72">
      <w:start w:val="1"/>
      <w:numFmt w:val="bullet"/>
      <w:lvlText w:val="o"/>
      <w:lvlJc w:val="left"/>
      <w:pPr>
        <w:ind w:left="401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E707E96">
      <w:start w:val="1"/>
      <w:numFmt w:val="bullet"/>
      <w:lvlText w:val="▪"/>
      <w:lvlJc w:val="left"/>
      <w:pPr>
        <w:ind w:left="473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026B05A">
      <w:start w:val="1"/>
      <w:numFmt w:val="bullet"/>
      <w:lvlText w:val="•"/>
      <w:lvlJc w:val="left"/>
      <w:pPr>
        <w:ind w:left="54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9A415DA">
      <w:start w:val="1"/>
      <w:numFmt w:val="bullet"/>
      <w:lvlText w:val="o"/>
      <w:lvlJc w:val="left"/>
      <w:pPr>
        <w:ind w:left="617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B1A5814">
      <w:start w:val="1"/>
      <w:numFmt w:val="bullet"/>
      <w:lvlText w:val="▪"/>
      <w:lvlJc w:val="left"/>
      <w:pPr>
        <w:ind w:left="689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932470937">
    <w:abstractNumId w:val="0"/>
  </w:num>
  <w:num w:numId="2" w16cid:durableId="858467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4A3"/>
    <w:rsid w:val="005F6F18"/>
    <w:rsid w:val="006251D0"/>
    <w:rsid w:val="008904A3"/>
    <w:rsid w:val="00DE0240"/>
    <w:rsid w:val="00F8188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19AE"/>
  <w15:docId w15:val="{7F88BF67-4507-4E9F-B317-22176B6C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SV" w:eastAsia="es-SV"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370" w:hanging="370"/>
      <w:jc w:val="both"/>
    </w:pPr>
    <w:rPr>
      <w:rFonts w:ascii="Arial" w:eastAsia="Arial" w:hAnsi="Arial" w:cs="Arial"/>
      <w:color w:val="10101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1144</TotalTime>
  <Pages>1</Pages>
  <Words>1114</Words>
  <Characters>6128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Wilfredo Granados Hernández</dc:creator>
  <cp:keywords/>
  <cp:lastModifiedBy>DYLAN ALEXANDER SÁNCHEZ CORDOVA</cp:lastModifiedBy>
  <cp:revision>3</cp:revision>
  <cp:lastPrinted>2024-08-07T18:11:00Z</cp:lastPrinted>
  <dcterms:created xsi:type="dcterms:W3CDTF">2024-08-08T13:16:00Z</dcterms:created>
  <dcterms:modified xsi:type="dcterms:W3CDTF">2024-08-08T13:16:00Z</dcterms:modified>
</cp:coreProperties>
</file>