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7"/>
        <w:pBdr/>
        <w:spacing/>
        <w:ind/>
        <w:rPr/>
      </w:pPr>
      <w:r>
        <w:rPr>
          <w:rStyle w:val="700"/>
        </w:rPr>
        <w:t xml:space="preserve">📁 Extractor de Metadatos Forenses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1. 📝 Descripción del Proyecto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Este proyecto implementa una herramienta en Python (</w:t>
      </w:r>
      <w:r>
        <w:rPr>
          <w:rStyle w:val="709"/>
          <w:rFonts w:ascii="Courier New" w:hAnsi="Courier New" w:eastAsia="Courier New" w:cs="Courier New"/>
        </w:rPr>
        <w:t xml:space="preserve">extractor_metadatos.py</w:t>
      </w:r>
      <w:r>
        <w:rPr>
          <w:rStyle w:val="708"/>
        </w:rPr>
        <w:t xml:space="preserve">) diseñada para el </w:t>
      </w:r>
      <w:r>
        <w:rPr>
          <w:rStyle w:val="708"/>
          <w:b/>
          <w:bCs/>
        </w:rPr>
        <w:t xml:space="preserve">análisis de metadatos</w:t>
      </w:r>
      <w:r>
        <w:rPr>
          <w:rStyle w:val="708"/>
        </w:rPr>
        <w:t xml:space="preserve"> en archivos comunes. Su objetivo es extraer la información oculta (metadatos) tanto a nivel de sistema operativo como las propiedades internas de documentos e imágenes, devolviendo el resultado de forma estructurada en formato </w:t>
      </w:r>
      <w:r>
        <w:rPr>
          <w:rStyle w:val="708"/>
          <w:b/>
          <w:bCs/>
        </w:rPr>
        <w:t xml:space="preserve">JSON</w:t>
      </w:r>
      <w:r>
        <w:rPr>
          <w:rStyle w:val="708"/>
        </w:rPr>
        <w:t xml:space="preserve"> para su fácil procesamiento.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La aplicación soporta la extracción detallada para los siguientes formatos:</w:t>
      </w:r>
      <w:r/>
    </w:p>
    <w:p>
      <w:pPr>
        <w:pStyle w:val="710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1"/>
          <w:b/>
          <w:bCs/>
        </w:rPr>
        <w:t xml:space="preserve">Imágenes:</w:t>
      </w:r>
      <w:r>
        <w:rPr>
          <w:rStyle w:val="712"/>
          <w:rFonts w:ascii="Courier New" w:hAnsi="Courier New" w:eastAsia="Courier New" w:cs="Courier New"/>
        </w:rPr>
        <w:t xml:space="preserve">.jpg</w:t>
      </w:r>
      <w:r>
        <w:rPr>
          <w:rStyle w:val="711"/>
        </w:rPr>
        <w:t xml:space="preserve">, </w:t>
      </w:r>
      <w:r>
        <w:rPr>
          <w:rStyle w:val="712"/>
          <w:rFonts w:ascii="Courier New" w:hAnsi="Courier New" w:eastAsia="Courier New" w:cs="Courier New"/>
        </w:rPr>
        <w:t xml:space="preserve">.jpeg</w:t>
      </w:r>
      <w:r>
        <w:rPr>
          <w:rStyle w:val="711"/>
        </w:rPr>
        <w:t xml:space="preserve">, </w:t>
      </w:r>
      <w:r>
        <w:rPr>
          <w:rStyle w:val="712"/>
          <w:rFonts w:ascii="Courier New" w:hAnsi="Courier New" w:eastAsia="Courier New" w:cs="Courier New"/>
        </w:rPr>
        <w:t xml:space="preserve">.png</w:t>
      </w:r>
      <w:r>
        <w:rPr>
          <w:rStyle w:val="711"/>
        </w:rPr>
        <w:t xml:space="preserve"> (Extracción de propiedades de la imagen y metadatos EXIF).</w:t>
      </w:r>
      <w:r/>
    </w:p>
    <w:p>
      <w:pPr>
        <w:pStyle w:val="710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1"/>
          <w:b/>
          <w:bCs/>
        </w:rPr>
        <w:t xml:space="preserve">Documentos:</w:t>
      </w:r>
      <w:r>
        <w:rPr>
          <w:rStyle w:val="712"/>
          <w:rFonts w:ascii="Courier New" w:hAnsi="Courier New" w:eastAsia="Courier New" w:cs="Courier New"/>
        </w:rPr>
        <w:t xml:space="preserve">.pdf</w:t>
      </w:r>
      <w:r>
        <w:rPr>
          <w:rStyle w:val="711"/>
        </w:rPr>
        <w:t xml:space="preserve"> (Extracción de campos </w:t>
      </w:r>
      <w:r>
        <w:rPr>
          <w:rStyle w:val="712"/>
          <w:rFonts w:ascii="Courier New" w:hAnsi="Courier New" w:eastAsia="Courier New" w:cs="Courier New"/>
        </w:rPr>
        <w:t xml:space="preserve">/Info</w:t>
      </w:r>
      <w:r>
        <w:rPr>
          <w:rStyle w:val="711"/>
        </w:rPr>
        <w:t xml:space="preserve"> como Autor, Creador y Fechas).</w:t>
      </w:r>
      <w:r/>
    </w:p>
    <w:p>
      <w:pPr>
        <w:pStyle w:val="710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1"/>
          <w:b/>
          <w:bCs/>
        </w:rPr>
        <w:t xml:space="preserve">Documentos Office:</w:t>
      </w:r>
      <w:r>
        <w:rPr>
          <w:rStyle w:val="712"/>
          <w:rFonts w:ascii="Courier New" w:hAnsi="Courier New" w:eastAsia="Courier New" w:cs="Courier New"/>
        </w:rPr>
        <w:t xml:space="preserve">.docx</w:t>
      </w:r>
      <w:r>
        <w:rPr>
          <w:rStyle w:val="711"/>
        </w:rPr>
        <w:t xml:space="preserve"> (Extracción de propiedades del núcleo como autor, título y fechas de modificación).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2. ⚙️ Requisitos y Configuración del Entorno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Para ejecutar la aplicación y las pruebas, se requiere </w:t>
      </w:r>
      <w:r>
        <w:rPr>
          <w:rStyle w:val="708"/>
          <w:b/>
          <w:bCs/>
        </w:rPr>
        <w:t xml:space="preserve">Python 3.x</w:t>
      </w:r>
      <w:r>
        <w:rPr>
          <w:rStyle w:val="708"/>
        </w:rPr>
        <w:t xml:space="preserve">. Se recomienda encarecidamente el uso de un </w:t>
      </w:r>
      <w:r>
        <w:rPr>
          <w:rStyle w:val="708"/>
          <w:b/>
          <w:bCs/>
        </w:rPr>
        <w:t xml:space="preserve">entorno virtual (</w:t>
      </w:r>
      <w:r>
        <w:rPr>
          <w:rStyle w:val="709"/>
          <w:rFonts w:ascii="Courier New" w:hAnsi="Courier New" w:eastAsia="Courier New" w:cs="Courier New"/>
        </w:rPr>
        <w:t xml:space="preserve">venv</w:t>
      </w:r>
      <w:r>
        <w:rPr>
          <w:rStyle w:val="708"/>
          <w:b/>
          <w:bCs/>
        </w:rPr>
        <w:t xml:space="preserve">)</w:t>
      </w:r>
      <w:r>
        <w:rPr>
          <w:rStyle w:val="708"/>
        </w:rPr>
        <w:t xml:space="preserve"> para gestionar las dependencias de forma aislada.</w: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A. Dependencias del Proyecto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Las librerías necesarias son: </w:t>
      </w:r>
      <w:r>
        <w:rPr>
          <w:rStyle w:val="709"/>
          <w:rFonts w:ascii="Courier New" w:hAnsi="Courier New" w:eastAsia="Courier New" w:cs="Courier New"/>
        </w:rPr>
        <w:t xml:space="preserve">Pillow</w:t>
      </w:r>
      <w:r>
        <w:rPr>
          <w:rStyle w:val="708"/>
        </w:rPr>
        <w:t xml:space="preserve">, </w:t>
      </w:r>
      <w:r>
        <w:rPr>
          <w:rStyle w:val="709"/>
          <w:rFonts w:ascii="Courier New" w:hAnsi="Courier New" w:eastAsia="Courier New" w:cs="Courier New"/>
        </w:rPr>
        <w:t xml:space="preserve">PyPDF2</w:t>
      </w:r>
      <w:r>
        <w:rPr>
          <w:rStyle w:val="708"/>
        </w:rPr>
        <w:t xml:space="preserve">, y </w:t>
      </w:r>
      <w:r>
        <w:rPr>
          <w:rStyle w:val="709"/>
          <w:rFonts w:ascii="Courier New" w:hAnsi="Courier New" w:eastAsia="Courier New" w:cs="Courier New"/>
        </w:rPr>
        <w:t xml:space="preserve">python-docx</w:t>
      </w:r>
      <w:r>
        <w:rPr>
          <w:rStyle w:val="708"/>
        </w:rPr>
        <w:t xml:space="preserve">.</w: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B. Instalación (Linux/macOS)</w:t>
      </w:r>
      <w:r/>
    </w:p>
    <w:p>
      <w:pPr>
        <w:pStyle w:val="694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9"/>
          <w:b/>
          <w:bCs/>
        </w:rPr>
        <w:t xml:space="preserve">Crear y Activar el Entorno Virtual:</w:t>
      </w:r>
      <w:r/>
    </w:p>
    <w:p>
      <w:pPr>
        <w:pStyle w:val="720"/>
        <w:numPr>
          <w:ilvl w:val="0"/>
          <w:numId w:val="2"/>
        </w:numPr>
        <w:pBdr/>
        <w:spacing/>
        <w:ind/>
        <w:rPr/>
      </w:pPr>
      <w:r>
        <w:rPr>
          <w:rStyle w:val="721"/>
          <w:rFonts w:ascii="Courier New" w:hAnsi="Courier New" w:eastAsia="Courier New" w:cs="Courier New"/>
        </w:rPr>
        <w:t xml:space="preserve">python3 -m venv venv</w:t>
        <w:br/>
        <w:t xml:space="preserve">source venv/bin/activate</w:t>
        <w:br/>
      </w:r>
      <w:r/>
    </w:p>
    <w:p>
      <w:pPr>
        <w:pStyle w:val="694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9"/>
          <w:b/>
          <w:bCs/>
        </w:rPr>
        <w:t xml:space="preserve">Instalar Librerías:</w:t>
      </w:r>
      <w:r/>
    </w:p>
    <w:p>
      <w:pPr>
        <w:pStyle w:val="720"/>
        <w:numPr>
          <w:ilvl w:val="0"/>
          <w:numId w:val="2"/>
        </w:numPr>
        <w:pBdr/>
        <w:spacing/>
        <w:ind/>
        <w:rPr/>
      </w:pPr>
      <w:r>
        <w:rPr>
          <w:rStyle w:val="721"/>
          <w:rFonts w:ascii="Courier New" w:hAnsi="Courier New" w:eastAsia="Courier New" w:cs="Courier New"/>
        </w:rPr>
        <w:t xml:space="preserve">pip install</w:t>
      </w:r>
      <w:r>
        <w:rPr>
          <w:rStyle w:val="721"/>
          <w:rFonts w:ascii="Courier New" w:hAnsi="Courier New" w:eastAsia="Courier New" w:cs="Courier New"/>
          <w:lang w:val="es-ES"/>
        </w:rPr>
        <w:t xml:space="preserve"> –r Requirements.txt</w:t>
      </w:r>
      <w:r>
        <w:rPr>
          <w:rStyle w:val="721"/>
          <w:rFonts w:ascii="Courier New" w:hAnsi="Courier New" w:eastAsia="Courier New" w:cs="Courier New"/>
        </w:rPr>
        <w:br/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C. Instalación (Windows - CMD/PowerShell)</w:t>
      </w:r>
      <w:r/>
    </w:p>
    <w:p>
      <w:pPr>
        <w:pStyle w:val="694"/>
        <w:numPr>
          <w:ilvl w:val="0"/>
          <w:numId w:val="3"/>
        </w:numPr>
        <w:pBdr/>
        <w:spacing w:after="100" w:afterAutospacing="1" w:before="100" w:beforeAutospacing="1"/>
        <w:ind/>
        <w:rPr/>
      </w:pPr>
      <w:r>
        <w:rPr>
          <w:rStyle w:val="719"/>
          <w:b/>
          <w:bCs/>
        </w:rPr>
        <w:t xml:space="preserve">Crear el Entorno Virtual:</w:t>
      </w:r>
      <w:r/>
    </w:p>
    <w:p>
      <w:pPr>
        <w:pStyle w:val="720"/>
        <w:numPr>
          <w:ilvl w:val="0"/>
          <w:numId w:val="3"/>
        </w:numPr>
        <w:pBdr/>
        <w:spacing/>
        <w:ind/>
        <w:rPr/>
      </w:pPr>
      <w:r>
        <w:rPr>
          <w:rStyle w:val="721"/>
          <w:rFonts w:ascii="Courier New" w:hAnsi="Courier New" w:eastAsia="Courier New" w:cs="Courier New"/>
        </w:rPr>
        <w:t xml:space="preserve">python -m venv venv</w:t>
        <w:br/>
      </w:r>
      <w:r/>
    </w:p>
    <w:p>
      <w:pPr>
        <w:pStyle w:val="694"/>
        <w:numPr>
          <w:ilvl w:val="0"/>
          <w:numId w:val="3"/>
        </w:numPr>
        <w:pBdr/>
        <w:spacing w:after="100" w:afterAutospacing="1" w:before="100" w:beforeAutospacing="1"/>
        <w:ind/>
        <w:rPr/>
      </w:pPr>
      <w:r>
        <w:rPr>
          <w:rStyle w:val="719"/>
          <w:b/>
          <w:bCs/>
        </w:rPr>
        <w:t xml:space="preserve">Activar el Entorno:</w:t>
      </w:r>
      <w:r/>
    </w:p>
    <w:p>
      <w:pPr>
        <w:pStyle w:val="720"/>
        <w:numPr>
          <w:ilvl w:val="0"/>
          <w:numId w:val="3"/>
        </w:numPr>
        <w:pBdr/>
        <w:spacing/>
        <w:ind/>
        <w:rPr/>
      </w:pPr>
      <w:r>
        <w:rPr>
          <w:rStyle w:val="721"/>
          <w:rFonts w:ascii="Courier New" w:hAnsi="Courier New" w:eastAsia="Courier New" w:cs="Courier New"/>
        </w:rPr>
        <w:t xml:space="preserve"># Usando PowerShell</w:t>
        <w:br/>
        <w:t xml:space="preserve">.\venv\Scripts\Activate.ps1</w:t>
        <w:br/>
        <w:br/>
        <w:t xml:space="preserve"># Usando Command Prompt (CMD)</w:t>
        <w:br/>
        <w:t xml:space="preserve">venv\Scripts\activate.bat</w:t>
        <w:br/>
      </w:r>
      <w:r/>
    </w:p>
    <w:p>
      <w:pPr>
        <w:pStyle w:val="694"/>
        <w:numPr>
          <w:ilvl w:val="0"/>
          <w:numId w:val="3"/>
        </w:numPr>
        <w:pBdr/>
        <w:spacing w:after="100" w:afterAutospacing="1" w:before="100" w:beforeAutospacing="1"/>
        <w:ind/>
        <w:rPr/>
      </w:pPr>
      <w:r>
        <w:rPr>
          <w:rStyle w:val="719"/>
          <w:b/>
          <w:bCs/>
        </w:rPr>
        <w:t xml:space="preserve">Instalar Librerías:</w:t>
      </w:r>
      <w:r/>
    </w:p>
    <w:p>
      <w:pPr>
        <w:pStyle w:val="720"/>
        <w:numPr>
          <w:ilvl w:val="0"/>
          <w:numId w:val="3"/>
        </w:numPr>
        <w:pBdr/>
        <w:spacing/>
        <w:ind/>
        <w:rPr/>
      </w:pPr>
      <w:r>
        <w:rPr>
          <w:rStyle w:val="721"/>
          <w:rFonts w:ascii="Courier New" w:hAnsi="Courier New" w:eastAsia="Courier New" w:cs="Courier New"/>
        </w:rPr>
        <w:t xml:space="preserve">pip install Pillow PyPDF2 python-docx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3. ▶️ Modo de Uso (Ejecución de la Aplicación)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Una vez activado el entorno virtual, el </w:t>
      </w:r>
      <w:r>
        <w:rPr>
          <w:rStyle w:val="708"/>
          <w:i/>
          <w:iCs/>
        </w:rPr>
        <w:t xml:space="preserve">script</w:t>
      </w:r>
      <w:r>
        <w:rPr>
          <w:rStyle w:val="708"/>
        </w:rPr>
        <w:t xml:space="preserve"> se ejecuta pasando la </w:t>
      </w:r>
      <w:r>
        <w:rPr>
          <w:rStyle w:val="708"/>
          <w:b/>
          <w:bCs/>
        </w:rPr>
        <w:t xml:space="preserve">ruta del archivo</w:t>
      </w:r>
      <w:r>
        <w:rPr>
          <w:rStyle w:val="708"/>
        </w:rPr>
        <w:t xml:space="preserve"> a analizar como único argumento.</w:t>
      </w:r>
      <w:r/>
    </w:p>
    <w:p>
      <w:pPr>
        <w:pStyle w:val="715"/>
        <w:pBdr/>
        <w:spacing/>
        <w:ind/>
        <w:rPr/>
      </w:pPr>
      <w:r>
        <w:rPr>
          <w:rStyle w:val="718"/>
        </w:rPr>
        <w:t xml:space="preserve">Uso General</w:t>
      </w:r>
      <w:r/>
    </w:p>
    <w:p>
      <w:pPr>
        <w:pStyle w:val="720"/>
        <w:pBdr/>
        <w:spacing/>
        <w:ind/>
        <w:rPr/>
      </w:pPr>
      <w:r>
        <w:rPr>
          <w:rStyle w:val="721"/>
          <w:rFonts w:ascii="Courier New" w:hAnsi="Courier New" w:eastAsia="Courier New" w:cs="Courier New"/>
        </w:rPr>
        <w:t xml:space="preserve">(venv) $ python extractor_metadatos.py [RUTA_AL_ARCHIVO]</w:t>
        <w:br/>
        <w:br/>
        <w:t xml:space="preserve">## 4. 🧪 Pruebas Unitarias</w:t>
        <w:br/>
        <w:br/>
        <w:t xml:space="preserve">El archivo **`test_extractor_metadatos.py`** co</w:t>
      </w:r>
      <w:r>
        <w:rPr>
          <w:rStyle w:val="721"/>
          <w:rFonts w:ascii="Courier New" w:hAnsi="Courier New" w:eastAsia="Courier New" w:cs="Courier New"/>
        </w:rPr>
        <w:t xml:space="preserve">ntiene un *suite* de pruebas para garantizar que el extractor maneja correctamente los diferentes tipos de archivo y que la lógica es consistente.</w:t>
        <w:br/>
        <w:br/>
        <w:t xml:space="preserve">### A. Metodología de Pruebas</w:t>
        <w:br/>
        <w:br/>
        <w:t xml:space="preserve">Las pruebas utilizan el método `setUp` para **generar dinámicamente archivos </w:t>
      </w:r>
      <w:r>
        <w:rPr>
          <w:rStyle w:val="721"/>
          <w:rFonts w:ascii="Courier New" w:hAnsi="Courier New" w:eastAsia="Courier New" w:cs="Courier New"/>
        </w:rPr>
        <w:t xml:space="preserve">temporales** (*dummy* files) antes de cada test. Esto asegura que:</w:t>
        <w:br/>
        <w:br/>
        <w:t xml:space="preserve">1.  Las pruebas son **independientes** de archivos externos.</w:t>
        <w:br/>
        <w:t xml:space="preserve">2.  Se verifica el manejo de **todos los tipos de archivo** soportados, incluso si son mínimos o están vacíos.</w:t>
        <w:br/>
        <w:t xml:space="preserve">3.  Se verifica </w:t>
      </w:r>
      <w:r>
        <w:rPr>
          <w:rStyle w:val="721"/>
          <w:rFonts w:ascii="Courier New" w:hAnsi="Courier New" w:eastAsia="Courier New" w:cs="Courier New"/>
        </w:rPr>
        <w:t xml:space="preserve">el manejo de archivos **no soportados** (`.txt`).</w:t>
        <w:br/>
        <w:br/>
        <w:t xml:space="preserve">### B. Ejecución de las Pruebas</w:t>
        <w:br/>
        <w:br/>
        <w:t xml:space="preserve">Para ejecutar el *suite* de pruebas, asegúrese de estar en el directorio del proyecto con el entorno virtual activado:</w:t>
        <w:br/>
        <w:br/>
        <w:t xml:space="preserve">```bash</w:t>
        <w:br/>
        <w:t xml:space="preserve">(venv) $ python test_extractor_metadatos.py</w:t>
        <w:br/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8"/>
    <w:next w:val="68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8"/>
    <w:next w:val="68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8"/>
    <w:next w:val="68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8"/>
    <w:next w:val="68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8"/>
    <w:next w:val="68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8"/>
    <w:next w:val="68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8"/>
    <w:next w:val="68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8"/>
    <w:next w:val="68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8"/>
    <w:next w:val="68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8"/>
    <w:next w:val="68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8"/>
    <w:next w:val="6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2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9">
    <w:name w:val="List Paragraph"/>
    <w:basedOn w:val="688"/>
    <w:uiPriority w:val="34"/>
    <w:qFormat/>
    <w:pPr>
      <w:pBdr/>
      <w:spacing/>
      <w:ind w:left="720"/>
      <w:contextualSpacing w:val="true"/>
    </w:pPr>
  </w:style>
  <w:style w:type="character" w:styleId="69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91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2">
    <w:name w:val="footnote text"/>
    <w:basedOn w:val="688"/>
    <w:link w:val="69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3" w:customStyle="1">
    <w:name w:val="footnote text character"/>
    <w:link w:val="692"/>
    <w:uiPriority w:val="99"/>
    <w:pPr>
      <w:pBdr/>
      <w:spacing/>
      <w:ind/>
    </w:pPr>
    <w:rPr>
      <w:sz w:val="18"/>
    </w:rPr>
  </w:style>
  <w:style w:type="paragraph" w:styleId="694">
    <w:name w:val="Normal (Web)"/>
    <w:basedOn w:val="688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5">
    <w:name w:val="Heading 1"/>
    <w:basedOn w:val="688"/>
    <w:link w:val="698"/>
    <w:pPr>
      <w:pBdr/>
      <w:spacing/>
      <w:ind/>
      <w:outlineLvl w:val="0"/>
    </w:pPr>
  </w:style>
  <w:style w:type="paragraph" w:styleId="696">
    <w:name w:val="h1"/>
    <w:basedOn w:val="688"/>
    <w:link w:val="698"/>
    <w:qFormat/>
    <w:pPr>
      <w:pBdr/>
      <w:spacing/>
      <w:ind/>
      <w:outlineLvl w:val="0"/>
    </w:pPr>
  </w:style>
  <w:style w:type="paragraph" w:styleId="697" w:customStyle="1">
    <w:name w:val="+h1-4"/>
    <w:basedOn w:val="696"/>
    <w:qFormat/>
    <w:pPr>
      <w:pBdr/>
      <w:spacing w:after="80" w:afterAutospacing="1" w:before="360" w:beforeAutospacing="1"/>
      <w:ind/>
    </w:pPr>
  </w:style>
  <w:style w:type="character" w:styleId="698" w:customStyle="1">
    <w:name w:val="Title 1 Sign"/>
    <w:link w:val="695"/>
    <w:uiPriority w:val="9"/>
    <w:pPr>
      <w:pBdr/>
      <w:spacing/>
      <w:ind/>
    </w:pPr>
    <w:rPr>
      <w:b/>
      <w:bCs/>
      <w:sz w:val="48"/>
      <w:szCs w:val="48"/>
    </w:rPr>
  </w:style>
  <w:style w:type="character" w:styleId="699" w:customStyle="1">
    <w:name w:val="h1-c"/>
    <w:basedOn w:val="688"/>
    <w:link w:val="695"/>
    <w:uiPriority w:val="9"/>
    <w:pPr>
      <w:pBdr/>
      <w:spacing/>
      <w:ind/>
    </w:pPr>
    <w:rPr>
      <w:b/>
      <w:bCs/>
      <w:sz w:val="48"/>
      <w:szCs w:val="48"/>
    </w:rPr>
  </w:style>
  <w:style w:type="character" w:styleId="700" w:customStyle="1">
    <w:name w:val="+h1-4-c"/>
    <w:basedOn w:val="699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701">
    <w:name w:val="Heading 2"/>
    <w:basedOn w:val="688"/>
    <w:link w:val="704"/>
    <w:pPr>
      <w:pBdr/>
      <w:spacing/>
      <w:ind/>
      <w:outlineLvl w:val="1"/>
    </w:pPr>
  </w:style>
  <w:style w:type="paragraph" w:styleId="702">
    <w:name w:val="h2"/>
    <w:basedOn w:val="688"/>
    <w:link w:val="704"/>
    <w:qFormat/>
    <w:pPr>
      <w:pBdr/>
      <w:spacing/>
      <w:ind/>
      <w:outlineLvl w:val="1"/>
    </w:pPr>
  </w:style>
  <w:style w:type="paragraph" w:styleId="703" w:customStyle="1">
    <w:name w:val="+h2-5"/>
    <w:basedOn w:val="702"/>
    <w:qFormat/>
    <w:pPr>
      <w:pBdr/>
      <w:spacing w:after="80" w:afterAutospacing="1" w:before="160" w:beforeAutospacing="1"/>
      <w:ind/>
    </w:pPr>
  </w:style>
  <w:style w:type="character" w:styleId="704" w:customStyle="1">
    <w:name w:val="Title 2 Sign"/>
    <w:link w:val="701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5" w:customStyle="1">
    <w:name w:val="h2-c"/>
    <w:basedOn w:val="688"/>
    <w:link w:val="701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6" w:customStyle="1">
    <w:name w:val="+h2-5-c"/>
    <w:basedOn w:val="705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7" w:customStyle="1">
    <w:name w:val="+p-6"/>
    <w:qFormat/>
    <w:pPr>
      <w:pBdr/>
      <w:spacing w:after="150" w:afterAutospacing="1"/>
      <w:ind/>
    </w:pPr>
  </w:style>
  <w:style w:type="character" w:styleId="708" w:customStyle="1">
    <w:name w:val="+p-6-c"/>
    <w:pPr>
      <w:pBdr/>
      <w:spacing/>
      <w:ind/>
    </w:pPr>
    <w:rPr>
      <w:rFonts w:ascii="Arial" w:hAnsi="Arial" w:eastAsia="Arial" w:cs="Arial"/>
      <w:color w:val="000000"/>
    </w:rPr>
  </w:style>
  <w:style w:type="character" w:styleId="709" w:customStyle="1">
    <w:name w:val="+code-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10" w:customStyle="1">
    <w:name w:val="ul-10"/>
    <w:qFormat/>
    <w:pPr>
      <w:pBdr/>
      <w:spacing w:after="150" w:afterAutospacing="1"/>
      <w:ind/>
    </w:pPr>
  </w:style>
  <w:style w:type="character" w:styleId="711" w:customStyle="1">
    <w:name w:val="+strong-11-c"/>
    <w:pPr>
      <w:pBdr/>
      <w:spacing/>
      <w:ind/>
    </w:pPr>
    <w:rPr>
      <w:rFonts w:ascii="Arial" w:hAnsi="Arial" w:eastAsia="Arial" w:cs="Arial"/>
      <w:color w:val="000000"/>
    </w:rPr>
  </w:style>
  <w:style w:type="character" w:styleId="712" w:customStyle="1">
    <w:name w:val="+code-12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13">
    <w:name w:val="Heading 3"/>
    <w:basedOn w:val="688"/>
    <w:link w:val="716"/>
    <w:pPr>
      <w:pBdr/>
      <w:spacing/>
      <w:ind/>
      <w:outlineLvl w:val="2"/>
    </w:pPr>
  </w:style>
  <w:style w:type="paragraph" w:styleId="714">
    <w:name w:val="h3"/>
    <w:basedOn w:val="688"/>
    <w:link w:val="716"/>
    <w:qFormat/>
    <w:pPr>
      <w:pBdr/>
      <w:spacing/>
      <w:ind/>
      <w:outlineLvl w:val="2"/>
    </w:pPr>
  </w:style>
  <w:style w:type="paragraph" w:styleId="715" w:customStyle="1">
    <w:name w:val="+h3-15"/>
    <w:basedOn w:val="714"/>
    <w:qFormat/>
    <w:pPr>
      <w:pBdr/>
      <w:spacing w:after="80" w:afterAutospacing="1" w:before="160" w:beforeAutospacing="1"/>
      <w:ind/>
    </w:pPr>
  </w:style>
  <w:style w:type="character" w:styleId="716" w:customStyle="1">
    <w:name w:val="Title 3 Sign"/>
    <w:link w:val="713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7" w:customStyle="1">
    <w:name w:val="h3-c"/>
    <w:basedOn w:val="688"/>
    <w:link w:val="713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8" w:customStyle="1">
    <w:name w:val="+h3-15-c"/>
    <w:basedOn w:val="717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character" w:styleId="719" w:customStyle="1">
    <w:name w:val="+strong-18-c"/>
    <w:pPr>
      <w:pBdr/>
      <w:spacing/>
      <w:ind/>
    </w:pPr>
    <w:rPr>
      <w:rFonts w:ascii="Arial" w:hAnsi="Arial" w:eastAsia="Arial" w:cs="Arial"/>
      <w:color w:val="000000"/>
    </w:rPr>
  </w:style>
  <w:style w:type="paragraph" w:styleId="720" w:customStyle="1">
    <w:name w:val="+code.language-bash-20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  <w:ind/>
    </w:pPr>
  </w:style>
  <w:style w:type="character" w:styleId="721" w:customStyle="1">
    <w:name w:val="+code.language-bash-20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2025-12-10T02:45:36Z</dcterms:modified>
</cp:coreProperties>
</file>