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Titular"/>
        <w:jc w:val="center"/>
        <w:rPr/>
      </w:pPr>
      <w:bookmarkStart w:id="0" w:name="_dz72huc6iver"/>
      <w:bookmarkEnd w:id="0"/>
      <w:r>
        <w:rPr/>
        <w:t>Documento de Arquitectura de Software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rFonts w:ascii="Arial" w:hAnsi="Arial" w:eastAsia="Arial" w:cs="Arial"/>
          <w:sz w:val="48"/>
          <w:szCs w:val="48"/>
        </w:rPr>
      </w:pPr>
      <w:r>
        <w:rPr>
          <w:rFonts w:eastAsia="Arial" w:cs="Arial"/>
          <w:sz w:val="48"/>
          <w:szCs w:val="48"/>
        </w:rPr>
        <w:t>Grupo 2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sz w:val="44"/>
          <w:szCs w:val="44"/>
        </w:rPr>
      </w:pPr>
      <w:r>
        <w:rPr>
          <w:rFonts w:eastAsia="Arial" w:cs="Arial"/>
          <w:sz w:val="44"/>
          <w:szCs w:val="44"/>
        </w:rPr>
        <w:t xml:space="preserve">Integrantes: 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Juan Álvarez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Julio Arrieta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Lucas Garrido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Carlos Balbiani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/>
          <w:sz w:val="32"/>
          <w:szCs w:val="32"/>
        </w:rPr>
        <w:t>Sebastián Morales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rPr>
          <w:position w:val="0"/>
          <w:sz w:val="40"/>
          <w:vertAlign w:val="baseline"/>
        </w:rPr>
      </w:pPr>
      <w:bookmarkStart w:id="1" w:name="_30j0zll"/>
      <w:bookmarkEnd w:id="1"/>
      <w:r>
        <w:rPr>
          <w:position w:val="0"/>
          <w:sz w:val="40"/>
          <w:vertAlign w:val="baseline"/>
        </w:rPr>
        <w:t>Contenido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instrText> TOC \z \o "1-9" \u \h</w:instrText>
          </w:r>
          <w:r>
            <w:rPr>
              <w:webHidden/>
              <w:rStyle w:val="Enlacedel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fldChar w:fldCharType="separate"/>
          </w:r>
          <w:hyperlink w:anchor="_30j0zll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Contenido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2xht5nk00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Introducción.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Vista de Casos de Uso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cmp2443xkzfe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Diagrama de Casos de Uso Críticos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Actores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faldmxwx7pws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invitado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oykg3apf56ch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Artista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x2ll3vfq5yed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Fan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Especificación de Casos de Uso Críticos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jmm2kvxob6q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Participar de Q&amp;A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mqwhn6kjfv1b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Loguearse mediante la página web en Front Office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cko42ro5z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Registro de fan mediante WS-Rest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4uxb2uyw9bc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Subir contenido como artista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fg11wivpxqk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Visualizar contenido de un artista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8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xynctcnj7069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Vista Lógica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Estilo Arquitectónico.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9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Subsistemas.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cp9pzh8phwix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Capa de negocio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Diagramas de Interacción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10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ir2mv4udn8uw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Vista de Distribución (Deployment).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11</w:t>
          </w:r>
        </w:p>
        <w:p>
          <w:pPr>
            <w:pStyle w:val="Normal1"/>
            <w:tabs>
              <w:tab w:val="clear" w:pos="720"/>
              <w:tab w:val="right" w:pos="9075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qgov8j2ahlz1">
            <w:r>
              <w:rPr>
                <w:webHidden/>
                <w:rStyle w:val="Enlacedel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Vista de Implementación.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12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Ttulo1"/>
        <w:numPr>
          <w:ilvl w:val="0"/>
          <w:numId w:val="10"/>
        </w:numPr>
        <w:rPr/>
      </w:pPr>
      <w:bookmarkStart w:id="2" w:name="_a872xht5nk00"/>
      <w:bookmarkEnd w:id="2"/>
      <w:r>
        <w:rPr/>
        <w:t>Introducción.</w:t>
      </w:r>
    </w:p>
    <w:p>
      <w:pPr>
        <w:pStyle w:val="Normal1"/>
        <w:rPr/>
      </w:pPr>
      <w:r>
        <w:rPr/>
        <w:t xml:space="preserve">La productora “De Contenidos” se propone desarrollar una plataforma genérica de contenidos multimedia para servir a múltiples artistas y  que permita a los mismos crear sitios en donde compartir y vender su trabajo.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La misma ofrecerá a los usuarios la posibilidad de buscar mediante categorías de sitios de diferentes artistas. Posteriormente los usuarios podrán registrase en los sitios de los artistas y convertirse en fan de los mismos.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Además permitirá a los artistas gestionar sus trabajos así como también comercializar y/o ofrecer accesos premium al contenido a quienes sean parte de su fanbase. La plataforma cobrará a los artistas un monto base mensual por mantener el sitio, y porcentajes del contenido vendido.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Adicionalmente el contenido podrá ser calificado y los usuarios (fans) podrán publicar comentarios, también brinda la posibilidad de generar Q&amp;A (preguntas y respuestas) con integrantes de la fanbase.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Los artistas podrán bloquear fans de su sitio. A su vez, los administradores de la plataforma podrán eliminar contenido, notificar a los artistas de la eliminaciones y bloquear/desbloquear artistas y sitios.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sistema se podrá adaptar a distintos tipos de datos y permitirá clasificar en diferentes categorías el contenido. El proceso de registro para un artista que se propone generar un sitio será totalmente automático.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Cada uno de estos sitios contarán con un alto grado de personalización en la interfaz de usuario.  Esto implica: potencialmente una URL diferente, contenidos específicos, una estética distinta, sin verse afectado por los otros artistas de la plataforma.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sistema contará con dos módulos. El backoffice para administración general de la plataforma, y el frontiffice que permite a los usuarios (artistas y fans) acceder al contenido, todas las funcionalidades del frontoffice serán accesibles desde cualquier dispositivo.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numPr>
          <w:ilvl w:val="0"/>
          <w:numId w:val="10"/>
        </w:numPr>
        <w:rPr/>
      </w:pPr>
      <w:bookmarkStart w:id="3" w:name="_3znysh7"/>
      <w:bookmarkEnd w:id="3"/>
      <w:r>
        <w:rPr/>
        <w:t>Vista de Casos de Uso</w:t>
      </w:r>
    </w:p>
    <w:p>
      <w:pPr>
        <w:pStyle w:val="Normal1"/>
        <w:rPr/>
      </w:pPr>
      <w:r>
        <w:rPr/>
        <w:t>Los casos de uso definidos como críticos son: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Participar de Q&amp;A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Loguearse mediante la página web en Front Office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Registro de fan mediante WS-Rest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Subir contenido como artista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Visualizar contenido de un artista</w:t>
      </w:r>
    </w:p>
    <w:p>
      <w:pPr>
        <w:pStyle w:val="Normal1"/>
        <w:ind w:left="0" w:hanging="0"/>
        <w:rPr/>
      </w:pPr>
      <w:r>
        <w:rPr/>
      </w:r>
    </w:p>
    <w:p>
      <w:pPr>
        <w:pStyle w:val="Ttulo2"/>
        <w:numPr>
          <w:ilvl w:val="1"/>
          <w:numId w:val="10"/>
        </w:numPr>
        <w:rPr/>
      </w:pPr>
      <w:bookmarkStart w:id="4" w:name="_cmp2443xkzfe"/>
      <w:bookmarkEnd w:id="4"/>
      <w:r>
        <w:rPr/>
        <w:t>Diagrama de Casos de Uso Críticos</w:t>
      </w:r>
    </w:p>
    <w:tbl>
      <w:tblPr>
        <w:tblStyle w:val="Table1"/>
        <w:tblW w:w="9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9"/>
        <w:gridCol w:w="6915"/>
      </w:tblGrid>
      <w:tr>
        <w:trPr/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Caso de Uso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hanging="0"/>
              <w:jc w:val="left"/>
              <w:rPr/>
            </w:pPr>
            <w:r>
              <w:rPr/>
              <w:t>Participar de Q&amp;A</w:t>
            </w:r>
          </w:p>
        </w:tc>
      </w:tr>
      <w:tr>
        <w:trPr/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Actor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Fan, Artista</w:t>
            </w:r>
          </w:p>
        </w:tc>
      </w:tr>
      <w:tr>
        <w:trPr/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Asociación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Los fans y el artista participan escribiendo en un chat grupal</w:t>
            </w:r>
          </w:p>
        </w:tc>
      </w:tr>
      <w:tr>
        <w:trPr/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Frontera del Sistema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Capa de presentación, capa de negocio, capa de persistencia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24"/>
        <w:gridCol w:w="6900"/>
      </w:tblGrid>
      <w:tr>
        <w:trPr/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Caso de Uso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Loguearse mediante la página web en Front Office</w:t>
            </w:r>
          </w:p>
        </w:tc>
      </w:tr>
      <w:tr>
        <w:trPr/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Actor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Fan, Artista</w:t>
            </w:r>
          </w:p>
        </w:tc>
      </w:tr>
      <w:tr>
        <w:trPr/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Asociación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Los fans y artistas se loguean en el sitio utilizando su correo y contraseña</w:t>
            </w:r>
          </w:p>
        </w:tc>
      </w:tr>
      <w:tr>
        <w:trPr/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Frontera del Sistema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Capa de presentación, capa de negocio, capa de persistencia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3"/>
        <w:tblW w:w="9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69"/>
        <w:gridCol w:w="6855"/>
      </w:tblGrid>
      <w:tr>
        <w:trPr/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Caso de Uso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hanging="0"/>
              <w:jc w:val="left"/>
              <w:rPr/>
            </w:pPr>
            <w:r>
              <w:rPr/>
              <w:t>Registro mediante WS-Rest</w:t>
            </w:r>
          </w:p>
        </w:tc>
      </w:tr>
      <w:tr>
        <w:trPr/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Actor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Invitado</w:t>
            </w:r>
          </w:p>
        </w:tc>
      </w:tr>
      <w:tr>
        <w:trPr/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Asociación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Los invitados se registran completando formulario de registro correspondiente al rol que deseen desempeñar en la plataforma.</w:t>
            </w:r>
          </w:p>
        </w:tc>
      </w:tr>
      <w:tr>
        <w:trPr>
          <w:trHeight w:val="255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Frontera del Sistema</w:t>
            </w:r>
          </w:p>
        </w:tc>
        <w:tc>
          <w:tcPr>
            <w:tcW w:w="6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Capa de presentación, capa de negocio, capa de persistencia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9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6884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Caso de Uso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Subir contenido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Actor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Artista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Asociación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Los artistas subirán contenido mediante página de subida.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Frontera del Sistema</w:t>
            </w:r>
          </w:p>
        </w:tc>
        <w:tc>
          <w:tcPr>
            <w:tcW w:w="6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Capa de presentación, capa de negocio, capa de persistencia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5"/>
        <w:tblW w:w="9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55"/>
        <w:gridCol w:w="6869"/>
      </w:tblGrid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Caso de Uso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hanging="0"/>
              <w:jc w:val="left"/>
              <w:rPr/>
            </w:pPr>
            <w:r>
              <w:rPr/>
              <w:t>Visualizar contenido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Actor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Fan, Artista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Asociación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Los fan visualizarán contenido mediante página de visualización.</w:t>
            </w:r>
          </w:p>
        </w:tc>
      </w:tr>
      <w:tr>
        <w:trPr/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Frontera del Sistema</w:t>
            </w:r>
          </w:p>
        </w:tc>
        <w:tc>
          <w:tcPr>
            <w:tcW w:w="6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/>
              <w:t>Capa de presentación, capa de negocio, capa de persistencia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180965" cy="36957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2"/>
        <w:numPr>
          <w:ilvl w:val="1"/>
          <w:numId w:val="10"/>
        </w:numPr>
        <w:rPr/>
      </w:pPr>
      <w:bookmarkStart w:id="5" w:name="_tyjcwt"/>
      <w:bookmarkEnd w:id="5"/>
      <w:r>
        <w:rPr/>
        <w:t>Actores</w:t>
      </w:r>
    </w:p>
    <w:p>
      <w:pPr>
        <w:pStyle w:val="Ttulo3"/>
        <w:numPr>
          <w:ilvl w:val="2"/>
          <w:numId w:val="10"/>
        </w:numPr>
        <w:rPr/>
      </w:pPr>
      <w:bookmarkStart w:id="6" w:name="_faldmxwx7pws"/>
      <w:bookmarkEnd w:id="6"/>
      <w:r>
        <w:rPr/>
        <w:t>invitado</w:t>
      </w:r>
    </w:p>
    <w:p>
      <w:pPr>
        <w:pStyle w:val="Normal1"/>
        <w:ind w:left="0" w:hanging="0"/>
        <w:rPr/>
      </w:pPr>
      <w:r>
        <w:rPr/>
        <w:t>Cualquier usuario que no se encuentre logueado en la plataforma</w:t>
      </w:r>
    </w:p>
    <w:p>
      <w:pPr>
        <w:pStyle w:val="Normal1"/>
        <w:ind w:left="0" w:hanging="0"/>
        <w:rPr/>
      </w:pPr>
      <w:r>
        <w:rPr/>
      </w:r>
    </w:p>
    <w:p>
      <w:pPr>
        <w:pStyle w:val="Ttulo3"/>
        <w:numPr>
          <w:ilvl w:val="2"/>
          <w:numId w:val="10"/>
        </w:numPr>
        <w:rPr/>
      </w:pPr>
      <w:bookmarkStart w:id="7" w:name="_oykg3apf56ch"/>
      <w:bookmarkEnd w:id="7"/>
      <w:r>
        <w:rPr/>
        <w:t>Artista</w:t>
      </w:r>
    </w:p>
    <w:p>
      <w:pPr>
        <w:pStyle w:val="Normal1"/>
        <w:ind w:left="0" w:hanging="0"/>
        <w:rPr/>
      </w:pPr>
      <w:r>
        <w:rPr/>
        <w:t>Son aquellos usuarios que se han registrado como artista en la plataforma y se encuentran logueados en la misma.</w:t>
      </w:r>
    </w:p>
    <w:p>
      <w:pPr>
        <w:pStyle w:val="Normal1"/>
        <w:ind w:left="0" w:hanging="0"/>
        <w:rPr/>
      </w:pPr>
      <w:r>
        <w:rPr/>
      </w:r>
    </w:p>
    <w:p>
      <w:pPr>
        <w:pStyle w:val="Ttulo3"/>
        <w:numPr>
          <w:ilvl w:val="2"/>
          <w:numId w:val="10"/>
        </w:numPr>
        <w:rPr/>
      </w:pPr>
      <w:bookmarkStart w:id="8" w:name="_x2ll3vfq5yed"/>
      <w:bookmarkEnd w:id="8"/>
      <w:r>
        <w:rPr/>
        <w:t>Fan</w:t>
      </w:r>
    </w:p>
    <w:p>
      <w:pPr>
        <w:pStyle w:val="Normal1"/>
        <w:rPr/>
      </w:pPr>
      <w:r>
        <w:rPr/>
        <w:t>Son aquellos usuarios que se han registrado como fans en la plataforma y se encuentran logueados en la misma.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2"/>
        <w:numPr>
          <w:ilvl w:val="1"/>
          <w:numId w:val="10"/>
        </w:numPr>
        <w:rPr/>
      </w:pPr>
      <w:bookmarkStart w:id="9" w:name="_3dy6vkm"/>
      <w:bookmarkEnd w:id="9"/>
      <w:r>
        <w:rPr/>
        <w:t>Especificación de Casos de Uso Críticos</w:t>
      </w:r>
    </w:p>
    <w:p>
      <w:pPr>
        <w:pStyle w:val="Ttulo3"/>
        <w:numPr>
          <w:ilvl w:val="2"/>
          <w:numId w:val="10"/>
        </w:numPr>
        <w:rPr/>
      </w:pPr>
      <w:bookmarkStart w:id="10" w:name="_jjmm2kvxob6q"/>
      <w:bookmarkEnd w:id="10"/>
      <w:r>
        <w:rPr/>
        <w:t>Participar de Q&amp;A</w:t>
      </w:r>
    </w:p>
    <w:p>
      <w:pPr>
        <w:pStyle w:val="Normal1"/>
        <w:rPr>
          <w:b/>
          <w:b/>
        </w:rPr>
      </w:pPr>
      <w:r>
        <w:rPr>
          <w:b/>
        </w:rPr>
        <w:t>Descripción:</w:t>
      </w:r>
    </w:p>
    <w:p>
      <w:pPr>
        <w:pStyle w:val="Normal1"/>
        <w:rPr/>
      </w:pPr>
      <w:r>
        <w:rPr/>
        <w:t>El caso de uso se ejecuta cuando el actor desea participar de un Q&amp;A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Pre-condiciones: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El actor se encuentra logueado en el sistema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El actor es seguidor del artista que inició el Q&amp;A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El actor no se encuentra bloqueado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Flujo de Eventos:</w:t>
      </w:r>
    </w:p>
    <w:tbl>
      <w:tblPr>
        <w:tblStyle w:val="Table6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5"/>
        <w:gridCol w:w="4605"/>
      </w:tblGrid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Acción de Actor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Respuesta del Sistema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1 - Ingresa al Q&amp;A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2 - El actor es conectado al Q&amp;A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3 - Escribe una pregunta y la envía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4 - Agrega la pregunta al Q&amp;A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Post-condiciones: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La pregunta del actor fue registrada en el Q&amp;A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10"/>
        </w:numPr>
        <w:rPr/>
      </w:pPr>
      <w:bookmarkStart w:id="11" w:name="_mqwhn6kjfv1b"/>
      <w:bookmarkEnd w:id="11"/>
      <w:r>
        <w:rPr/>
        <w:t>Loguearse mediante la página web en Front Office</w:t>
      </w:r>
    </w:p>
    <w:p>
      <w:pPr>
        <w:pStyle w:val="Normal1"/>
        <w:rPr>
          <w:b/>
          <w:b/>
        </w:rPr>
      </w:pPr>
      <w:r>
        <w:rPr>
          <w:b/>
        </w:rPr>
        <w:t>Descripción:</w:t>
      </w:r>
    </w:p>
    <w:p>
      <w:pPr>
        <w:pStyle w:val="Normal1"/>
        <w:ind w:left="0" w:hanging="0"/>
        <w:rPr/>
      </w:pPr>
      <w:r>
        <w:rPr/>
        <w:t>El caso de uso se ejecuta cuando un usuario invitado que ya ha realizado el proceso de registro, desea loguearse en el sitio web.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Pre-condiciones: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Existe un usuario con el nick o correo ingresado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La contraseña ingresada es correcta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El usuario no se encuentra logueado en el navegador web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Flujo de Eventos:</w:t>
      </w:r>
    </w:p>
    <w:tbl>
      <w:tblPr>
        <w:tblStyle w:val="Table7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5"/>
        <w:gridCol w:w="4605"/>
      </w:tblGrid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Acción de Actor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Respuesta del Sistema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1 - Ingresa nick o correo, y contraseña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2 - Si los datos son válidos se redirige a la página de inicio, de lo contrario se indica que los datos son inválidos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3 - Si los datos son inválidos el actor puede corregirlos y repetir el proceso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Post-condiciones: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El actor pasa de ser reconocido como invitado a ser reconocido como fan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numPr>
          <w:ilvl w:val="2"/>
          <w:numId w:val="10"/>
        </w:numPr>
        <w:rPr/>
      </w:pPr>
      <w:bookmarkStart w:id="12" w:name="_oskcko42ro5z"/>
      <w:bookmarkEnd w:id="12"/>
      <w:r>
        <w:rPr/>
        <w:t>Registro de fan mediante WS-Rest</w:t>
      </w:r>
    </w:p>
    <w:p>
      <w:pPr>
        <w:pStyle w:val="Normal1"/>
        <w:rPr>
          <w:b/>
          <w:b/>
        </w:rPr>
      </w:pPr>
      <w:r>
        <w:rPr>
          <w:b/>
        </w:rPr>
        <w:t>Descripción:</w:t>
      </w:r>
    </w:p>
    <w:p>
      <w:pPr>
        <w:pStyle w:val="Normal1"/>
        <w:rPr/>
      </w:pPr>
      <w:r>
        <w:rPr/>
        <w:t>El caso de uso se ejecuta cuando un actor  invitado desea registrarse en la plataforma. Esta acción se realizará mediante una aplicación consumidora de la API-REST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Pre-condiciones: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No existe un usuario con el correo ingresado</w:t>
      </w:r>
    </w:p>
    <w:p>
      <w:pPr>
        <w:pStyle w:val="Normal1"/>
        <w:numPr>
          <w:ilvl w:val="0"/>
          <w:numId w:val="9"/>
        </w:numPr>
        <w:ind w:left="720" w:hanging="360"/>
        <w:rPr/>
      </w:pPr>
      <w:r>
        <w:rPr/>
        <w:t>No existe un usuario con el nick ingresado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Flujo de Eventos:</w:t>
      </w:r>
    </w:p>
    <w:tbl>
      <w:tblPr>
        <w:tblStyle w:val="Table8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5"/>
        <w:gridCol w:w="4605"/>
      </w:tblGrid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Acción de Actor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Respuesta del Sistema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1 - Completa todos los campos requeridos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2 -Indica si el usuario pudo ser creado o si algún dato es inválido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3 -Si algún dato es inválido, se deben corregir y repetir el proceso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Post-condiciones: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Existe un usuario con los datos ingresados</w:t>
      </w:r>
    </w:p>
    <w:p>
      <w:pPr>
        <w:pStyle w:val="Normal1"/>
        <w:rPr/>
      </w:pPr>
      <w:r>
        <w:rPr/>
      </w:r>
    </w:p>
    <w:p>
      <w:pPr>
        <w:pStyle w:val="Ttulo3"/>
        <w:numPr>
          <w:ilvl w:val="2"/>
          <w:numId w:val="10"/>
        </w:numPr>
        <w:rPr/>
      </w:pPr>
      <w:bookmarkStart w:id="13" w:name="_t4uxb2uyw9bc"/>
      <w:bookmarkEnd w:id="13"/>
      <w:r>
        <w:rPr/>
        <w:t>Subir contenido como artista</w:t>
      </w:r>
    </w:p>
    <w:p>
      <w:pPr>
        <w:pStyle w:val="Normal1"/>
        <w:rPr>
          <w:b/>
          <w:b/>
        </w:rPr>
      </w:pPr>
      <w:r>
        <w:rPr>
          <w:b/>
        </w:rPr>
        <w:t>Descripción:</w:t>
      </w:r>
    </w:p>
    <w:p>
      <w:pPr>
        <w:pStyle w:val="Normal1"/>
        <w:rPr/>
      </w:pPr>
      <w:r>
        <w:rPr/>
        <w:t>El caso de uso se ejecuta cuando un artista desea agregar contenido a su sitio en la plataforma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Pre-condiciones: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 actor se encuentra logueado en el sistema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El actor no está bloqueado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Flujo de Eventos:</w:t>
      </w:r>
    </w:p>
    <w:tbl>
      <w:tblPr>
        <w:tblStyle w:val="Table9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5"/>
        <w:gridCol w:w="4605"/>
      </w:tblGrid>
      <w:tr>
        <w:trPr>
          <w:trHeight w:val="330" w:hRule="atLeast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Acción de Actor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Respuesta del Sistema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1 - Completa los campos y adjunta el archivo (contenido) a publicar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2 - Verifica que los datos sean válidos, si lo son se almacena el contenido, sino, indica que hay datos inválidos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3 -Si hay datos inválidos puede corregirlos y repetir el proceso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Post-condiciones: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El contenido subido se encuentra en el sistema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3"/>
        <w:numPr>
          <w:ilvl w:val="2"/>
          <w:numId w:val="10"/>
        </w:numPr>
        <w:rPr/>
      </w:pPr>
      <w:bookmarkStart w:id="14" w:name="_afg11wivpxqk"/>
      <w:bookmarkEnd w:id="14"/>
      <w:r>
        <w:rPr/>
        <w:t>Visualizar contenido de un artista</w:t>
      </w:r>
    </w:p>
    <w:p>
      <w:pPr>
        <w:pStyle w:val="Normal1"/>
        <w:rPr>
          <w:b/>
          <w:b/>
        </w:rPr>
      </w:pPr>
      <w:r>
        <w:rPr>
          <w:b/>
        </w:rPr>
        <w:t>Descripción:</w:t>
      </w:r>
    </w:p>
    <w:p>
      <w:pPr>
        <w:pStyle w:val="Normal1"/>
        <w:rPr/>
      </w:pPr>
      <w:r>
        <w:rPr/>
        <w:t xml:space="preserve">El caso de uso se ejecuta cuando un artista, fan o invitado desean visualizar un contenido subido publicado por un artista.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Pre-condiciones: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Existe el contenido que se desea visualizar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Flujo de Eventos:</w:t>
      </w:r>
    </w:p>
    <w:tbl>
      <w:tblPr>
        <w:tblStyle w:val="Table10"/>
        <w:tblW w:w="9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05"/>
        <w:gridCol w:w="4605"/>
      </w:tblGrid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Acción de Actor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Respuesta del Sistema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1 - Indica que desea visualizar un contenido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2 - Devuelve el contenido solicitado si el actor está autorizado a visualizarlo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Post-condiciones: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El actor visualiza el contenido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numPr>
          <w:ilvl w:val="0"/>
          <w:numId w:val="10"/>
        </w:numPr>
        <w:rPr/>
      </w:pPr>
      <w:bookmarkStart w:id="15" w:name="_xynctcnj7069"/>
      <w:bookmarkEnd w:id="15"/>
      <w:r>
        <w:rPr/>
        <w:t>Vista Lógica</w:t>
      </w:r>
    </w:p>
    <w:p>
      <w:pPr>
        <w:pStyle w:val="Ttulo2"/>
        <w:numPr>
          <w:ilvl w:val="1"/>
          <w:numId w:val="10"/>
        </w:numPr>
        <w:rPr/>
      </w:pPr>
      <w:bookmarkStart w:id="16" w:name="_4d34og8"/>
      <w:bookmarkEnd w:id="16"/>
      <w:r>
        <w:rPr/>
        <w:t>Estilo Arquitectónico.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448175" cy="47688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536565" cy="265747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53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10"/>
        </w:numPr>
        <w:rPr/>
      </w:pPr>
      <w:bookmarkStart w:id="17" w:name="_2s8eyo1"/>
      <w:bookmarkEnd w:id="17"/>
      <w:r>
        <w:rPr/>
        <w:t>Subsistemas.</w:t>
      </w:r>
    </w:p>
    <w:p>
      <w:pPr>
        <w:pStyle w:val="Ttulo3"/>
        <w:numPr>
          <w:ilvl w:val="2"/>
          <w:numId w:val="10"/>
        </w:numPr>
        <w:rPr/>
      </w:pPr>
      <w:bookmarkStart w:id="18" w:name="_cp9pzh8phwix"/>
      <w:bookmarkEnd w:id="18"/>
      <w:r>
        <w:rPr/>
        <w:t>Capa de negocio</w:t>
      </w:r>
    </w:p>
    <w:p>
      <w:pPr>
        <w:pStyle w:val="Normal1"/>
        <w:rPr>
          <w:b/>
          <w:b/>
        </w:rPr>
      </w:pPr>
      <w:r>
        <w:rPr>
          <w:b/>
        </w:rPr>
        <w:t>Diagrama de Componentes: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761990" cy="28321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Descripción:</w:t>
      </w:r>
    </w:p>
    <w:p>
      <w:pPr>
        <w:pStyle w:val="Normal1"/>
        <w:rPr/>
      </w:pPr>
      <w:r>
        <w:rPr/>
        <w:t>El diagrama muestra cómo los módulos se comunican entre sí</w:t>
      </w:r>
    </w:p>
    <w:p>
      <w:pPr>
        <w:pStyle w:val="Normal1"/>
        <w:ind w:left="864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2"/>
        <w:numPr>
          <w:ilvl w:val="1"/>
          <w:numId w:val="10"/>
        </w:numPr>
        <w:rPr/>
      </w:pPr>
      <w:bookmarkStart w:id="19" w:name="_17dp8vu"/>
      <w:bookmarkEnd w:id="19"/>
      <w:r>
        <w:rPr/>
        <w:t>Diagramas de Interacción</w:t>
      </w:r>
    </w:p>
    <w:p>
      <w:pPr>
        <w:pStyle w:val="Normal1"/>
        <w:rPr/>
      </w:pPr>
      <w:r>
        <w:rPr/>
        <w:drawing>
          <wp:inline distT="0" distB="0" distL="0" distR="0">
            <wp:extent cx="5629275" cy="250507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                                                                                                        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numPr>
          <w:ilvl w:val="0"/>
          <w:numId w:val="10"/>
        </w:numPr>
        <w:rPr/>
      </w:pPr>
      <w:bookmarkStart w:id="20" w:name="_ir2mv4udn8uw"/>
      <w:bookmarkEnd w:id="20"/>
      <w:r>
        <w:rPr/>
        <w:t>Vista de Distribución (Deployment).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761990" cy="40386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Ttulo1"/>
        <w:numPr>
          <w:ilvl w:val="0"/>
          <w:numId w:val="10"/>
        </w:numPr>
        <w:rPr/>
      </w:pPr>
      <w:bookmarkStart w:id="21" w:name="_qgov8j2ahlz1"/>
      <w:bookmarkEnd w:id="21"/>
      <w:r>
        <w:rPr/>
        <w:t>Vista de Implementación.</w:t>
      </w:r>
    </w:p>
    <w:p>
      <w:pPr>
        <w:pStyle w:val="Normal1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rPr>
          <w:rFonts w:ascii="Times New Roman" w:hAnsi="Times New Roman" w:eastAsia="Times New Roman" w:cs="Times New Roman"/>
          <w:sz w:val="18"/>
          <w:szCs w:val="18"/>
        </w:rPr>
      </w:pPr>
      <w:r>
        <w:rPr/>
        <w:drawing>
          <wp:inline distT="0" distB="0" distL="0" distR="0">
            <wp:extent cx="5762625" cy="201930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17" w:right="1419" w:header="709" w:top="1417" w:footer="709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 w:ascii="Times New Roman" w:hAnsi="Times New Roman"/>
        <w:sz w:val="20"/>
        <w:szCs w:val="20"/>
      </w:rPr>
      <w:t xml:space="preserve">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  <w:r>
      <w:rPr>
        <w:rFonts w:eastAsia="Times New Roman" w:cs="Times New Roman" w:ascii="Times New Roman" w:hAnsi="Times New Roman"/>
        <w:sz w:val="20"/>
        <w:szCs w:val="20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bottom w:val="single" w:sz="4" w:space="1" w:color="000000"/>
      </w:pBdr>
      <w:shd w:val="clear" w:fill="auto"/>
      <w:tabs>
        <w:tab w:val="clear" w:pos="720"/>
        <w:tab w:val="center" w:pos="4500" w:leader="none"/>
        <w:tab w:val="right" w:pos="9000" w:leader="none"/>
      </w:tabs>
      <w:spacing w:lineRule="auto" w:line="240" w:before="0" w:after="0"/>
      <w:ind w:left="0" w:right="0" w:hanging="0"/>
      <w:jc w:val="left"/>
      <w:rPr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Taller de Sistemas de Información</w:t>
      <w:tab/>
      <w:tab/>
      <w:t>Documento de Arquitectura de Software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76" w:hanging="576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u w:val="none"/>
        <w:b/>
        <w:szCs w:val="24"/>
        <w:rFonts w:eastAsia="Arial" w:cs="Arial"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UY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s-UY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pBdr>
        <w:bottom w:val="single" w:sz="12" w:space="1" w:color="000000"/>
      </w:pBdr>
      <w:spacing w:lineRule="auto" w:line="240" w:before="240" w:after="240"/>
      <w:ind w:left="432" w:hanging="0"/>
    </w:pPr>
    <w:rPr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spacing w:lineRule="auto" w:line="240" w:before="240" w:after="240"/>
      <w:ind w:left="1476" w:hanging="576"/>
    </w:pPr>
    <w:rPr>
      <w:b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spacing w:lineRule="auto" w:line="240" w:before="240" w:after="240"/>
      <w:ind w:left="1800" w:hanging="720"/>
    </w:pPr>
    <w:rPr>
      <w:b/>
      <w:sz w:val="24"/>
      <w:szCs w:val="24"/>
    </w:rPr>
  </w:style>
  <w:style w:type="paragraph" w:styleId="Ttulo4">
    <w:name w:val="Heading 4"/>
    <w:basedOn w:val="Normal1"/>
    <w:next w:val="Normal1"/>
    <w:qFormat/>
    <w:pPr>
      <w:keepNext w:val="true"/>
      <w:spacing w:lineRule="auto" w:line="240" w:before="240" w:after="60"/>
      <w:ind w:left="864" w:hanging="864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spacing w:lineRule="auto" w:line="240" w:before="240" w:after="60"/>
      <w:ind w:left="1008" w:hanging="1008"/>
    </w:pPr>
    <w:rPr>
      <w:b/>
      <w:i/>
    </w:rPr>
  </w:style>
  <w:style w:type="paragraph" w:styleId="Ttulo6">
    <w:name w:val="Heading 6"/>
    <w:basedOn w:val="Normal1"/>
    <w:next w:val="Normal1"/>
    <w:qFormat/>
    <w:pPr>
      <w:spacing w:lineRule="auto" w:line="240" w:before="240" w:after="60"/>
      <w:ind w:left="1152" w:hanging="1152"/>
    </w:pPr>
    <w:rPr>
      <w:b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s-UY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LibreOffice/6.3.5.2$Linux_X86_64 LibreOffice_project/30$Build-2</Application>
  <Pages>12</Pages>
  <Words>1234</Words>
  <Characters>6411</Characters>
  <CharactersWithSpaces>7578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es-UY</dc:language>
  <cp:lastModifiedBy/>
  <dcterms:modified xsi:type="dcterms:W3CDTF">2020-04-26T14:49:19Z</dcterms:modified>
  <cp:revision>1</cp:revision>
  <dc:subject/>
  <dc:title/>
</cp:coreProperties>
</file>