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053B" w14:textId="77777777" w:rsidR="003C42EF" w:rsidRPr="009C62B4" w:rsidRDefault="003C42EF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3C2A8F03" w14:textId="77777777" w:rsidR="003C42EF" w:rsidRPr="009C62B4" w:rsidRDefault="003C42EF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405ED53F" w14:textId="2C55872C" w:rsidR="003C42EF" w:rsidRDefault="00855190" w:rsidP="003C42EF">
      <w:pPr>
        <w:jc w:val="center"/>
        <w:rPr>
          <w:rFonts w:ascii="Calibri" w:hAnsi="Calibri" w:cs="Calibri"/>
          <w:sz w:val="32"/>
          <w:szCs w:val="28"/>
          <w:lang w:val="en-US"/>
        </w:rPr>
      </w:pPr>
      <w:r w:rsidRPr="0042337A">
        <w:rPr>
          <w:rFonts w:ascii="Calibri" w:hAnsi="Calibri" w:cs="Calibri"/>
          <w:sz w:val="32"/>
          <w:szCs w:val="28"/>
          <w:lang w:val="en-US"/>
        </w:rPr>
        <w:t>Term Project</w:t>
      </w:r>
    </w:p>
    <w:p w14:paraId="682F6B23" w14:textId="77777777" w:rsidR="00FC28A5" w:rsidRDefault="00FC28A5" w:rsidP="003C42EF">
      <w:pPr>
        <w:jc w:val="center"/>
        <w:rPr>
          <w:rFonts w:ascii="Calibri" w:hAnsi="Calibri" w:cs="Calibri"/>
          <w:sz w:val="32"/>
          <w:szCs w:val="28"/>
          <w:lang w:val="en-US"/>
        </w:rPr>
      </w:pPr>
    </w:p>
    <w:p w14:paraId="46FA3E9A" w14:textId="78397A60" w:rsidR="00037135" w:rsidRPr="007C7E1B" w:rsidRDefault="00037135" w:rsidP="003C42EF">
      <w:pPr>
        <w:jc w:val="center"/>
        <w:rPr>
          <w:rFonts w:ascii="Calibri" w:hAnsi="Calibri" w:cs="Calibri"/>
          <w:color w:val="000000" w:themeColor="text1"/>
          <w:sz w:val="4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E1B">
        <w:rPr>
          <w:rFonts w:ascii="Calibri" w:hAnsi="Calibri" w:cs="Calibri"/>
          <w:color w:val="000000" w:themeColor="text1"/>
          <w:sz w:val="4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Significant Earthquakes</w:t>
      </w:r>
    </w:p>
    <w:p w14:paraId="3C01D893" w14:textId="4C85DD46" w:rsidR="003C42EF" w:rsidRPr="009C62B4" w:rsidRDefault="00FC28A5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86A43D" wp14:editId="3657A1E3">
            <wp:extent cx="4418830" cy="2487930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rthquak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43" cy="24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5E8" w14:textId="5AEA4041" w:rsidR="003C42EF" w:rsidRDefault="003C42EF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67AFDFB1" w14:textId="77777777" w:rsidR="00FC28A5" w:rsidRPr="009C62B4" w:rsidRDefault="00FC28A5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47F83B57" w14:textId="77777777" w:rsidR="003C42EF" w:rsidRPr="005916CF" w:rsidRDefault="003C42EF" w:rsidP="003C42EF">
      <w:pPr>
        <w:spacing w:after="0"/>
        <w:jc w:val="center"/>
        <w:rPr>
          <w:sz w:val="28"/>
          <w:szCs w:val="28"/>
          <w:lang w:val="en-US"/>
        </w:rPr>
      </w:pPr>
      <w:r w:rsidRPr="005916CF">
        <w:rPr>
          <w:sz w:val="28"/>
          <w:szCs w:val="28"/>
          <w:lang w:val="en-US"/>
        </w:rPr>
        <w:t>José Luiz Mattos Gomes</w:t>
      </w:r>
    </w:p>
    <w:p w14:paraId="19094C14" w14:textId="3FDB996B" w:rsidR="003C42EF" w:rsidRPr="005916CF" w:rsidRDefault="003C42EF" w:rsidP="003C42EF">
      <w:pPr>
        <w:spacing w:after="0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14:paraId="14B85C15" w14:textId="77777777" w:rsidR="003C42EF" w:rsidRPr="005916CF" w:rsidRDefault="003C42EF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54F4F97A" w14:textId="5DEA2E83" w:rsidR="003C42EF" w:rsidRPr="005916CF" w:rsidRDefault="003C42EF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7C07437C" w14:textId="77777777" w:rsidR="007C7E1B" w:rsidRPr="005916CF" w:rsidRDefault="007C7E1B" w:rsidP="003C42EF">
      <w:pPr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5513A95E" w14:textId="69363C8D" w:rsidR="003C42EF" w:rsidRPr="005916CF" w:rsidRDefault="003C42EF" w:rsidP="003C42EF">
      <w:pPr>
        <w:spacing w:after="0"/>
        <w:jc w:val="center"/>
        <w:rPr>
          <w:rFonts w:ascii="Calibri" w:hAnsi="Calibri" w:cs="Calibri"/>
          <w:sz w:val="28"/>
          <w:szCs w:val="28"/>
          <w:lang w:val="en-US"/>
        </w:rPr>
      </w:pPr>
      <w:r w:rsidRPr="005916CF">
        <w:rPr>
          <w:rFonts w:ascii="Calibri" w:hAnsi="Calibri" w:cs="Calibri"/>
          <w:sz w:val="28"/>
          <w:szCs w:val="28"/>
          <w:lang w:val="en-US"/>
        </w:rPr>
        <w:t xml:space="preserve">CSIS </w:t>
      </w:r>
      <w:r w:rsidR="00BE5539" w:rsidRPr="005916CF">
        <w:rPr>
          <w:rFonts w:ascii="Calibri" w:hAnsi="Calibri" w:cs="Calibri"/>
          <w:sz w:val="28"/>
          <w:szCs w:val="28"/>
          <w:lang w:val="en-US"/>
        </w:rPr>
        <w:t>3860</w:t>
      </w:r>
      <w:r w:rsidRPr="005916CF">
        <w:rPr>
          <w:rFonts w:ascii="Calibri" w:hAnsi="Calibri" w:cs="Calibri"/>
          <w:sz w:val="28"/>
          <w:szCs w:val="28"/>
          <w:lang w:val="en-US"/>
        </w:rPr>
        <w:t>-0</w:t>
      </w:r>
      <w:r w:rsidR="00BE5539" w:rsidRPr="005916CF">
        <w:rPr>
          <w:rFonts w:ascii="Calibri" w:hAnsi="Calibri" w:cs="Calibri"/>
          <w:sz w:val="28"/>
          <w:szCs w:val="28"/>
          <w:lang w:val="en-US"/>
        </w:rPr>
        <w:t>70</w:t>
      </w:r>
      <w:r w:rsidR="009C62B4" w:rsidRPr="005916CF">
        <w:rPr>
          <w:rFonts w:ascii="Calibri" w:hAnsi="Calibri" w:cs="Calibri"/>
          <w:sz w:val="28"/>
          <w:szCs w:val="28"/>
          <w:lang w:val="en-US"/>
        </w:rPr>
        <w:t xml:space="preserve"> -</w:t>
      </w:r>
      <w:r w:rsidR="00BE5539" w:rsidRPr="005916C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C62B4" w:rsidRPr="005916CF">
        <w:rPr>
          <w:rFonts w:ascii="Calibri" w:hAnsi="Calibri" w:cs="Calibri"/>
          <w:sz w:val="28"/>
          <w:szCs w:val="28"/>
          <w:lang w:val="en-US"/>
        </w:rPr>
        <w:t>Data Visualization</w:t>
      </w:r>
    </w:p>
    <w:p w14:paraId="6E555223" w14:textId="3953964D" w:rsidR="003C42EF" w:rsidRPr="005916CF" w:rsidRDefault="00D3435E" w:rsidP="003C42EF">
      <w:pPr>
        <w:spacing w:after="0"/>
        <w:jc w:val="center"/>
        <w:rPr>
          <w:sz w:val="28"/>
          <w:szCs w:val="28"/>
          <w:lang w:val="en-US"/>
        </w:rPr>
      </w:pPr>
      <w:r w:rsidRPr="005916CF">
        <w:rPr>
          <w:sz w:val="28"/>
          <w:szCs w:val="28"/>
          <w:lang w:val="en-US"/>
        </w:rPr>
        <w:t>William Tan</w:t>
      </w:r>
    </w:p>
    <w:p w14:paraId="56B9D90B" w14:textId="32C8695E" w:rsidR="007C7E1B" w:rsidRDefault="007C7E1B" w:rsidP="003C42EF">
      <w:pPr>
        <w:spacing w:after="0"/>
        <w:jc w:val="center"/>
        <w:rPr>
          <w:sz w:val="28"/>
          <w:szCs w:val="28"/>
          <w:lang w:val="en-US"/>
        </w:rPr>
      </w:pPr>
    </w:p>
    <w:p w14:paraId="4D7F03FA" w14:textId="77777777" w:rsidR="007C7E1B" w:rsidRPr="009C62B4" w:rsidRDefault="007C7E1B" w:rsidP="003C42EF">
      <w:pPr>
        <w:spacing w:after="0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CC18152" w14:textId="1FC049FC" w:rsidR="00204FCA" w:rsidRDefault="00204FCA" w:rsidP="00460736">
      <w:pPr>
        <w:spacing w:after="0"/>
        <w:rPr>
          <w:sz w:val="24"/>
          <w:szCs w:val="24"/>
          <w:lang w:val="en-US"/>
        </w:rPr>
      </w:pPr>
    </w:p>
    <w:p w14:paraId="2EE318F2" w14:textId="7B767602" w:rsidR="00FD4EB3" w:rsidRDefault="00FD4EB3" w:rsidP="00CE4314">
      <w:pPr>
        <w:spacing w:after="0"/>
        <w:jc w:val="center"/>
        <w:rPr>
          <w:sz w:val="24"/>
          <w:szCs w:val="24"/>
          <w:lang w:val="en-US"/>
        </w:rPr>
      </w:pPr>
    </w:p>
    <w:p w14:paraId="4441F2EB" w14:textId="77777777" w:rsidR="00FD4EB3" w:rsidRDefault="00FD4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B143548" w14:textId="77777777" w:rsidR="00D535E8" w:rsidRPr="007C7E1B" w:rsidRDefault="00D535E8" w:rsidP="00D535E8">
      <w:pPr>
        <w:jc w:val="center"/>
        <w:rPr>
          <w:rFonts w:ascii="Calibri" w:hAnsi="Calibri" w:cs="Calibri"/>
          <w:color w:val="000000" w:themeColor="text1"/>
          <w:sz w:val="4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E1B">
        <w:rPr>
          <w:rFonts w:ascii="Calibri" w:hAnsi="Calibri" w:cs="Calibri"/>
          <w:color w:val="000000" w:themeColor="text1"/>
          <w:sz w:val="40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Significant Earthquakes</w:t>
      </w:r>
    </w:p>
    <w:p w14:paraId="5E25B49E" w14:textId="77777777" w:rsidR="00D535E8" w:rsidRDefault="00D535E8" w:rsidP="003055C4">
      <w:pPr>
        <w:spacing w:after="0"/>
        <w:rPr>
          <w:sz w:val="28"/>
          <w:szCs w:val="24"/>
          <w:lang w:val="en-US"/>
        </w:rPr>
      </w:pPr>
    </w:p>
    <w:p w14:paraId="5667D305" w14:textId="2EDF336B" w:rsidR="00C71F56" w:rsidRPr="00EC362C" w:rsidRDefault="00C71F56" w:rsidP="00C71F56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Study Subject</w:t>
      </w:r>
    </w:p>
    <w:p w14:paraId="681739FD" w14:textId="77777777" w:rsidR="00C71F56" w:rsidRDefault="00C71F56" w:rsidP="00C71F56">
      <w:pPr>
        <w:spacing w:after="0"/>
        <w:rPr>
          <w:sz w:val="24"/>
          <w:szCs w:val="24"/>
          <w:lang w:val="en-US"/>
        </w:rPr>
      </w:pPr>
    </w:p>
    <w:p w14:paraId="20F6D307" w14:textId="1583D6D6" w:rsidR="00C71F56" w:rsidRDefault="00C71F56" w:rsidP="00C71F56">
      <w:pPr>
        <w:spacing w:after="0"/>
        <w:rPr>
          <w:sz w:val="24"/>
          <w:szCs w:val="24"/>
          <w:lang w:val="en-US"/>
        </w:rPr>
      </w:pPr>
      <w:r w:rsidRPr="00C71F56">
        <w:rPr>
          <w:sz w:val="24"/>
          <w:szCs w:val="24"/>
          <w:lang w:val="en-US"/>
        </w:rPr>
        <w:t xml:space="preserve">The study is about earthquakes and the loss of lives and damage they cause. The story created in tableau gives a first glimpse of all the </w:t>
      </w:r>
      <w:r w:rsidR="00FC28A5">
        <w:rPr>
          <w:sz w:val="24"/>
          <w:szCs w:val="24"/>
          <w:lang w:val="en-US"/>
        </w:rPr>
        <w:t xml:space="preserve">significant </w:t>
      </w:r>
      <w:r w:rsidRPr="00C71F56">
        <w:rPr>
          <w:sz w:val="24"/>
          <w:szCs w:val="24"/>
          <w:lang w:val="en-US"/>
        </w:rPr>
        <w:t xml:space="preserve">events recorded since 1971 and then points to the loss of life and money. The last slide draws the reader's attention to the Tsunamis </w:t>
      </w:r>
      <w:r w:rsidR="00FC28A5">
        <w:rPr>
          <w:sz w:val="24"/>
          <w:szCs w:val="24"/>
          <w:lang w:val="en-US"/>
        </w:rPr>
        <w:t xml:space="preserve">consequences </w:t>
      </w:r>
      <w:r w:rsidRPr="00C71F56">
        <w:rPr>
          <w:sz w:val="24"/>
          <w:szCs w:val="24"/>
          <w:lang w:val="en-US"/>
        </w:rPr>
        <w:t>that an earthquake can generate</w:t>
      </w:r>
      <w:r>
        <w:rPr>
          <w:sz w:val="24"/>
          <w:szCs w:val="24"/>
          <w:lang w:val="en-US"/>
        </w:rPr>
        <w:t>.</w:t>
      </w:r>
    </w:p>
    <w:p w14:paraId="21C263D4" w14:textId="77777777" w:rsidR="00C71F56" w:rsidRDefault="00C71F56" w:rsidP="00C71F56">
      <w:pPr>
        <w:spacing w:after="0"/>
        <w:rPr>
          <w:sz w:val="24"/>
          <w:szCs w:val="24"/>
          <w:lang w:val="en-US"/>
        </w:rPr>
      </w:pPr>
    </w:p>
    <w:p w14:paraId="7296F3FB" w14:textId="148890DC" w:rsidR="00C71F56" w:rsidRPr="00FC28A5" w:rsidRDefault="00C71F56" w:rsidP="00D535E8">
      <w:pPr>
        <w:spacing w:after="0"/>
        <w:rPr>
          <w:szCs w:val="24"/>
          <w:lang w:val="en-US"/>
        </w:rPr>
      </w:pPr>
      <w:r w:rsidRPr="00FC28A5">
        <w:rPr>
          <w:szCs w:val="24"/>
          <w:lang w:val="en-US"/>
        </w:rPr>
        <w:t xml:space="preserve">The data was extracted from The USA </w:t>
      </w:r>
      <w:r w:rsidRPr="00FC28A5">
        <w:rPr>
          <w:i/>
          <w:szCs w:val="24"/>
          <w:lang w:val="en-US"/>
        </w:rPr>
        <w:t>National Centers for Environmental Information (NCEI)</w:t>
      </w:r>
      <w:r w:rsidRPr="00FC28A5">
        <w:rPr>
          <w:szCs w:val="24"/>
          <w:lang w:val="en-US"/>
        </w:rPr>
        <w:t xml:space="preserve"> </w:t>
      </w:r>
      <w:hyperlink r:id="rId8" w:history="1">
        <w:r w:rsidRPr="00FC28A5">
          <w:rPr>
            <w:rStyle w:val="Hyperlink"/>
            <w:szCs w:val="24"/>
            <w:lang w:val="en-US"/>
          </w:rPr>
          <w:t>https://www.ngdc.noaa.gov/nndc/struts/form?t=101650&amp;s=1&amp;d=1</w:t>
        </w:r>
      </w:hyperlink>
    </w:p>
    <w:p w14:paraId="344D0783" w14:textId="17AF2751" w:rsidR="0052730D" w:rsidRDefault="0052730D" w:rsidP="003055C4">
      <w:pPr>
        <w:spacing w:after="0"/>
        <w:rPr>
          <w:sz w:val="24"/>
          <w:szCs w:val="24"/>
          <w:lang w:val="en-US"/>
        </w:rPr>
      </w:pPr>
    </w:p>
    <w:p w14:paraId="358406C6" w14:textId="77777777" w:rsidR="00165C21" w:rsidRDefault="00165C21" w:rsidP="003055C4">
      <w:pPr>
        <w:spacing w:after="0"/>
        <w:rPr>
          <w:sz w:val="24"/>
          <w:szCs w:val="24"/>
          <w:lang w:val="en-US"/>
        </w:rPr>
      </w:pPr>
    </w:p>
    <w:p w14:paraId="230D987E" w14:textId="77777777" w:rsidR="00165C21" w:rsidRPr="00EC362C" w:rsidRDefault="00165C21" w:rsidP="00165C21">
      <w:pPr>
        <w:spacing w:after="0"/>
        <w:rPr>
          <w:sz w:val="28"/>
          <w:szCs w:val="24"/>
          <w:lang w:val="en-US"/>
        </w:rPr>
      </w:pPr>
      <w:r w:rsidRPr="00EC362C">
        <w:rPr>
          <w:sz w:val="28"/>
          <w:szCs w:val="24"/>
          <w:lang w:val="en-US"/>
        </w:rPr>
        <w:t>Choice of Visualization Tool</w:t>
      </w:r>
    </w:p>
    <w:p w14:paraId="5B9FD08B" w14:textId="77777777" w:rsidR="00165C21" w:rsidRDefault="00165C21" w:rsidP="00165C21">
      <w:pPr>
        <w:spacing w:after="0"/>
        <w:rPr>
          <w:sz w:val="24"/>
          <w:szCs w:val="24"/>
          <w:lang w:val="en-US"/>
        </w:rPr>
      </w:pPr>
    </w:p>
    <w:p w14:paraId="1D105C3C" w14:textId="77777777" w:rsidR="00165C21" w:rsidRDefault="00165C21" w:rsidP="00165C21">
      <w:pPr>
        <w:spacing w:after="0"/>
        <w:jc w:val="both"/>
        <w:rPr>
          <w:sz w:val="24"/>
          <w:szCs w:val="24"/>
          <w:lang w:val="en-US"/>
        </w:rPr>
      </w:pPr>
      <w:r w:rsidRPr="003C04B9">
        <w:rPr>
          <w:sz w:val="24"/>
          <w:szCs w:val="24"/>
          <w:lang w:val="en-US"/>
        </w:rPr>
        <w:t>The tool used in this project was Tableau®</w:t>
      </w:r>
      <w:r>
        <w:rPr>
          <w:sz w:val="24"/>
          <w:szCs w:val="24"/>
          <w:lang w:val="en-US"/>
        </w:rPr>
        <w:t xml:space="preserve">. It is in the leader’s quadrant at </w:t>
      </w:r>
      <w:r w:rsidRPr="00DB2850">
        <w:rPr>
          <w:i/>
          <w:sz w:val="24"/>
          <w:szCs w:val="24"/>
          <w:lang w:val="en-US"/>
        </w:rPr>
        <w:t>Gartner Magic Quadrant for Analytics and Business Intelligence Platforms</w:t>
      </w:r>
      <w:r>
        <w:rPr>
          <w:sz w:val="24"/>
          <w:szCs w:val="24"/>
          <w:lang w:val="en-US"/>
        </w:rPr>
        <w:t>, and</w:t>
      </w:r>
      <w:r w:rsidRPr="003C04B9">
        <w:rPr>
          <w:sz w:val="24"/>
          <w:szCs w:val="24"/>
          <w:lang w:val="en-US"/>
        </w:rPr>
        <w:t xml:space="preserve"> it was used in most classes,</w:t>
      </w:r>
      <w:r>
        <w:rPr>
          <w:sz w:val="24"/>
          <w:szCs w:val="24"/>
          <w:lang w:val="en-US"/>
        </w:rPr>
        <w:t xml:space="preserve"> so</w:t>
      </w:r>
      <w:r w:rsidRPr="003C04B9">
        <w:rPr>
          <w:sz w:val="24"/>
          <w:szCs w:val="24"/>
          <w:lang w:val="en-US"/>
        </w:rPr>
        <w:t xml:space="preserve"> I felt comfortable working with it.</w:t>
      </w:r>
    </w:p>
    <w:p w14:paraId="04058D12" w14:textId="2504A430" w:rsidR="003A092C" w:rsidRDefault="003A092C" w:rsidP="003055C4">
      <w:pPr>
        <w:spacing w:after="0"/>
        <w:rPr>
          <w:sz w:val="24"/>
          <w:szCs w:val="24"/>
          <w:lang w:val="en-US"/>
        </w:rPr>
      </w:pPr>
    </w:p>
    <w:p w14:paraId="3E1B7923" w14:textId="77777777" w:rsidR="00165C21" w:rsidRPr="0052730D" w:rsidRDefault="00165C21" w:rsidP="003055C4">
      <w:pPr>
        <w:spacing w:after="0"/>
        <w:rPr>
          <w:sz w:val="24"/>
          <w:szCs w:val="24"/>
          <w:lang w:val="en-US"/>
        </w:rPr>
      </w:pPr>
    </w:p>
    <w:p w14:paraId="00B07F8F" w14:textId="07493B80" w:rsidR="007F1434" w:rsidRPr="00EC362C" w:rsidRDefault="005B1415" w:rsidP="007F1434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Gallery</w:t>
      </w:r>
    </w:p>
    <w:p w14:paraId="0E1A4C72" w14:textId="77777777" w:rsidR="007F1434" w:rsidRDefault="007F1434" w:rsidP="007F1434">
      <w:pPr>
        <w:spacing w:after="0"/>
        <w:rPr>
          <w:sz w:val="24"/>
          <w:szCs w:val="24"/>
          <w:lang w:val="en-US"/>
        </w:rPr>
      </w:pPr>
    </w:p>
    <w:p w14:paraId="3D178F49" w14:textId="6228C767" w:rsidR="00D17C1A" w:rsidRDefault="0052730D" w:rsidP="0052730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Story “</w:t>
      </w:r>
      <w:r w:rsidRPr="0052730D">
        <w:rPr>
          <w:i/>
          <w:sz w:val="24"/>
          <w:szCs w:val="24"/>
          <w:lang w:val="en-US"/>
        </w:rPr>
        <w:t>Earthquake Study</w:t>
      </w:r>
      <w:r>
        <w:rPr>
          <w:sz w:val="24"/>
          <w:szCs w:val="24"/>
          <w:lang w:val="en-US"/>
        </w:rPr>
        <w:t>” contains four slides</w:t>
      </w:r>
      <w:r w:rsidR="0094005A">
        <w:rPr>
          <w:sz w:val="24"/>
          <w:szCs w:val="24"/>
          <w:lang w:val="en-US"/>
        </w:rPr>
        <w:t>:</w:t>
      </w:r>
    </w:p>
    <w:p w14:paraId="51769CDF" w14:textId="4E6D0AC6" w:rsidR="0094005A" w:rsidRDefault="0094005A" w:rsidP="0052730D">
      <w:pPr>
        <w:spacing w:after="0"/>
        <w:rPr>
          <w:sz w:val="24"/>
          <w:szCs w:val="24"/>
          <w:lang w:val="en-US"/>
        </w:rPr>
      </w:pPr>
    </w:p>
    <w:p w14:paraId="4843401F" w14:textId="2D170151" w:rsidR="0094005A" w:rsidRPr="0094005A" w:rsidRDefault="0094005A" w:rsidP="0094005A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  <w:lang w:val="en-US"/>
        </w:rPr>
      </w:pPr>
      <w:r w:rsidRPr="0094005A">
        <w:rPr>
          <w:i/>
          <w:sz w:val="24"/>
          <w:szCs w:val="24"/>
          <w:lang w:val="en-US"/>
        </w:rPr>
        <w:t>Earthquakes since 1971</w:t>
      </w:r>
    </w:p>
    <w:p w14:paraId="669A4B0D" w14:textId="04B71106" w:rsidR="0094005A" w:rsidRDefault="0094005A" w:rsidP="0094005A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slide gives an overview of all </w:t>
      </w:r>
      <w:r w:rsidR="00D535E8">
        <w:rPr>
          <w:sz w:val="24"/>
          <w:szCs w:val="24"/>
          <w:lang w:val="en-US"/>
        </w:rPr>
        <w:t xml:space="preserve">significant </w:t>
      </w:r>
      <w:r>
        <w:rPr>
          <w:sz w:val="24"/>
          <w:szCs w:val="24"/>
          <w:lang w:val="en-US"/>
        </w:rPr>
        <w:t>earthquakes since 1971 to 1</w:t>
      </w:r>
      <w:r w:rsidRPr="0094005A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March 2019 by year. The range of colors gives the idea of intensity and the size of the bar the number of earthquakes. </w:t>
      </w:r>
    </w:p>
    <w:p w14:paraId="70AE95AF" w14:textId="74B13D7A" w:rsidR="0094005A" w:rsidRDefault="0094005A" w:rsidP="0094005A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4E906888" w14:textId="2076B8B3" w:rsidR="0094005A" w:rsidRDefault="0094005A" w:rsidP="0094005A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Components:</w:t>
      </w:r>
      <w:r w:rsidR="00E23802">
        <w:rPr>
          <w:sz w:val="24"/>
          <w:szCs w:val="24"/>
          <w:lang w:val="en-US"/>
        </w:rPr>
        <w:t xml:space="preserve"> </w:t>
      </w:r>
      <w:r w:rsidR="00E23802" w:rsidRPr="00E23802">
        <w:rPr>
          <w:i/>
          <w:sz w:val="24"/>
          <w:szCs w:val="24"/>
          <w:lang w:val="en-US"/>
        </w:rPr>
        <w:t>Count by Year</w:t>
      </w:r>
      <w:r w:rsidR="00E23802">
        <w:rPr>
          <w:sz w:val="24"/>
          <w:szCs w:val="24"/>
          <w:lang w:val="en-US"/>
        </w:rPr>
        <w:t xml:space="preserve"> (Sheet), </w:t>
      </w:r>
      <w:r w:rsidR="00E23802" w:rsidRPr="00E23802">
        <w:rPr>
          <w:i/>
          <w:sz w:val="24"/>
          <w:szCs w:val="24"/>
          <w:lang w:val="en-US"/>
        </w:rPr>
        <w:t>Earthquakes</w:t>
      </w:r>
      <w:r w:rsidR="00E23802">
        <w:rPr>
          <w:sz w:val="24"/>
          <w:szCs w:val="24"/>
          <w:lang w:val="en-US"/>
        </w:rPr>
        <w:t xml:space="preserve"> (Dashboard).</w:t>
      </w:r>
    </w:p>
    <w:p w14:paraId="05986267" w14:textId="77777777" w:rsidR="00A67B53" w:rsidRDefault="00A67B53" w:rsidP="0094005A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787F55E6" w14:textId="77777777" w:rsidR="00E23802" w:rsidRDefault="00E23802" w:rsidP="0094005A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29DDCB6E" w14:textId="1D9B7D3D" w:rsidR="00E23802" w:rsidRPr="0094005A" w:rsidRDefault="00E23802" w:rsidP="00E23802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Loss of </w:t>
      </w:r>
      <w:r w:rsidR="00A67B53">
        <w:rPr>
          <w:i/>
          <w:sz w:val="24"/>
          <w:szCs w:val="24"/>
          <w:lang w:val="en-US"/>
        </w:rPr>
        <w:t>l</w:t>
      </w:r>
      <w:r>
        <w:rPr>
          <w:i/>
          <w:sz w:val="24"/>
          <w:szCs w:val="24"/>
          <w:lang w:val="en-US"/>
        </w:rPr>
        <w:t>ives</w:t>
      </w:r>
    </w:p>
    <w:p w14:paraId="3CD1F927" w14:textId="3DAAAB61" w:rsidR="00E23802" w:rsidRDefault="00E23802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 slide shows on the map earthquakes with a total of deaths greater than 10</w:t>
      </w:r>
      <w:r w:rsidR="00FC28A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000. Here the range of colors gives the idea of quantity and the numbers emphasize the main data.</w:t>
      </w:r>
      <w:r w:rsidR="00FC658D">
        <w:rPr>
          <w:sz w:val="24"/>
          <w:szCs w:val="24"/>
          <w:lang w:val="en-US"/>
        </w:rPr>
        <w:t xml:space="preserve"> </w:t>
      </w:r>
      <w:r w:rsidR="00FC658D" w:rsidRPr="00FC658D">
        <w:rPr>
          <w:sz w:val="24"/>
          <w:szCs w:val="24"/>
          <w:lang w:val="en-US"/>
        </w:rPr>
        <w:t xml:space="preserve">The </w:t>
      </w:r>
      <w:r w:rsidR="00FC658D">
        <w:rPr>
          <w:sz w:val="24"/>
          <w:szCs w:val="24"/>
          <w:lang w:val="en-US"/>
        </w:rPr>
        <w:t>big</w:t>
      </w:r>
      <w:r w:rsidR="00FC658D" w:rsidRPr="00FC658D">
        <w:rPr>
          <w:sz w:val="24"/>
          <w:szCs w:val="24"/>
          <w:lang w:val="en-US"/>
        </w:rPr>
        <w:t xml:space="preserve"> number on the right details the deadliest recorded earthquake</w:t>
      </w:r>
      <w:r w:rsidR="00FC658D">
        <w:rPr>
          <w:sz w:val="24"/>
          <w:szCs w:val="24"/>
          <w:lang w:val="en-US"/>
        </w:rPr>
        <w:t>.</w:t>
      </w:r>
    </w:p>
    <w:p w14:paraId="5E501DDD" w14:textId="77777777" w:rsidR="00E23802" w:rsidRDefault="00E23802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4296992D" w14:textId="4203C5CF" w:rsidR="00E23802" w:rsidRDefault="00E23802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Components: </w:t>
      </w:r>
      <w:r>
        <w:rPr>
          <w:i/>
          <w:sz w:val="24"/>
          <w:szCs w:val="24"/>
          <w:lang w:val="en-US"/>
        </w:rPr>
        <w:t>Deaths by Country</w:t>
      </w:r>
      <w:r>
        <w:rPr>
          <w:sz w:val="24"/>
          <w:szCs w:val="24"/>
          <w:lang w:val="en-US"/>
        </w:rPr>
        <w:t xml:space="preserve"> (Sheet),</w:t>
      </w:r>
      <w:r w:rsidR="00FC658D">
        <w:rPr>
          <w:sz w:val="24"/>
          <w:szCs w:val="24"/>
          <w:lang w:val="en-US"/>
        </w:rPr>
        <w:t xml:space="preserve"> </w:t>
      </w:r>
      <w:r w:rsidR="00FC658D" w:rsidRPr="00FC658D">
        <w:rPr>
          <w:i/>
          <w:sz w:val="24"/>
          <w:szCs w:val="24"/>
          <w:lang w:val="en-US"/>
        </w:rPr>
        <w:t>Deadl</w:t>
      </w:r>
      <w:r w:rsidR="00FC658D">
        <w:rPr>
          <w:i/>
          <w:sz w:val="24"/>
          <w:szCs w:val="24"/>
          <w:lang w:val="en-US"/>
        </w:rPr>
        <w:t>iest</w:t>
      </w:r>
      <w:r w:rsidR="00FC658D">
        <w:rPr>
          <w:sz w:val="24"/>
          <w:szCs w:val="24"/>
          <w:lang w:val="en-US"/>
        </w:rPr>
        <w:t xml:space="preserve"> (Sheet)</w:t>
      </w:r>
      <w:r>
        <w:rPr>
          <w:sz w:val="24"/>
          <w:szCs w:val="24"/>
          <w:lang w:val="en-US"/>
        </w:rPr>
        <w:t xml:space="preserve"> </w:t>
      </w:r>
      <w:r w:rsidR="00FC658D">
        <w:rPr>
          <w:i/>
          <w:sz w:val="24"/>
          <w:szCs w:val="24"/>
          <w:lang w:val="en-US"/>
        </w:rPr>
        <w:t>Lives Lost</w:t>
      </w:r>
      <w:r>
        <w:rPr>
          <w:sz w:val="24"/>
          <w:szCs w:val="24"/>
          <w:lang w:val="en-US"/>
        </w:rPr>
        <w:t xml:space="preserve"> (Dashboard).</w:t>
      </w:r>
    </w:p>
    <w:p w14:paraId="25C87F7A" w14:textId="77777777" w:rsidR="00A67B53" w:rsidRDefault="00A67B53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696B7380" w14:textId="5A3AE345" w:rsidR="00FC658D" w:rsidRDefault="00FC658D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13279A1A" w14:textId="7D9E9BE9" w:rsidR="00FC658D" w:rsidRPr="0094005A" w:rsidRDefault="00FC658D" w:rsidP="00FC658D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Loss of </w:t>
      </w:r>
      <w:r w:rsidR="00A67B53">
        <w:rPr>
          <w:i/>
          <w:sz w:val="24"/>
          <w:szCs w:val="24"/>
          <w:lang w:val="en-US"/>
        </w:rPr>
        <w:t>v</w:t>
      </w:r>
      <w:r>
        <w:rPr>
          <w:i/>
          <w:sz w:val="24"/>
          <w:szCs w:val="24"/>
          <w:lang w:val="en-US"/>
        </w:rPr>
        <w:t>alues</w:t>
      </w:r>
    </w:p>
    <w:p w14:paraId="714F963C" w14:textId="028A06BF" w:rsidR="00FC658D" w:rsidRDefault="00FC658D" w:rsidP="00FC658D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third slide is a top 10 of the countries with major damage in US$MM. </w:t>
      </w:r>
      <w:r w:rsidRPr="00FC658D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big</w:t>
      </w:r>
      <w:r w:rsidRPr="00FC658D">
        <w:rPr>
          <w:sz w:val="24"/>
          <w:szCs w:val="24"/>
          <w:lang w:val="en-US"/>
        </w:rPr>
        <w:t xml:space="preserve"> number on the right details the highest </w:t>
      </w:r>
      <w:r>
        <w:rPr>
          <w:sz w:val="24"/>
          <w:szCs w:val="24"/>
          <w:lang w:val="en-US"/>
        </w:rPr>
        <w:t xml:space="preserve">damage </w:t>
      </w:r>
      <w:r w:rsidRPr="00FC658D">
        <w:rPr>
          <w:sz w:val="24"/>
          <w:szCs w:val="24"/>
          <w:lang w:val="en-US"/>
        </w:rPr>
        <w:t>earthquake</w:t>
      </w:r>
      <w:r>
        <w:rPr>
          <w:sz w:val="24"/>
          <w:szCs w:val="24"/>
          <w:lang w:val="en-US"/>
        </w:rPr>
        <w:t>.</w:t>
      </w:r>
    </w:p>
    <w:p w14:paraId="15435DE2" w14:textId="77777777" w:rsidR="00FC658D" w:rsidRDefault="00FC658D" w:rsidP="00FC658D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547551BC" w14:textId="2C1373F4" w:rsidR="00FC658D" w:rsidRDefault="00FC658D" w:rsidP="00FC658D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Components: </w:t>
      </w:r>
      <w:r w:rsidR="00A67B53">
        <w:rPr>
          <w:i/>
          <w:sz w:val="24"/>
          <w:szCs w:val="24"/>
          <w:lang w:val="en-US"/>
        </w:rPr>
        <w:t>Total Damage US$MM</w:t>
      </w:r>
      <w:r>
        <w:rPr>
          <w:sz w:val="24"/>
          <w:szCs w:val="24"/>
          <w:lang w:val="en-US"/>
        </w:rPr>
        <w:t xml:space="preserve"> (Sheet), </w:t>
      </w:r>
      <w:r w:rsidR="00A67B53">
        <w:rPr>
          <w:i/>
          <w:sz w:val="24"/>
          <w:szCs w:val="24"/>
          <w:lang w:val="en-US"/>
        </w:rPr>
        <w:t>Highest Damage</w:t>
      </w:r>
      <w:r>
        <w:rPr>
          <w:sz w:val="24"/>
          <w:szCs w:val="24"/>
          <w:lang w:val="en-US"/>
        </w:rPr>
        <w:t xml:space="preserve"> (Sheet)</w:t>
      </w:r>
      <w:r w:rsidR="00C71F5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67B53">
        <w:rPr>
          <w:i/>
          <w:sz w:val="24"/>
          <w:szCs w:val="24"/>
          <w:lang w:val="en-US"/>
        </w:rPr>
        <w:t>Value</w:t>
      </w:r>
      <w:r>
        <w:rPr>
          <w:i/>
          <w:sz w:val="24"/>
          <w:szCs w:val="24"/>
          <w:lang w:val="en-US"/>
        </w:rPr>
        <w:t xml:space="preserve"> Lost</w:t>
      </w:r>
      <w:r>
        <w:rPr>
          <w:sz w:val="24"/>
          <w:szCs w:val="24"/>
          <w:lang w:val="en-US"/>
        </w:rPr>
        <w:t xml:space="preserve"> (Dashboard).</w:t>
      </w:r>
    </w:p>
    <w:p w14:paraId="35584AC7" w14:textId="17398106" w:rsidR="00A67B53" w:rsidRDefault="00A67B53" w:rsidP="00FC658D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141776A9" w14:textId="77777777" w:rsidR="00A67B53" w:rsidRDefault="00A67B53" w:rsidP="00FC658D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37CE1EA7" w14:textId="7484EB64" w:rsidR="00A67B53" w:rsidRPr="0094005A" w:rsidRDefault="00A67B53" w:rsidP="00A67B53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Tsunami after earthquake</w:t>
      </w:r>
    </w:p>
    <w:p w14:paraId="75523277" w14:textId="2B91FABA" w:rsidR="00A67B53" w:rsidRDefault="00A67B53" w:rsidP="00A67B53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A67B53">
        <w:rPr>
          <w:sz w:val="24"/>
          <w:szCs w:val="24"/>
          <w:lang w:val="en-US"/>
        </w:rPr>
        <w:t>Earthquakes can generate tsunamis, and they can be devastating. This slide</w:t>
      </w:r>
      <w:r w:rsidR="001358F0">
        <w:rPr>
          <w:sz w:val="24"/>
          <w:szCs w:val="24"/>
          <w:lang w:val="en-US"/>
        </w:rPr>
        <w:t xml:space="preserve"> shows a map with these events and </w:t>
      </w:r>
      <w:r w:rsidRPr="00A67B53">
        <w:rPr>
          <w:sz w:val="24"/>
          <w:szCs w:val="24"/>
          <w:lang w:val="en-US"/>
        </w:rPr>
        <w:t xml:space="preserve">draws attention to the three main </w:t>
      </w:r>
      <w:r w:rsidR="001358F0">
        <w:rPr>
          <w:sz w:val="24"/>
          <w:szCs w:val="24"/>
          <w:lang w:val="en-US"/>
        </w:rPr>
        <w:t>occurrences.</w:t>
      </w:r>
    </w:p>
    <w:p w14:paraId="551769E1" w14:textId="77777777" w:rsidR="00A67B53" w:rsidRDefault="00A67B53" w:rsidP="00A67B53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6D66EBF3" w14:textId="738F5F88" w:rsidR="00A67B53" w:rsidRDefault="00A67B53" w:rsidP="00A67B53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Components: </w:t>
      </w:r>
      <w:r w:rsidR="00C71F56">
        <w:rPr>
          <w:i/>
          <w:sz w:val="24"/>
          <w:szCs w:val="24"/>
          <w:lang w:val="en-US"/>
        </w:rPr>
        <w:t>Top 3 Worst Tsunami</w:t>
      </w:r>
      <w:r>
        <w:rPr>
          <w:sz w:val="24"/>
          <w:szCs w:val="24"/>
          <w:lang w:val="en-US"/>
        </w:rPr>
        <w:t xml:space="preserve"> (Sheet), </w:t>
      </w:r>
      <w:r w:rsidR="00C71F56">
        <w:rPr>
          <w:i/>
          <w:sz w:val="24"/>
          <w:szCs w:val="24"/>
          <w:lang w:val="en-US"/>
        </w:rPr>
        <w:t>Tsunami</w:t>
      </w:r>
      <w:r>
        <w:rPr>
          <w:sz w:val="24"/>
          <w:szCs w:val="24"/>
          <w:lang w:val="en-US"/>
        </w:rPr>
        <w:t xml:space="preserve"> (Sheet)</w:t>
      </w:r>
      <w:r w:rsidR="00C71F5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1358F0">
        <w:rPr>
          <w:i/>
          <w:sz w:val="24"/>
          <w:szCs w:val="24"/>
          <w:lang w:val="en-US"/>
        </w:rPr>
        <w:t>Tsunami Map</w:t>
      </w:r>
      <w:r w:rsidR="001358F0">
        <w:rPr>
          <w:sz w:val="24"/>
          <w:szCs w:val="24"/>
          <w:lang w:val="en-US"/>
        </w:rPr>
        <w:t xml:space="preserve"> (Sheet), </w:t>
      </w:r>
      <w:r w:rsidR="00C71F56">
        <w:rPr>
          <w:i/>
          <w:sz w:val="24"/>
          <w:szCs w:val="24"/>
          <w:lang w:val="en-US"/>
        </w:rPr>
        <w:t xml:space="preserve">Tsunami Values </w:t>
      </w:r>
      <w:r>
        <w:rPr>
          <w:sz w:val="24"/>
          <w:szCs w:val="24"/>
          <w:lang w:val="en-US"/>
        </w:rPr>
        <w:t>(Dashboard).</w:t>
      </w:r>
    </w:p>
    <w:p w14:paraId="5EC50872" w14:textId="77777777" w:rsidR="003A092C" w:rsidRDefault="003A092C" w:rsidP="00E2380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4147850A" w14:textId="77777777" w:rsidR="003A092C" w:rsidRDefault="003A092C" w:rsidP="00C71F56">
      <w:pPr>
        <w:spacing w:after="0"/>
        <w:jc w:val="both"/>
        <w:rPr>
          <w:sz w:val="28"/>
          <w:szCs w:val="24"/>
          <w:lang w:val="en-US"/>
        </w:rPr>
      </w:pPr>
    </w:p>
    <w:p w14:paraId="5A2E7244" w14:textId="77777777" w:rsidR="003A092C" w:rsidRDefault="003A092C" w:rsidP="00C71F56">
      <w:pPr>
        <w:spacing w:after="0"/>
        <w:jc w:val="both"/>
        <w:rPr>
          <w:sz w:val="28"/>
          <w:szCs w:val="24"/>
          <w:lang w:val="en-US"/>
        </w:rPr>
      </w:pPr>
    </w:p>
    <w:p w14:paraId="031B2FF6" w14:textId="6FC7AC6B" w:rsidR="00C71F56" w:rsidRPr="0052730D" w:rsidRDefault="00C71F56" w:rsidP="00C71F56">
      <w:pPr>
        <w:spacing w:after="0"/>
        <w:jc w:val="both"/>
        <w:rPr>
          <w:sz w:val="28"/>
          <w:szCs w:val="24"/>
          <w:lang w:val="en-US"/>
        </w:rPr>
      </w:pPr>
      <w:r w:rsidRPr="0052730D">
        <w:rPr>
          <w:sz w:val="28"/>
          <w:szCs w:val="24"/>
          <w:lang w:val="en-US"/>
        </w:rPr>
        <w:t>Files</w:t>
      </w:r>
    </w:p>
    <w:p w14:paraId="450BAE1C" w14:textId="77777777" w:rsidR="00C71F56" w:rsidRDefault="00C71F56" w:rsidP="00C71F56">
      <w:pPr>
        <w:spacing w:after="0"/>
        <w:rPr>
          <w:sz w:val="24"/>
          <w:szCs w:val="24"/>
          <w:lang w:val="en-US"/>
        </w:rPr>
      </w:pPr>
    </w:p>
    <w:p w14:paraId="6C23356C" w14:textId="77777777" w:rsidR="00C71F56" w:rsidRPr="00D535E8" w:rsidRDefault="00C71F56" w:rsidP="00C71F56">
      <w:pPr>
        <w:pStyle w:val="ListParagraph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D535E8">
        <w:rPr>
          <w:i/>
          <w:sz w:val="24"/>
          <w:szCs w:val="24"/>
        </w:rPr>
        <w:t>Jose_Luiz_Mattos_Gomes_TermProject.twb</w:t>
      </w:r>
    </w:p>
    <w:p w14:paraId="1DC56B7E" w14:textId="77777777" w:rsidR="00C71F56" w:rsidRDefault="00C71F56" w:rsidP="00C71F56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52730D">
        <w:rPr>
          <w:sz w:val="24"/>
          <w:szCs w:val="24"/>
          <w:lang w:val="en-US"/>
        </w:rPr>
        <w:t>Tableau file w</w:t>
      </w:r>
      <w:r>
        <w:rPr>
          <w:sz w:val="24"/>
          <w:szCs w:val="24"/>
          <w:lang w:val="en-US"/>
        </w:rPr>
        <w:t>ith Worksheets, Dashboards and the Story.</w:t>
      </w:r>
    </w:p>
    <w:p w14:paraId="39B992F8" w14:textId="77777777" w:rsidR="00C71F56" w:rsidRDefault="00C71F56" w:rsidP="00C71F56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14:paraId="48434672" w14:textId="5E50CB82" w:rsidR="00E23802" w:rsidRPr="00C71F56" w:rsidRDefault="00C71F56" w:rsidP="0094005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535E8">
        <w:rPr>
          <w:i/>
          <w:sz w:val="24"/>
          <w:szCs w:val="24"/>
          <w:lang w:val="en-US"/>
        </w:rPr>
        <w:t>SignificantEarthquakes.xlsx</w:t>
      </w:r>
      <w:r w:rsidRPr="00C71F56">
        <w:rPr>
          <w:sz w:val="24"/>
          <w:szCs w:val="24"/>
          <w:lang w:val="en-US"/>
        </w:rPr>
        <w:br/>
        <w:t>Excel file with the source data</w:t>
      </w:r>
      <w:r w:rsidR="001358F0">
        <w:rPr>
          <w:sz w:val="24"/>
          <w:szCs w:val="24"/>
          <w:lang w:val="en-US"/>
        </w:rPr>
        <w:t xml:space="preserve"> and data dictionary.</w:t>
      </w:r>
    </w:p>
    <w:sectPr w:rsidR="00E23802" w:rsidRPr="00C71F56" w:rsidSect="002F5E43">
      <w:footerReference w:type="default" r:id="rId9"/>
      <w:pgSz w:w="12240" w:h="15840" w:code="1"/>
      <w:pgMar w:top="1417" w:right="1701" w:bottom="1417" w:left="1701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77E8" w14:textId="77777777" w:rsidR="007A0B80" w:rsidRDefault="007A0B80" w:rsidP="006356F0">
      <w:pPr>
        <w:spacing w:after="0" w:line="240" w:lineRule="auto"/>
      </w:pPr>
      <w:r>
        <w:separator/>
      </w:r>
    </w:p>
  </w:endnote>
  <w:endnote w:type="continuationSeparator" w:id="0">
    <w:p w14:paraId="1FE45445" w14:textId="77777777" w:rsidR="007A0B80" w:rsidRDefault="007A0B80" w:rsidP="0063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04CAB" w14:textId="566B3D0A" w:rsidR="006356F0" w:rsidRDefault="006356F0" w:rsidP="006356F0">
    <w:pPr>
      <w:pStyle w:val="Footer"/>
      <w:jc w:val="right"/>
    </w:pPr>
    <w:r w:rsidRPr="00BB2EA7">
      <w:rPr>
        <w:sz w:val="24"/>
        <w:szCs w:val="24"/>
        <w:lang w:val="en-US"/>
      </w:rPr>
      <w:t xml:space="preserve">Due </w:t>
    </w:r>
    <w:r w:rsidR="00D508B0">
      <w:rPr>
        <w:sz w:val="24"/>
        <w:szCs w:val="24"/>
        <w:lang w:val="en-US"/>
      </w:rPr>
      <w:t>d</w:t>
    </w:r>
    <w:r w:rsidRPr="00BB2EA7">
      <w:rPr>
        <w:sz w:val="24"/>
        <w:szCs w:val="24"/>
        <w:lang w:val="en-US"/>
      </w:rPr>
      <w:t xml:space="preserve">ate: </w:t>
    </w:r>
    <w:r w:rsidR="00A14DEC">
      <w:rPr>
        <w:sz w:val="24"/>
        <w:szCs w:val="24"/>
        <w:lang w:val="en-US"/>
      </w:rPr>
      <w:t>April</w:t>
    </w:r>
    <w:r w:rsidRPr="00BB2EA7">
      <w:rPr>
        <w:sz w:val="24"/>
        <w:szCs w:val="24"/>
        <w:lang w:val="en-US"/>
      </w:rPr>
      <w:t xml:space="preserve">. </w:t>
    </w:r>
    <w:r w:rsidR="00A14DEC">
      <w:rPr>
        <w:sz w:val="24"/>
        <w:szCs w:val="24"/>
        <w:lang w:val="en-US"/>
      </w:rPr>
      <w:t>0</w:t>
    </w:r>
    <w:r w:rsidRPr="00BB2EA7">
      <w:rPr>
        <w:sz w:val="24"/>
        <w:szCs w:val="24"/>
        <w:lang w:val="en-US"/>
      </w:rPr>
      <w:t>6th/201</w:t>
    </w:r>
    <w:r w:rsidR="00A14DEC">
      <w:rPr>
        <w:sz w:val="24"/>
        <w:szCs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30A7F" w14:textId="77777777" w:rsidR="007A0B80" w:rsidRDefault="007A0B80" w:rsidP="006356F0">
      <w:pPr>
        <w:spacing w:after="0" w:line="240" w:lineRule="auto"/>
      </w:pPr>
      <w:r>
        <w:separator/>
      </w:r>
    </w:p>
  </w:footnote>
  <w:footnote w:type="continuationSeparator" w:id="0">
    <w:p w14:paraId="27BA3CE4" w14:textId="77777777" w:rsidR="007A0B80" w:rsidRDefault="007A0B80" w:rsidP="00635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6B93"/>
    <w:multiLevelType w:val="hybridMultilevel"/>
    <w:tmpl w:val="64E406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FF2B4A"/>
    <w:multiLevelType w:val="hybridMultilevel"/>
    <w:tmpl w:val="D39CC2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887A3E"/>
    <w:multiLevelType w:val="hybridMultilevel"/>
    <w:tmpl w:val="ED94CC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F"/>
    <w:rsid w:val="00037135"/>
    <w:rsid w:val="001072E2"/>
    <w:rsid w:val="001128E5"/>
    <w:rsid w:val="001358F0"/>
    <w:rsid w:val="00165C21"/>
    <w:rsid w:val="001974C2"/>
    <w:rsid w:val="001C4EC3"/>
    <w:rsid w:val="001D627C"/>
    <w:rsid w:val="00204FCA"/>
    <w:rsid w:val="00246DD3"/>
    <w:rsid w:val="00273B36"/>
    <w:rsid w:val="002F5E43"/>
    <w:rsid w:val="003055C4"/>
    <w:rsid w:val="00305DC6"/>
    <w:rsid w:val="0036643C"/>
    <w:rsid w:val="003A092C"/>
    <w:rsid w:val="003C04B9"/>
    <w:rsid w:val="003C42EF"/>
    <w:rsid w:val="003E68E4"/>
    <w:rsid w:val="003F1D4F"/>
    <w:rsid w:val="00401D58"/>
    <w:rsid w:val="0042337A"/>
    <w:rsid w:val="00433969"/>
    <w:rsid w:val="00460736"/>
    <w:rsid w:val="00464BD0"/>
    <w:rsid w:val="00487A39"/>
    <w:rsid w:val="004F0278"/>
    <w:rsid w:val="0052730D"/>
    <w:rsid w:val="0057205C"/>
    <w:rsid w:val="005916CF"/>
    <w:rsid w:val="005B1415"/>
    <w:rsid w:val="006040A3"/>
    <w:rsid w:val="006356F0"/>
    <w:rsid w:val="00640C26"/>
    <w:rsid w:val="006777AA"/>
    <w:rsid w:val="006D7DD0"/>
    <w:rsid w:val="006E1124"/>
    <w:rsid w:val="006F6E92"/>
    <w:rsid w:val="00727B93"/>
    <w:rsid w:val="007554E5"/>
    <w:rsid w:val="007A0B80"/>
    <w:rsid w:val="007C7E1B"/>
    <w:rsid w:val="007F1434"/>
    <w:rsid w:val="007F4AD7"/>
    <w:rsid w:val="00801BCD"/>
    <w:rsid w:val="00855190"/>
    <w:rsid w:val="00896AF2"/>
    <w:rsid w:val="008C3881"/>
    <w:rsid w:val="008E40FE"/>
    <w:rsid w:val="00913594"/>
    <w:rsid w:val="00935410"/>
    <w:rsid w:val="0094005A"/>
    <w:rsid w:val="00964D72"/>
    <w:rsid w:val="009C62B4"/>
    <w:rsid w:val="00A14DEC"/>
    <w:rsid w:val="00A67B53"/>
    <w:rsid w:val="00AA1310"/>
    <w:rsid w:val="00AE6ABE"/>
    <w:rsid w:val="00BB2EA7"/>
    <w:rsid w:val="00BB4DA8"/>
    <w:rsid w:val="00BE0910"/>
    <w:rsid w:val="00BE5539"/>
    <w:rsid w:val="00C32D13"/>
    <w:rsid w:val="00C34237"/>
    <w:rsid w:val="00C63438"/>
    <w:rsid w:val="00C6777D"/>
    <w:rsid w:val="00C71F56"/>
    <w:rsid w:val="00C913D9"/>
    <w:rsid w:val="00CE4314"/>
    <w:rsid w:val="00CE67CF"/>
    <w:rsid w:val="00D11F84"/>
    <w:rsid w:val="00D17C1A"/>
    <w:rsid w:val="00D23C44"/>
    <w:rsid w:val="00D3435E"/>
    <w:rsid w:val="00D508B0"/>
    <w:rsid w:val="00D535E8"/>
    <w:rsid w:val="00D53E6C"/>
    <w:rsid w:val="00D737D6"/>
    <w:rsid w:val="00DA5180"/>
    <w:rsid w:val="00DB2850"/>
    <w:rsid w:val="00DD4006"/>
    <w:rsid w:val="00E23802"/>
    <w:rsid w:val="00E44912"/>
    <w:rsid w:val="00EC362C"/>
    <w:rsid w:val="00F40CBE"/>
    <w:rsid w:val="00F62711"/>
    <w:rsid w:val="00F662DA"/>
    <w:rsid w:val="00F718AE"/>
    <w:rsid w:val="00FB55C4"/>
    <w:rsid w:val="00FC28A5"/>
    <w:rsid w:val="00FC658D"/>
    <w:rsid w:val="00FD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0C3B"/>
  <w15:chartTrackingRefBased/>
  <w15:docId w15:val="{6384EA36-1A06-4A74-8854-4D6696EB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F0"/>
  </w:style>
  <w:style w:type="paragraph" w:styleId="Footer">
    <w:name w:val="footer"/>
    <w:basedOn w:val="Normal"/>
    <w:link w:val="FooterChar"/>
    <w:uiPriority w:val="99"/>
    <w:unhideWhenUsed/>
    <w:rsid w:val="00635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F0"/>
  </w:style>
  <w:style w:type="paragraph" w:styleId="BalloonText">
    <w:name w:val="Balloon Text"/>
    <w:basedOn w:val="Normal"/>
    <w:link w:val="BalloonTextChar"/>
    <w:uiPriority w:val="99"/>
    <w:semiHidden/>
    <w:unhideWhenUsed/>
    <w:rsid w:val="007C7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dc.noaa.gov/nndc/struts/form?t=101650&amp;s=1&amp;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Mattos Gomes</dc:creator>
  <cp:keywords/>
  <dc:description/>
  <cp:lastModifiedBy>Mattos Gomes, Jose Luiz</cp:lastModifiedBy>
  <cp:revision>76</cp:revision>
  <dcterms:created xsi:type="dcterms:W3CDTF">2018-09-20T21:08:00Z</dcterms:created>
  <dcterms:modified xsi:type="dcterms:W3CDTF">2020-01-31T02:38:00Z</dcterms:modified>
</cp:coreProperties>
</file>