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DIAGNÓSTICO TÉCNICO COMPLETO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Sistema Construction PM — Plataforma Web Corporativa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Restrepo Acosta Global Holding LLC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Junio 4, 2026   •   restrepoacosta.onrender.com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EBF5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RESUMEN EJECUTIVO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está funcional y operativo en producción. Tiene una arquitectura sólida, stack tecnológico moderno y headers de seguridad bien configurados. Sin embargo, se encontró una vulnerabilidad crítica que requiere acción inmediata antes de continuar usando el sistema con datos financieros reales: la API completa (incluyendo cuentas bancarias, movimientos y datos de proyectos) está accesible sin autenticación desde Internet.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Se estima 2-3 horas de trabajo para resolver la vulnerabilidad crítica. El resto de mejoras son de largo plazo.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ESTADO GENERAL DEL SISTEMA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Análisis realizado sobre código fuente local y servidor de producción (Render).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Servidor en producción (Render)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Responde correctamente en restrepoacosta.onrender.com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Base de datos (PostgreSQL)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Migración a PostgreSQL completada — riesgo de pérdida de datos resuelto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Frontend React / Vite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Build correcto, chunks separados (Recharts, React Query)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Módulo Técnico (Construction PM)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FUNCIONAL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Proyectos, draws, fases, inspecciones, presupuesto activos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Módulo Financiero (CFO Digital)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FUNCIONAL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Cuentas, movimientos, capital, préstamos, dashboard activos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PWA (Progressive Web App)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CONFIGURADA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manifest.webmanifest y service worker presentes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Auth — Frontend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OK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AuthGate protege la interfaz con token compartido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Auth — API Backend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La API no valida tokens — completamente abierta desde Internet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HTTPS / SSL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Render provee HTTPS automático (Let's Encrypt)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Dominio propio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PENDIENTE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Solo disponible en subdominio de Render (.onrender.com)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Secrets en render.yaml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RIESGO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JWT_SECRET y APP_PASSWORD hardcodeados en el archivo YAML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Deploy automático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ACTIVO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Push a main dispara deploy automático (autoDeploy: yes)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VULNERABILIDADES Y RIESGOS DE SEGURIDAD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2.1 CRÍTICO — API sin autenticación (acción inmediata requerida)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8"/>
              <w:bottom w:val="single" w:color="C0392B" w:sz="4"/>
              <w:right w:val="single" w:color="C0392B" w:sz="4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CRITICO: API completamente abierta en producción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Cualquier persona en Internet que conozca la URL puede leer y modificar TODOS los datos: proyectos, draws, inspecciones, cuentas bancarias (con números de cuenta y routing), movimientos financieros, balances. Se verificó en vivo: GET /api/finance/accounts devuelve todos los datos bancarios sin token.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Causa técnica: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función requireAuth() existe en backend/src/finance/lib/auth.ts pero NUNCA se conecta a las rutas en app.ts. Es código muerto.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Impacto: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Exposición de números de cuenta bancaria y routing de 7 entidades LLC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Acceso de lectura/escritura a todos los movimientos financieros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Acceso a datos de proyectos de construcción, lenders, y términos de préstamo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Un bot de scraping podría vaciar o corromper la base de datos sin dejar rastro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ALTO — Secrets expuestos en render.yaml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8"/>
              <w:bottom w:val="single" w:color="E67E22" w:sz="4"/>
              <w:right w:val="single" w:color="E67E22" w:sz="4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ADVERTENCIA: JWT_SECRET y APP_PASSWORD en texto plano en el repositorio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render.yaml contiene: JWT_SECRET = construction-pm-secret-2026 y APP_PASSWORD = 18418598. Si este repo es público o se comparte, cualquiera puede acceder al sistema. Estos valores deben moverse a Variables de Entorno en el dashboard de Render (sin sync:false que los mantiene en el YAML).</w:t>
            </w:r>
          </w:p>
        </w:tc>
      </w:tr>
    </w:tbl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2.3 MEDIO — Auth por contraseña única (sin usuarios ni roles)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sistema usa una sola contraseña compartida para todos los usuarios. No hay roles (admin, viewer), no hay auditoría de quién hizo qué cambio, y no hay forma de revocar acceso a una persona sin cambiar la contraseña para todos.</w:t>
      </w:r>
    </w:p>
    <w:p>
      <w:pPr>
        <w:spacing w:after="1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2.4 BAJO — Rate limiting solo en /api/auth/login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El rate limiting (máx 5 intentos / 15 min) solo protege el endpoint de login. Los endpoints de datos no tienen límite — un atacante puede hacer miles de requests por segundo a /api/finance/accounts sin ser bloqueado. Esto facilita ataques de scraping masivo y DDoS de aplicación.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LO QUE ESTÁ BIEN IMPLEMENTADO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Helmet (headers HTTP)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contentSecurityPolicy, HSTS, X-Frame-Options, X-Content-Type, Referrer-Policy configurados correctamente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CORS restrictivo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Solo permite origen de restrepoacosta.onrender.com en producción. Desarrollo local no llega a producción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Trust proxy correcto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app.set('trust proxy', 1) — configurado con comentario que explica riesgo de valor mayor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HTTPS automático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Render provee TLS/SSL con renovación automática (Let's Encrypt)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PostgreSQL en producción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Migración completada — riesgo de pérdida de datos por SQLite resuelto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Build optimizado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Chunks manuales para React, Recharts, React Query — bundle separado correcto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Cloudinary para archivos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Los PDFs y documentos van a CDN externo, no al servidor — correcto para Render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timingSafeEqual en tokens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verifyToken usa crypto.timingSafeEqual para evitar timing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Schema Prisma unificado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Un solo schema para ambos módulos — evita conflictos de migración documentados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autoDeploy en Render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Push a main despliega automáticamente — pipeline CI/CD mínimo funcional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sed en startCommand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La sustitución sqlite→postgresql corre al inicio, no en build — correcto para Render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LIMPIEZA REALIZADA HOY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 / Carpeta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backend/dev.db (raíz)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ELIMINADO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Duplicado — la base de datos correcta está en backend/prisma/dev.db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backend/dist/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ELIMINADO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Artefactos compilados locales — no deben estar en el repo (se regeneran)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.gstack/ (logs)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ELIMINADO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Logs de herramienta externa, gitignoreado, no es parte del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.gitignore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ACTUALIZADO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Agregado backend/dist/ para evitar que vuelva al repo en el futuro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DIAGNOSTICO_FINAL.md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CONSERVADO*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Documento de sesión anterior — puede eliminar si lo desea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INSTRUCCIONES_PWA.md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CONSERVADO*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Referencia de configuración — puede eliminar si lo desea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INTERCONEXION_MODULOS.md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CONSERVADO*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Diagrama de arquitectura — útil mantener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backend/scripts/test-*.ts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CONSERVADO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Scripts de prueba — útiles para desarrollo, no van a producción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* Los archivos .md en la raíz marcados como CONSERVADO* son de sesiones anteriores de trabajo con Claude. No afectan el sistema pero puede eliminarlos si quiere mantener el repositorio limpio.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RESPUESTAS DIRECTAS A SUS PREGUNTAS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5.1 ¿Cómo hacer que la página sea segura con HTTPS (https://)?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left w:val="single" w:color="1E8449" w:sz="8"/>
            </w:tcBorders>
            <w:shd w:fill="EAFAF1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Buenas noticias: su sitio YA es seguro con HTTPS. Render lo provee automáticamente. La URL https://restrepoacosta.onrender.com usa TLS/SSL. La "s" en https:// ya está activa.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Lo que sí puede mejorar: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Activar HSTS Preload: ya tiene el header configurado en el código (maxAge: 31536000, preload: true). Solo falta registrar el dominio propio en hstspreload.org una vez que tenga dominio propio.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Agregar cabecera Permissions-Policy para controlar acceso a cámara, micrófono, etc. (mejora menor).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Con dominio propio, activar 'Force HTTPS' en Render para redirigir automáticamente http:// → https://.</w:t>
      </w:r>
    </w:p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5.2 ¿Cómo montar el sistema en dominio propio sin perder nada?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Pasos en orden. Tiempo estimado: 30 minutos de trabajo + hasta 24 horas de propagación DNS.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Dónde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Comprar dominio (ej: restrepoacosta.com o construccionpm.com)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GoDaddy, Namecheap o Google Domains (~$12/año)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En el panel DNS del registrador, crear registro CNAME: www → [su-servicio].onrender.com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Panel del registrador de dominio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En Render Dashboard → su servicio → Settings → Custom Domains → Add domain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dashboard.render.com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Render verifica el DNS y emite certificado SSL automáticamente (Let's Encrypt)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Automático — esperar 5-30 minutos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En backend/src/app.ts, agregar el dominio nuevo a ALLOWED_ORIGINS en el array CORS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Editar código + push a 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Verificar que https://www.sudominio.com carga correctamente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Navegador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Activar 'Force HTTPS' y 'www redirect' en Render Settings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dashboard.render.com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7E22" w:sz="4"/>
              <w:left w:val="single" w:color="E67E22" w:sz="8"/>
              <w:bottom w:val="single" w:color="E67E22" w:sz="4"/>
              <w:right w:val="single" w:color="E67E22" w:sz="4"/>
            </w:tcBorders>
            <w:shd w:fill="FEF9E7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ADVERTENCIA: Actualizar CORS antes del deploy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Si agrega el dominio propio sin actualizar ALLOWED_ORIGINS en app.ts, el frontend en el nuevo dominio no podrá hacer llamadas a la API y verá errores. Hacer el cambio de código antes o simultáneamente al cambio de DNS.</w:t>
            </w:r>
          </w:p>
        </w:tc>
      </w:tr>
    </w:tbl>
    <w:p>
      <w:pPr>
        <w:spacing w:after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5.3 ¿Cómo hacer más seguro el sistema ante ataques?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En orden de prioridad e impacto: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8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Dificultad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 — URGENTE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Aplicar requireAuth() a TODAS las rutas de la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1 hora de trabajo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2 — ALTA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Mover APP_PASSWORD y JWT_SECRET a Variables de Entorno de Render (eliminarlos del YAML)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15 minutos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3 — 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Agregar Cloudflare (gratis) frente al dominio propio — WAF, DDoS protection, CDN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30 minutos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4 — 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Extender rate limiting a todos los endpoints (no solo /login)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30 minutos de código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5 — MEDIA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Agregar log de actividad: quién hizo qué, desde qué IP, a qué hora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2 horas de código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6 — BAJA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Implementar usuarios con roles (admin, solo-lectura) con JWT real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1-2 días de código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7 — BAJA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Agregar 2FA por email o TOTP para el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2-3 horas de código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Alto (cuando crezca el equipo)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5.4 ¿Qué mejoraría para hacerlo más profesional?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Técnico — corto plazo (semanas)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Mejora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Autenticación con JWT real (expiración + refresh)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Tokens que expiran solos — más seguro que HMAC estático actual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Logs estructurados (Winston o Pino)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Ver errores y actividad en producción en tiempo real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Variables de entorno separadas por ambiente (.env.staging)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Entorno de prueba que no toca datos reales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Tests automatizados básicos (Vitest + Supertest)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Verificar que nada se rompe antes de hacer deploy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Backup automático programado de PostgreSQL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Actualmente el backup es manual — riesgo si Render falla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Módulo Financiero —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para el negocio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Dashboard de flujo de caja semanal/mensual por LLC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Visibilidad consolidada del holding en tiempo real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Alertas automáticas por bajo saldo (email/WhatsApp)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Evitar sobregiros sin darse cuenta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Conciliación bancaria: importar estado de cuenta CSV y comparar vs registros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Detectar discrepancias antes de que se vuelvan problemas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Proyecciones de liquidez a 90 días por proyecto activo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Anticipar necesidades de capital antes de que ocurran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Reporte de retorno por proyecto (ROI, IRR, profit margin)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Comparar proyectos para decisiones de inversión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Integración con lender (Trinity) para importar inspecciones en PDF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Eliminación de entrada manual — ya tiene el parser OCR listo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Módulo Técnico (Construcción) —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para el negocio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Fases 0-9 con % avance, fechas y budget vs actual por fase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Control granular del progreso constructivo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Fotos de obra vinculadas a fase e inspección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Documentación visual para lender y auditoría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Timeline Gantt interactivo por proyecto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Visualización de secuencia crítica y dependencias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Notificaciones de hito próximo (inspección, vencimiento permiso)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Evitar atrasos por olvido administrativo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Gestión de subcontratistas: contratos, scope, pagos programados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Control de proveedores dentro de la plataforma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Multi-proyecto: dashboard comparativo de Lote 87 vs próximos lotes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El sistema ya está diseñado para escalar — activar esta vista</w:t>
            </w:r>
          </w:p>
        </w:tc>
      </w:tr>
    </w:tbl>
    <w:p>
      <w:pPr>
        <w:spacing w:after="20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PLAN DE ACCIÓN — PRIORIDADES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1800"/>
        <w:gridCol w:w="19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est.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Urgencia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Aplicar requireAuth() a todas las rutas de la API en app.ts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1 hora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HOY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Mover APP_PASSWORD y JWT_SECRET a Render env vars (eliminar del YAML)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15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HOY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Extender rate limiting a rutas de datos sensibles (finance)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Esta semana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Comprar dominio propio y configurar en Render + CORS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30 min + propagación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Esta semana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Agregar Cloudflare frente al dominio (plan gratuito)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30 min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Esta semana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Backup automático diario de PostgreSQL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1 hora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Este 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Dashboard flujo de caja consolidado por LLC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2-3 días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Este 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Fases constructivas 0-9 con budget vs 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2C3E50"/>
                <w:sz w:val="18"/>
                <w:szCs w:val="18"/>
              </w:rPr>
              <w:t xml:space="preserve">2-3 días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Próximo sprint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4"/>
              <w:bottom w:val="single" w:color="1A5276" w:sz="4"/>
              <w:right w:val="single" w:color="1A5276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CONCLUSIÓN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El sistema tiene una base técnica sólida y está operativo en producción con PostgreSQL persistente, HTTPS, headers de seguridad correctos y arquitectura escalable. La única vulnerabilidad crítica es la API sin autenticación — resolver esto en las próximas horas convierte el sistema en una plataforma segura y apta para uso empresarial real. Con dominio propio y Cloudflare, el nivel de seguridad alcanzará estándares profesionales.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   |   Junio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/>
      </w:pBdr>
    </w:pPr>
    <w:r>
      <w:rPr>
        <w:rFonts w:ascii="Arial" w:cs="Arial" w:eastAsia="Arial" w:hAnsi="Arial"/>
        <w:b/>
        <w:bCs/>
        <w:color w:val="1A5276"/>
        <w:sz w:val="18"/>
        <w:szCs w:val="18"/>
      </w:rPr>
      <w:t xml:space="preserve">RESTREPO ACOSTA GLOBAL HOLDING LLC</w:t>
    </w:r>
    <w:r>
      <w:rPr>
        <w:rFonts w:ascii="Arial" w:cs="Arial" w:eastAsia="Arial" w:hAnsi="Arial"/>
        <w:color w:val="2C3E50"/>
        <w:sz w:val="18"/>
        <w:szCs w:val="18"/>
      </w:rPr>
      <w:t xml:space="preserve">   |   Sistema Construction PM — Diagnóstico Técnico &amp;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2026-06-04T00:51:17.386Z</dcterms:created>
  <dcterms:modified xsi:type="dcterms:W3CDTF">2026-06-04T00:51:17.386Z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