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37203FD3" w:rsidR="009303D9" w:rsidRPr="005D25B5" w:rsidRDefault="005D25B5" w:rsidP="008B6524">
      <w:pPr>
        <w:pStyle w:val="papertitle"/>
        <w:spacing w:before="5pt" w:beforeAutospacing="1" w:after="5pt" w:afterAutospacing="1"/>
        <w:rPr>
          <w:kern w:val="48"/>
          <w:lang w:val="es-CL"/>
        </w:rPr>
      </w:pPr>
      <w:r w:rsidRPr="005D25B5">
        <w:rPr>
          <w:kern w:val="48"/>
          <w:lang w:val="es-CL"/>
        </w:rPr>
        <w:t>Análisis y predicción de p</w:t>
      </w:r>
      <w:r>
        <w:rPr>
          <w:kern w:val="48"/>
          <w:lang w:val="es-CL"/>
        </w:rPr>
        <w:t>ortencia generada en Paneles Solares utilizando Redes Neuronales Avanzadas</w:t>
      </w:r>
    </w:p>
    <w:p w14:paraId="20C779BD" w14:textId="77777777" w:rsidR="00D7522C" w:rsidRPr="005030CB" w:rsidRDefault="00D7522C" w:rsidP="005D25B5">
      <w:pPr>
        <w:pStyle w:val="Author"/>
        <w:spacing w:before="5pt" w:beforeAutospacing="1" w:after="5pt" w:afterAutospacing="1" w:line="6pt" w:lineRule="auto"/>
        <w:jc w:val="both"/>
        <w:rPr>
          <w:sz w:val="16"/>
          <w:szCs w:val="16"/>
          <w:lang w:val="es-CL"/>
        </w:rPr>
      </w:pPr>
    </w:p>
    <w:p w14:paraId="1F960E65" w14:textId="77777777" w:rsidR="00D7522C" w:rsidRPr="005030CB" w:rsidRDefault="00D7522C" w:rsidP="00CA4392">
      <w:pPr>
        <w:pStyle w:val="Author"/>
        <w:spacing w:before="5pt" w:beforeAutospacing="1" w:after="5pt" w:afterAutospacing="1" w:line="6pt" w:lineRule="auto"/>
        <w:rPr>
          <w:sz w:val="16"/>
          <w:szCs w:val="16"/>
          <w:lang w:val="es-CL"/>
        </w:rPr>
        <w:sectPr w:rsidR="00D7522C" w:rsidRPr="005030CB" w:rsidSect="003B4E04">
          <w:footerReference w:type="first" r:id="rId8"/>
          <w:pgSz w:w="595.30pt" w:h="841.90pt" w:code="9"/>
          <w:pgMar w:top="27pt" w:right="44.65pt" w:bottom="72pt" w:left="44.65pt" w:header="36pt" w:footer="36pt" w:gutter="0pt"/>
          <w:cols w:space="36pt"/>
          <w:titlePg/>
          <w:docGrid w:linePitch="360"/>
        </w:sectPr>
      </w:pPr>
    </w:p>
    <w:p w14:paraId="70FFB9B7" w14:textId="59674A1A" w:rsidR="005D25B5" w:rsidRDefault="00BD670B" w:rsidP="005D25B5">
      <w:pPr>
        <w:pStyle w:val="Author"/>
        <w:spacing w:before="5pt" w:beforeAutospacing="1"/>
        <w:rPr>
          <w:sz w:val="18"/>
          <w:szCs w:val="18"/>
          <w:lang w:val="es-CL"/>
        </w:rPr>
      </w:pPr>
      <w:r w:rsidRPr="005030CB">
        <w:rPr>
          <w:sz w:val="18"/>
          <w:szCs w:val="18"/>
          <w:lang w:val="es-CL"/>
        </w:rPr>
        <w:br w:type="column"/>
      </w:r>
      <w:r w:rsidR="005D25B5" w:rsidRPr="005D25B5">
        <w:rPr>
          <w:sz w:val="18"/>
          <w:szCs w:val="18"/>
          <w:lang w:val="es-CL"/>
        </w:rPr>
        <w:t>Jos</w:t>
      </w:r>
      <w:r w:rsidR="005D25B5" w:rsidRPr="005D25B5">
        <w:rPr>
          <w:rFonts w:hint="eastAsia"/>
          <w:sz w:val="18"/>
          <w:szCs w:val="18"/>
          <w:lang w:val="es-CL"/>
        </w:rPr>
        <w:t>í</w:t>
      </w:r>
      <w:r w:rsidR="005D25B5" w:rsidRPr="005D25B5">
        <w:rPr>
          <w:sz w:val="18"/>
          <w:szCs w:val="18"/>
          <w:lang w:val="es-CL"/>
        </w:rPr>
        <w:t>as Alexis Jofr</w:t>
      </w:r>
      <w:r w:rsidR="005D25B5" w:rsidRPr="005D25B5">
        <w:rPr>
          <w:rFonts w:hint="eastAsia"/>
          <w:sz w:val="18"/>
          <w:szCs w:val="18"/>
          <w:lang w:val="es-CL"/>
        </w:rPr>
        <w:t>é</w:t>
      </w:r>
      <w:r w:rsidR="005D25B5" w:rsidRPr="005D25B5">
        <w:rPr>
          <w:sz w:val="18"/>
          <w:szCs w:val="18"/>
          <w:lang w:val="es-CL"/>
        </w:rPr>
        <w:t xml:space="preserve"> Pol </w:t>
      </w:r>
      <w:r w:rsidR="005D25B5" w:rsidRPr="005D25B5">
        <w:rPr>
          <w:sz w:val="18"/>
          <w:szCs w:val="18"/>
          <w:lang w:val="es-CL"/>
        </w:rPr>
        <w:br/>
        <w:t>Ingeniería Civil en Informática</w:t>
      </w:r>
      <w:r w:rsidR="005D25B5" w:rsidRPr="005D25B5">
        <w:rPr>
          <w:sz w:val="18"/>
          <w:szCs w:val="18"/>
          <w:lang w:val="es-CL"/>
        </w:rPr>
        <w:br/>
        <w:t>Universidad Adventista de Chile</w:t>
      </w:r>
      <w:r w:rsidR="005D25B5" w:rsidRPr="005D25B5">
        <w:rPr>
          <w:i/>
          <w:sz w:val="18"/>
          <w:szCs w:val="18"/>
          <w:lang w:val="es-CL"/>
        </w:rPr>
        <w:br/>
      </w:r>
      <w:r w:rsidR="005D25B5" w:rsidRPr="005D25B5">
        <w:rPr>
          <w:sz w:val="18"/>
          <w:szCs w:val="18"/>
          <w:lang w:val="es-CL"/>
        </w:rPr>
        <w:t>Chillán, Chile</w:t>
      </w:r>
      <w:r w:rsidR="005D25B5" w:rsidRPr="005D25B5">
        <w:rPr>
          <w:sz w:val="18"/>
          <w:szCs w:val="18"/>
          <w:lang w:val="es-CL"/>
        </w:rPr>
        <w:br/>
      </w:r>
      <w:hyperlink r:id="rId9" w:history="1">
        <w:r w:rsidR="002E17C1" w:rsidRPr="00FF7494">
          <w:rPr>
            <w:rStyle w:val="Hipervnculo"/>
            <w:sz w:val="18"/>
            <w:szCs w:val="18"/>
            <w:lang w:val="es-CL"/>
          </w:rPr>
          <w:t>josiasjofre@alu.unach.cl</w:t>
        </w:r>
      </w:hyperlink>
      <w:r w:rsidR="002E17C1">
        <w:rPr>
          <w:sz w:val="18"/>
          <w:szCs w:val="18"/>
          <w:lang w:val="es-CL"/>
        </w:rPr>
        <w:t xml:space="preserve"> </w:t>
      </w:r>
    </w:p>
    <w:p w14:paraId="17FB1AE9" w14:textId="5C7C57B6" w:rsidR="002E17C1" w:rsidRPr="005D25B5" w:rsidRDefault="002E17C1" w:rsidP="005D25B5">
      <w:pPr>
        <w:pStyle w:val="Author"/>
        <w:spacing w:before="5pt" w:beforeAutospacing="1"/>
        <w:rPr>
          <w:sz w:val="18"/>
          <w:szCs w:val="18"/>
          <w:lang w:val="es-CL"/>
        </w:rPr>
      </w:pPr>
      <w:r>
        <w:rPr>
          <w:sz w:val="18"/>
          <w:szCs w:val="18"/>
          <w:lang w:val="es-CL"/>
        </w:rPr>
        <w:t>René Ignacio Meza Morale</w:t>
      </w:r>
      <w:r w:rsidRPr="005D25B5">
        <w:rPr>
          <w:sz w:val="18"/>
          <w:szCs w:val="18"/>
          <w:lang w:val="es-CL"/>
        </w:rPr>
        <w:t xml:space="preserve"> </w:t>
      </w:r>
      <w:r w:rsidRPr="005D25B5">
        <w:rPr>
          <w:sz w:val="18"/>
          <w:szCs w:val="18"/>
          <w:lang w:val="es-CL"/>
        </w:rPr>
        <w:br/>
        <w:t>Ingeniería Civil en Informática</w:t>
      </w:r>
      <w:r w:rsidRPr="005D25B5">
        <w:rPr>
          <w:sz w:val="18"/>
          <w:szCs w:val="18"/>
          <w:lang w:val="es-CL"/>
        </w:rPr>
        <w:br/>
        <w:t>Universidad Adventista de Chile</w:t>
      </w:r>
      <w:r w:rsidRPr="005D25B5">
        <w:rPr>
          <w:i/>
          <w:sz w:val="18"/>
          <w:szCs w:val="18"/>
          <w:lang w:val="es-CL"/>
        </w:rPr>
        <w:br/>
      </w:r>
      <w:r w:rsidRPr="005D25B5">
        <w:rPr>
          <w:sz w:val="18"/>
          <w:szCs w:val="18"/>
          <w:lang w:val="es-CL"/>
        </w:rPr>
        <w:t>Chillán, Chile</w:t>
      </w:r>
      <w:r w:rsidRPr="005D25B5">
        <w:rPr>
          <w:sz w:val="18"/>
          <w:szCs w:val="18"/>
          <w:lang w:val="es-CL"/>
        </w:rPr>
        <w:br/>
      </w:r>
      <w:hyperlink r:id="rId10" w:history="1">
        <w:r w:rsidRPr="00C15B73">
          <w:rPr>
            <w:rStyle w:val="Hipervnculo"/>
            <w:sz w:val="18"/>
            <w:szCs w:val="18"/>
            <w:lang w:val="es-CL"/>
          </w:rPr>
          <w:t>renemeza</w:t>
        </w:r>
        <w:r w:rsidRPr="00C15B73">
          <w:rPr>
            <w:rStyle w:val="Hipervnculo"/>
            <w:sz w:val="18"/>
            <w:szCs w:val="18"/>
            <w:lang w:val="es-CL"/>
          </w:rPr>
          <w:t>@alu.unach.cl</w:t>
        </w:r>
      </w:hyperlink>
    </w:p>
    <w:p w14:paraId="2729A11B" w14:textId="1D84879C" w:rsidR="00447BB9" w:rsidRPr="005D25B5" w:rsidRDefault="005D25B5" w:rsidP="005D25B5">
      <w:pPr>
        <w:pStyle w:val="Author"/>
        <w:spacing w:before="5pt" w:beforeAutospacing="1"/>
        <w:rPr>
          <w:lang w:val="es-CL"/>
        </w:rPr>
      </w:pPr>
      <w:r w:rsidRPr="005D25B5">
        <w:rPr>
          <w:sz w:val="18"/>
          <w:szCs w:val="18"/>
          <w:lang w:val="es-CL"/>
        </w:rPr>
        <w:br w:type="column"/>
      </w:r>
      <w:r w:rsidR="00447BB9" w:rsidRPr="005D25B5">
        <w:rPr>
          <w:lang w:val="es-CL"/>
        </w:rPr>
        <w:t xml:space="preserve"> </w:t>
      </w:r>
    </w:p>
    <w:p w14:paraId="0316535E" w14:textId="77777777" w:rsidR="009F1D79" w:rsidRPr="005D25B5" w:rsidRDefault="009F1D79">
      <w:pPr>
        <w:rPr>
          <w:lang w:val="es-CL"/>
        </w:rPr>
        <w:sectPr w:rsidR="009F1D79" w:rsidRPr="005D25B5" w:rsidSect="003B4E04">
          <w:type w:val="continuous"/>
          <w:pgSz w:w="595.30pt" w:h="841.90pt" w:code="9"/>
          <w:pgMar w:top="22.50pt" w:right="44.65pt" w:bottom="72pt" w:left="44.65pt" w:header="36pt" w:footer="36pt" w:gutter="0pt"/>
          <w:cols w:num="3" w:space="36pt"/>
          <w:docGrid w:linePitch="360"/>
        </w:sectPr>
      </w:pPr>
    </w:p>
    <w:p w14:paraId="6B6BE6E0" w14:textId="26E07086" w:rsidR="00D1509D" w:rsidRDefault="005D25B5" w:rsidP="00D1509D">
      <w:pPr>
        <w:pStyle w:val="Abstract"/>
        <w:rPr>
          <w:lang w:val="es-CL"/>
        </w:rPr>
      </w:pPr>
      <w:r w:rsidRPr="005D25B5">
        <w:rPr>
          <w:b w:val="0"/>
          <w:bCs w:val="0"/>
          <w:sz w:val="20"/>
          <w:szCs w:val="20"/>
          <w:lang w:val="es-CL"/>
        </w:rPr>
        <w:t xml:space="preserve">En este artículo se presenta un análisis detallado de un conjunto de datos relacionado con la potencia generada por paneles solares, empleando dos arquitecturas de redes neuronales: una </w:t>
      </w:r>
      <w:proofErr w:type="spellStart"/>
      <w:r w:rsidRPr="005D25B5">
        <w:rPr>
          <w:b w:val="0"/>
          <w:bCs w:val="0"/>
          <w:sz w:val="20"/>
          <w:szCs w:val="20"/>
          <w:lang w:val="es-CL"/>
        </w:rPr>
        <w:t>Feedforward</w:t>
      </w:r>
      <w:proofErr w:type="spellEnd"/>
      <w:r w:rsidRPr="005D25B5">
        <w:rPr>
          <w:b w:val="0"/>
          <w:bCs w:val="0"/>
          <w:sz w:val="20"/>
          <w:szCs w:val="20"/>
          <w:lang w:val="es-CL"/>
        </w:rPr>
        <w:t xml:space="preserve"> Neural Network (FFNN) y una Red Neuronal Siamesa adaptada al problema. Se implementaron técnicas avanzadas de preprocesamiento de datos, entrenamiento y evaluación para garantizar resultados precisos. Los resultados obtenidos demuestran la efectividad de ambas arquitecturas, destacando diferencias en el desempeño y aplicabilidad según las métricas evaluadas.</w:t>
      </w:r>
      <w:r w:rsidR="00D1509D" w:rsidRPr="00D1509D">
        <w:rPr>
          <w:lang w:val="es-CL"/>
        </w:rPr>
        <w:t xml:space="preserve"> </w:t>
      </w:r>
      <w:r w:rsidR="00D1509D">
        <w:rPr>
          <w:lang w:val="es-CL"/>
        </w:rPr>
        <w:t xml:space="preserve">Palabras claves: </w:t>
      </w:r>
    </w:p>
    <w:p w14:paraId="258517F0" w14:textId="77777777" w:rsidR="00D1509D" w:rsidRPr="004561F4" w:rsidRDefault="00D1509D" w:rsidP="00D1509D">
      <w:pPr>
        <w:pStyle w:val="Abstract"/>
        <w:numPr>
          <w:ilvl w:val="0"/>
          <w:numId w:val="30"/>
        </w:numPr>
        <w:rPr>
          <w:lang w:val="es-CL"/>
        </w:rPr>
      </w:pPr>
      <w:r w:rsidRPr="004561F4">
        <w:rPr>
          <w:lang w:val="es-CL"/>
        </w:rPr>
        <w:t xml:space="preserve"> Redes Neuronales Artificiales</w:t>
      </w:r>
    </w:p>
    <w:p w14:paraId="7DF40FB3" w14:textId="77777777" w:rsidR="00D1509D" w:rsidRPr="004561F4" w:rsidRDefault="00D1509D" w:rsidP="00D1509D">
      <w:pPr>
        <w:pStyle w:val="Abstract"/>
        <w:numPr>
          <w:ilvl w:val="0"/>
          <w:numId w:val="30"/>
        </w:numPr>
        <w:rPr>
          <w:lang w:val="es-CL"/>
        </w:rPr>
      </w:pPr>
      <w:proofErr w:type="spellStart"/>
      <w:r w:rsidRPr="004561F4">
        <w:rPr>
          <w:lang w:val="es-CL"/>
        </w:rPr>
        <w:t>Feedforward</w:t>
      </w:r>
      <w:proofErr w:type="spellEnd"/>
      <w:r w:rsidRPr="004561F4">
        <w:rPr>
          <w:lang w:val="es-CL"/>
        </w:rPr>
        <w:t xml:space="preserve"> Neural Network (FFNN)</w:t>
      </w:r>
    </w:p>
    <w:p w14:paraId="170B4B1A" w14:textId="77777777" w:rsidR="00D1509D" w:rsidRPr="004561F4" w:rsidRDefault="00D1509D" w:rsidP="00D1509D">
      <w:pPr>
        <w:pStyle w:val="Abstract"/>
        <w:numPr>
          <w:ilvl w:val="0"/>
          <w:numId w:val="30"/>
        </w:numPr>
        <w:rPr>
          <w:lang w:val="es-CL"/>
        </w:rPr>
      </w:pPr>
      <w:r w:rsidRPr="004561F4">
        <w:rPr>
          <w:lang w:val="es-CL"/>
        </w:rPr>
        <w:t>Red Neuronal Siamesa</w:t>
      </w:r>
    </w:p>
    <w:p w14:paraId="274CEEB3" w14:textId="77777777" w:rsidR="00D1509D" w:rsidRPr="004561F4" w:rsidRDefault="00D1509D" w:rsidP="00D1509D">
      <w:pPr>
        <w:pStyle w:val="Abstract"/>
        <w:numPr>
          <w:ilvl w:val="0"/>
          <w:numId w:val="30"/>
        </w:numPr>
        <w:rPr>
          <w:lang w:val="es-CL"/>
        </w:rPr>
      </w:pPr>
      <w:r w:rsidRPr="004561F4">
        <w:rPr>
          <w:lang w:val="es-CL"/>
        </w:rPr>
        <w:t>Normalización de Datos</w:t>
      </w:r>
    </w:p>
    <w:p w14:paraId="4D6E2317" w14:textId="77777777" w:rsidR="00D1509D" w:rsidRPr="004561F4" w:rsidRDefault="00D1509D" w:rsidP="00D1509D">
      <w:pPr>
        <w:pStyle w:val="Abstract"/>
        <w:numPr>
          <w:ilvl w:val="0"/>
          <w:numId w:val="30"/>
        </w:numPr>
        <w:rPr>
          <w:lang w:val="es-CL"/>
        </w:rPr>
      </w:pPr>
      <w:r w:rsidRPr="004561F4">
        <w:rPr>
          <w:lang w:val="es-CL"/>
        </w:rPr>
        <w:t>Energía Solar</w:t>
      </w:r>
    </w:p>
    <w:p w14:paraId="15450FEF" w14:textId="77777777" w:rsidR="00D1509D" w:rsidRPr="004561F4" w:rsidRDefault="00D1509D" w:rsidP="00D1509D">
      <w:pPr>
        <w:pStyle w:val="Abstract"/>
        <w:numPr>
          <w:ilvl w:val="0"/>
          <w:numId w:val="30"/>
        </w:numPr>
        <w:rPr>
          <w:lang w:val="es-CL"/>
        </w:rPr>
      </w:pPr>
      <w:r w:rsidRPr="004561F4">
        <w:rPr>
          <w:lang w:val="es-CL"/>
        </w:rPr>
        <w:t>Predicción de Potencia</w:t>
      </w:r>
    </w:p>
    <w:p w14:paraId="158110DA" w14:textId="77777777" w:rsidR="00D1509D" w:rsidRPr="004561F4" w:rsidRDefault="00D1509D" w:rsidP="00D1509D">
      <w:pPr>
        <w:pStyle w:val="Abstract"/>
        <w:numPr>
          <w:ilvl w:val="0"/>
          <w:numId w:val="30"/>
        </w:numPr>
        <w:rPr>
          <w:lang w:val="es-CL"/>
        </w:rPr>
      </w:pPr>
      <w:r w:rsidRPr="004561F4">
        <w:rPr>
          <w:lang w:val="es-CL"/>
        </w:rPr>
        <w:t>Análisis Exploratorio de Datos</w:t>
      </w:r>
    </w:p>
    <w:p w14:paraId="13704A8C" w14:textId="77777777" w:rsidR="00D1509D" w:rsidRPr="004561F4" w:rsidRDefault="00D1509D" w:rsidP="00D1509D">
      <w:pPr>
        <w:pStyle w:val="Abstract"/>
        <w:numPr>
          <w:ilvl w:val="0"/>
          <w:numId w:val="30"/>
        </w:numPr>
        <w:rPr>
          <w:lang w:val="es-CL"/>
        </w:rPr>
      </w:pPr>
      <w:r w:rsidRPr="004561F4">
        <w:rPr>
          <w:lang w:val="es-CL"/>
        </w:rPr>
        <w:t>Preprocesamiento de Datos</w:t>
      </w:r>
    </w:p>
    <w:p w14:paraId="58B10678" w14:textId="0EA6E244" w:rsidR="009303D9" w:rsidRPr="00D1509D" w:rsidRDefault="00D1509D" w:rsidP="00D1509D">
      <w:pPr>
        <w:pStyle w:val="Abstract"/>
        <w:numPr>
          <w:ilvl w:val="0"/>
          <w:numId w:val="30"/>
        </w:numPr>
        <w:rPr>
          <w:i/>
          <w:iCs/>
          <w:lang w:val="es-CL"/>
        </w:rPr>
      </w:pPr>
      <w:r w:rsidRPr="004561F4">
        <w:rPr>
          <w:lang w:val="es-CL"/>
        </w:rPr>
        <w:t>Métricas de Evaluación: MSE, MAE, R²</w:t>
      </w:r>
    </w:p>
    <w:p w14:paraId="1A521F3C" w14:textId="3B435094" w:rsidR="009303D9" w:rsidRPr="00D632BE" w:rsidRDefault="005D25B5" w:rsidP="006B6B66">
      <w:pPr>
        <w:pStyle w:val="Ttulo1"/>
      </w:pPr>
      <w:r>
        <w:t>Introducción</w:t>
      </w:r>
    </w:p>
    <w:p w14:paraId="0D319A94" w14:textId="1466E042" w:rsidR="005D25B5" w:rsidRPr="005D25B5" w:rsidRDefault="009303D9" w:rsidP="005D25B5">
      <w:pPr>
        <w:pStyle w:val="Textoindependiente"/>
        <w:rPr>
          <w:lang w:val="es-CL"/>
        </w:rPr>
      </w:pPr>
      <w:proofErr w:type="spellStart"/>
      <w:r w:rsidRPr="005B520E">
        <w:t>T</w:t>
      </w:r>
      <w:r w:rsidR="005D25B5" w:rsidRPr="005D25B5">
        <w:rPr>
          <w:lang w:val="es-CL"/>
        </w:rPr>
        <w:t>El</w:t>
      </w:r>
      <w:proofErr w:type="spellEnd"/>
      <w:r w:rsidR="005D25B5" w:rsidRPr="005D25B5">
        <w:rPr>
          <w:lang w:val="es-CL"/>
        </w:rPr>
        <w:t xml:space="preserve"> análisis y predicción de la potencia generada por paneles solares es crucial para optimizar el rendimiento en aplicaciones energéticas sostenibles. Este trabajo explora el uso de redes neuronales avanzadas para modelar la relación entre características ambientales y la potencia generada.</w:t>
      </w:r>
    </w:p>
    <w:p w14:paraId="4303D018" w14:textId="77777777" w:rsidR="005D25B5" w:rsidRDefault="005D25B5" w:rsidP="005D25B5">
      <w:pPr>
        <w:pStyle w:val="Textoindependiente"/>
        <w:rPr>
          <w:lang w:val="es-CL"/>
        </w:rPr>
      </w:pPr>
      <w:r w:rsidRPr="005D25B5">
        <w:rPr>
          <w:lang w:val="es-CL"/>
        </w:rPr>
        <w:t>El objetivo principal es comparar el rendimiento de dos enfoques distintos: una red neuronal totalmente conectada y una red siamesa, en un conjunto de datos real.</w:t>
      </w:r>
    </w:p>
    <w:p w14:paraId="2CC8A106" w14:textId="495BEBAE" w:rsidR="005030CB" w:rsidRPr="005030CB" w:rsidRDefault="005030CB" w:rsidP="005D25B5">
      <w:pPr>
        <w:pStyle w:val="Textoindependiente"/>
        <w:rPr>
          <w:lang w:val="es-CL"/>
        </w:rPr>
      </w:pPr>
      <w:r w:rsidRPr="005030CB">
        <w:rPr>
          <w:lang w:val="es-CL"/>
        </w:rPr>
        <w:t xml:space="preserve">Los detalles técnicos del desarrollo y el código fuente de este proyecto están disponibles en el repositorio de GitHub: </w:t>
      </w:r>
      <w:hyperlink r:id="rId11" w:tgtFrame="_new" w:history="1">
        <w:r w:rsidRPr="005030CB">
          <w:rPr>
            <w:rStyle w:val="Hipervnculo"/>
            <w:lang w:val="es-CL"/>
          </w:rPr>
          <w:t>https://github.com/JotaWindus/desafioAI</w:t>
        </w:r>
      </w:hyperlink>
      <w:r w:rsidRPr="005030CB">
        <w:rPr>
          <w:lang w:val="es-CL"/>
        </w:rPr>
        <w:t>.</w:t>
      </w:r>
    </w:p>
    <w:p w14:paraId="505DD173" w14:textId="77777777" w:rsidR="00D1509D" w:rsidRPr="005D25B5" w:rsidRDefault="00D1509D" w:rsidP="005D25B5">
      <w:pPr>
        <w:pStyle w:val="Textoindependiente"/>
        <w:rPr>
          <w:lang w:val="es-CL"/>
        </w:rPr>
      </w:pPr>
    </w:p>
    <w:p w14:paraId="179EA777" w14:textId="115413F2" w:rsidR="009303D9" w:rsidRPr="006B6B66" w:rsidRDefault="005D25B5" w:rsidP="00D1509D">
      <w:pPr>
        <w:pStyle w:val="Ttulo1"/>
      </w:pPr>
      <w:r>
        <w:t>Metodología</w:t>
      </w:r>
    </w:p>
    <w:p w14:paraId="3C8B3FFF" w14:textId="0ABFF308" w:rsidR="009303D9" w:rsidRDefault="005D25B5" w:rsidP="00ED0149">
      <w:pPr>
        <w:pStyle w:val="Ttulo2"/>
      </w:pPr>
      <w:r>
        <w:t>Descripción del Dataset</w:t>
      </w:r>
    </w:p>
    <w:p w14:paraId="4B5B68CD" w14:textId="3F6EC4C1" w:rsidR="005D25B5" w:rsidRPr="005D25B5" w:rsidRDefault="005D25B5" w:rsidP="005D25B5">
      <w:pPr>
        <w:pStyle w:val="Textoindependiente"/>
        <w:rPr>
          <w:lang w:val="es-CL"/>
        </w:rPr>
      </w:pPr>
      <w:r w:rsidRPr="005D25B5">
        <w:rPr>
          <w:lang w:val="es-CL"/>
        </w:rPr>
        <w:t>El conjunto de datos contiene 105,216 registros con las siguientes variables:</w:t>
      </w:r>
    </w:p>
    <w:p w14:paraId="0CD05C6A" w14:textId="77777777" w:rsidR="005D25B5" w:rsidRPr="005D25B5" w:rsidRDefault="005D25B5" w:rsidP="005D25B5">
      <w:pPr>
        <w:pStyle w:val="Textoindependiente"/>
        <w:numPr>
          <w:ilvl w:val="0"/>
          <w:numId w:val="25"/>
        </w:numPr>
        <w:rPr>
          <w:lang w:val="es-CL"/>
        </w:rPr>
      </w:pPr>
      <w:r w:rsidRPr="005D25B5">
        <w:rPr>
          <w:lang w:val="es-CL"/>
        </w:rPr>
        <w:t>Potencia: Variable objetivo (salida).</w:t>
      </w:r>
    </w:p>
    <w:p w14:paraId="3075FD1D" w14:textId="77777777" w:rsidR="005D25B5" w:rsidRPr="005D25B5" w:rsidRDefault="005D25B5" w:rsidP="005D25B5">
      <w:pPr>
        <w:pStyle w:val="Textoindependiente"/>
        <w:numPr>
          <w:ilvl w:val="0"/>
          <w:numId w:val="25"/>
        </w:numPr>
        <w:rPr>
          <w:lang w:val="es-CL"/>
        </w:rPr>
      </w:pPr>
      <w:r w:rsidRPr="005D25B5">
        <w:rPr>
          <w:lang w:val="es-CL"/>
        </w:rPr>
        <w:t>Radiación Solar: Entrada.</w:t>
      </w:r>
    </w:p>
    <w:p w14:paraId="397C1AA0" w14:textId="77777777" w:rsidR="005D25B5" w:rsidRPr="005D25B5" w:rsidRDefault="005D25B5" w:rsidP="005D25B5">
      <w:pPr>
        <w:pStyle w:val="Textoindependiente"/>
        <w:numPr>
          <w:ilvl w:val="0"/>
          <w:numId w:val="25"/>
        </w:numPr>
        <w:rPr>
          <w:lang w:val="es-CL"/>
        </w:rPr>
      </w:pPr>
      <w:r w:rsidRPr="005D25B5">
        <w:rPr>
          <w:lang w:val="es-CL"/>
        </w:rPr>
        <w:t>Temperatura Ambiente: Entrada.</w:t>
      </w:r>
    </w:p>
    <w:p w14:paraId="691644D7" w14:textId="77777777" w:rsidR="005D25B5" w:rsidRPr="005D25B5" w:rsidRDefault="005D25B5" w:rsidP="005D25B5">
      <w:pPr>
        <w:pStyle w:val="Textoindependiente"/>
        <w:numPr>
          <w:ilvl w:val="0"/>
          <w:numId w:val="25"/>
        </w:numPr>
        <w:rPr>
          <w:lang w:val="es-CL"/>
        </w:rPr>
      </w:pPr>
      <w:r w:rsidRPr="005D25B5">
        <w:rPr>
          <w:lang w:val="es-CL"/>
        </w:rPr>
        <w:t>Temperatura Panel: Entrada.</w:t>
      </w:r>
    </w:p>
    <w:p w14:paraId="165BC858" w14:textId="77777777" w:rsidR="005D25B5" w:rsidRDefault="005D25B5" w:rsidP="005D25B5">
      <w:pPr>
        <w:pStyle w:val="Textoindependiente"/>
        <w:rPr>
          <w:lang w:val="es-CL"/>
        </w:rPr>
      </w:pPr>
      <w:r w:rsidRPr="005D25B5">
        <w:rPr>
          <w:lang w:val="es-CL"/>
        </w:rPr>
        <w:t xml:space="preserve">Las primeras filas del </w:t>
      </w:r>
      <w:proofErr w:type="spellStart"/>
      <w:r w:rsidRPr="005D25B5">
        <w:rPr>
          <w:lang w:val="es-CL"/>
        </w:rPr>
        <w:t>dataset</w:t>
      </w:r>
      <w:proofErr w:type="spellEnd"/>
      <w:r w:rsidRPr="005D25B5">
        <w:rPr>
          <w:lang w:val="es-CL"/>
        </w:rPr>
        <w:t xml:space="preserve"> y estadísticas descriptivas se muestran en la Tabla I y la Tabla II, respectivamente.</w:t>
      </w:r>
    </w:p>
    <w:p w14:paraId="5472733C" w14:textId="24D21173" w:rsidR="005D25B5" w:rsidRDefault="005D25B5" w:rsidP="005D25B5">
      <w:pPr>
        <w:pStyle w:val="Textoindependiente"/>
        <w:rPr>
          <w:lang w:val="es-CL"/>
        </w:rPr>
      </w:pPr>
      <w:r>
        <w:rPr>
          <w:lang w:val="es-CL"/>
        </w:rPr>
        <w:t xml:space="preserve">Tabla I: Primeras filas del </w:t>
      </w:r>
      <w:proofErr w:type="spellStart"/>
      <w:r>
        <w:rPr>
          <w:lang w:val="es-CL"/>
        </w:rPr>
        <w:t>dataset</w:t>
      </w:r>
      <w:proofErr w:type="spellEnd"/>
    </w:p>
    <w:tbl>
      <w:tblPr>
        <w:tblStyle w:val="Tablaconcuadrcula"/>
        <w:tblW w:w="0pt" w:type="dxa"/>
        <w:tblLook w:firstRow="1" w:lastRow="0" w:firstColumn="1" w:lastColumn="0" w:noHBand="0" w:noVBand="1"/>
      </w:tblPr>
      <w:tblGrid>
        <w:gridCol w:w="475"/>
        <w:gridCol w:w="909"/>
        <w:gridCol w:w="1018"/>
        <w:gridCol w:w="1227"/>
        <w:gridCol w:w="1227"/>
      </w:tblGrid>
      <w:tr w:rsidR="005D25B5" w14:paraId="0642B70B" w14:textId="77777777" w:rsidTr="005D25B5">
        <w:tc>
          <w:tcPr>
            <w:tcW w:w="23.75pt" w:type="dxa"/>
          </w:tcPr>
          <w:p w14:paraId="6FE2EF16" w14:textId="40C8D1AE" w:rsidR="005D25B5" w:rsidRDefault="005D25B5" w:rsidP="005D25B5">
            <w:pPr>
              <w:pStyle w:val="Textoindependiente"/>
              <w:ind w:firstLine="0pt"/>
              <w:rPr>
                <w:lang w:val="es-CL"/>
              </w:rPr>
            </w:pPr>
            <w:r>
              <w:rPr>
                <w:lang w:val="es-CL"/>
              </w:rPr>
              <w:t>Id</w:t>
            </w:r>
          </w:p>
        </w:tc>
        <w:tc>
          <w:tcPr>
            <w:tcW w:w="45.45pt" w:type="dxa"/>
          </w:tcPr>
          <w:p w14:paraId="6FFB2017" w14:textId="39FD7343" w:rsidR="005D25B5" w:rsidRDefault="005D25B5" w:rsidP="005D25B5">
            <w:pPr>
              <w:pStyle w:val="Textoindependiente"/>
              <w:ind w:firstLine="0pt"/>
              <w:rPr>
                <w:lang w:val="es-CL"/>
              </w:rPr>
            </w:pPr>
            <w:r>
              <w:rPr>
                <w:lang w:val="es-CL"/>
              </w:rPr>
              <w:t>Potencia</w:t>
            </w:r>
          </w:p>
        </w:tc>
        <w:tc>
          <w:tcPr>
            <w:tcW w:w="50.90pt" w:type="dxa"/>
          </w:tcPr>
          <w:p w14:paraId="100B115D" w14:textId="7508A354" w:rsidR="005D25B5" w:rsidRDefault="005D25B5" w:rsidP="005D25B5">
            <w:pPr>
              <w:pStyle w:val="Textoindependiente"/>
              <w:ind w:firstLine="0pt"/>
              <w:rPr>
                <w:lang w:val="es-CL"/>
              </w:rPr>
            </w:pPr>
            <w:r>
              <w:rPr>
                <w:lang w:val="es-CL"/>
              </w:rPr>
              <w:t>Radiación</w:t>
            </w:r>
          </w:p>
        </w:tc>
        <w:tc>
          <w:tcPr>
            <w:tcW w:w="61.35pt" w:type="dxa"/>
          </w:tcPr>
          <w:p w14:paraId="13A5CBC5" w14:textId="0A7491A0" w:rsidR="005D25B5" w:rsidRDefault="005D25B5" w:rsidP="005D25B5">
            <w:pPr>
              <w:pStyle w:val="Textoindependiente"/>
              <w:ind w:firstLine="0pt"/>
              <w:rPr>
                <w:lang w:val="es-CL"/>
              </w:rPr>
            </w:pPr>
            <w:r>
              <w:rPr>
                <w:lang w:val="es-CL"/>
              </w:rPr>
              <w:t>Temperatura</w:t>
            </w:r>
          </w:p>
        </w:tc>
        <w:tc>
          <w:tcPr>
            <w:tcW w:w="61.35pt" w:type="dxa"/>
          </w:tcPr>
          <w:p w14:paraId="5A86F3C5" w14:textId="610AA393" w:rsidR="005D25B5" w:rsidRDefault="005D25B5" w:rsidP="005D25B5">
            <w:pPr>
              <w:pStyle w:val="Textoindependiente"/>
              <w:ind w:firstLine="0pt"/>
              <w:rPr>
                <w:lang w:val="es-CL"/>
              </w:rPr>
            </w:pPr>
            <w:r>
              <w:rPr>
                <w:lang w:val="es-CL"/>
              </w:rPr>
              <w:t>Temperatura Panel</w:t>
            </w:r>
          </w:p>
        </w:tc>
      </w:tr>
      <w:tr w:rsidR="005D25B5" w14:paraId="7F934A8F" w14:textId="77777777" w:rsidTr="005D25B5">
        <w:tc>
          <w:tcPr>
            <w:tcW w:w="23.75pt" w:type="dxa"/>
          </w:tcPr>
          <w:p w14:paraId="4874D8BE" w14:textId="703233F6" w:rsidR="005D25B5" w:rsidRDefault="005D25B5" w:rsidP="005D25B5">
            <w:pPr>
              <w:pStyle w:val="Textoindependiente"/>
              <w:ind w:firstLine="0pt"/>
              <w:rPr>
                <w:lang w:val="es-CL"/>
              </w:rPr>
            </w:pPr>
            <w:r>
              <w:rPr>
                <w:lang w:val="es-CL"/>
              </w:rPr>
              <w:t>0</w:t>
            </w:r>
          </w:p>
        </w:tc>
        <w:tc>
          <w:tcPr>
            <w:tcW w:w="45.45pt" w:type="dxa"/>
          </w:tcPr>
          <w:p w14:paraId="45ABD042" w14:textId="517E0FD5" w:rsidR="005D25B5" w:rsidRDefault="005D25B5" w:rsidP="005D25B5">
            <w:pPr>
              <w:pStyle w:val="Textoindependiente"/>
              <w:ind w:firstLine="0pt"/>
              <w:rPr>
                <w:lang w:val="es-CL"/>
              </w:rPr>
            </w:pPr>
            <w:r>
              <w:rPr>
                <w:lang w:val="es-CL"/>
              </w:rPr>
              <w:t>8.0</w:t>
            </w:r>
          </w:p>
        </w:tc>
        <w:tc>
          <w:tcPr>
            <w:tcW w:w="50.90pt" w:type="dxa"/>
          </w:tcPr>
          <w:p w14:paraId="6B6148A5" w14:textId="0D2F3A0B" w:rsidR="005D25B5" w:rsidRDefault="005D25B5" w:rsidP="005D25B5">
            <w:pPr>
              <w:pStyle w:val="Textoindependiente"/>
              <w:ind w:firstLine="0pt"/>
              <w:rPr>
                <w:lang w:val="es-CL"/>
              </w:rPr>
            </w:pPr>
            <w:r>
              <w:rPr>
                <w:lang w:val="es-CL"/>
              </w:rPr>
              <w:t>-5.0</w:t>
            </w:r>
          </w:p>
        </w:tc>
        <w:tc>
          <w:tcPr>
            <w:tcW w:w="61.35pt" w:type="dxa"/>
          </w:tcPr>
          <w:p w14:paraId="0E2CC586" w14:textId="4810329C" w:rsidR="005D25B5" w:rsidRDefault="005D25B5" w:rsidP="005D25B5">
            <w:pPr>
              <w:pStyle w:val="Textoindependiente"/>
              <w:ind w:firstLine="0pt"/>
              <w:rPr>
                <w:lang w:val="es-CL"/>
              </w:rPr>
            </w:pPr>
            <w:r>
              <w:rPr>
                <w:lang w:val="es-CL"/>
              </w:rPr>
              <w:t>17.0</w:t>
            </w:r>
          </w:p>
        </w:tc>
        <w:tc>
          <w:tcPr>
            <w:tcW w:w="61.35pt" w:type="dxa"/>
          </w:tcPr>
          <w:p w14:paraId="66A26897" w14:textId="105F18C3" w:rsidR="005D25B5" w:rsidRDefault="005D25B5" w:rsidP="005D25B5">
            <w:pPr>
              <w:pStyle w:val="Textoindependiente"/>
              <w:ind w:firstLine="0pt"/>
              <w:rPr>
                <w:lang w:val="es-CL"/>
              </w:rPr>
            </w:pPr>
            <w:r>
              <w:rPr>
                <w:lang w:val="es-CL"/>
              </w:rPr>
              <w:t>15.0</w:t>
            </w:r>
          </w:p>
        </w:tc>
      </w:tr>
      <w:tr w:rsidR="005D25B5" w14:paraId="4802D337" w14:textId="77777777" w:rsidTr="005D25B5">
        <w:tc>
          <w:tcPr>
            <w:tcW w:w="23.75pt" w:type="dxa"/>
          </w:tcPr>
          <w:p w14:paraId="50A04AC2" w14:textId="2AB63D6C" w:rsidR="005D25B5" w:rsidRDefault="005D25B5" w:rsidP="005D25B5">
            <w:pPr>
              <w:pStyle w:val="Textoindependiente"/>
              <w:ind w:firstLine="0pt"/>
              <w:rPr>
                <w:lang w:val="es-CL"/>
              </w:rPr>
            </w:pPr>
            <w:r>
              <w:rPr>
                <w:lang w:val="es-CL"/>
              </w:rPr>
              <w:t>1</w:t>
            </w:r>
          </w:p>
        </w:tc>
        <w:tc>
          <w:tcPr>
            <w:tcW w:w="45.45pt" w:type="dxa"/>
          </w:tcPr>
          <w:p w14:paraId="3060C33A" w14:textId="74038C6F" w:rsidR="005D25B5" w:rsidRDefault="005D25B5" w:rsidP="005D25B5">
            <w:pPr>
              <w:pStyle w:val="Textoindependiente"/>
              <w:ind w:firstLine="0pt"/>
              <w:rPr>
                <w:lang w:val="es-CL"/>
              </w:rPr>
            </w:pPr>
            <w:r>
              <w:rPr>
                <w:lang w:val="es-CL"/>
              </w:rPr>
              <w:t>8.0</w:t>
            </w:r>
          </w:p>
        </w:tc>
        <w:tc>
          <w:tcPr>
            <w:tcW w:w="50.90pt" w:type="dxa"/>
          </w:tcPr>
          <w:p w14:paraId="0B2E5E3E" w14:textId="472F8319" w:rsidR="005D25B5" w:rsidRDefault="005D25B5" w:rsidP="005D25B5">
            <w:pPr>
              <w:pStyle w:val="Textoindependiente"/>
              <w:ind w:firstLine="0pt"/>
              <w:rPr>
                <w:lang w:val="es-CL"/>
              </w:rPr>
            </w:pPr>
            <w:r>
              <w:rPr>
                <w:lang w:val="es-CL"/>
              </w:rPr>
              <w:t>-5.0</w:t>
            </w:r>
          </w:p>
        </w:tc>
        <w:tc>
          <w:tcPr>
            <w:tcW w:w="61.35pt" w:type="dxa"/>
          </w:tcPr>
          <w:p w14:paraId="0CE21FA8" w14:textId="04C52AD4" w:rsidR="005D25B5" w:rsidRDefault="005D25B5" w:rsidP="005D25B5">
            <w:pPr>
              <w:pStyle w:val="Textoindependiente"/>
              <w:ind w:firstLine="0pt"/>
              <w:rPr>
                <w:lang w:val="es-CL"/>
              </w:rPr>
            </w:pPr>
            <w:r>
              <w:rPr>
                <w:lang w:val="es-CL"/>
              </w:rPr>
              <w:t>17.0</w:t>
            </w:r>
          </w:p>
        </w:tc>
        <w:tc>
          <w:tcPr>
            <w:tcW w:w="61.35pt" w:type="dxa"/>
          </w:tcPr>
          <w:p w14:paraId="59E52D2C" w14:textId="1B08CB34" w:rsidR="005D25B5" w:rsidRDefault="005D25B5" w:rsidP="005D25B5">
            <w:pPr>
              <w:pStyle w:val="Textoindependiente"/>
              <w:ind w:firstLine="0pt"/>
              <w:rPr>
                <w:lang w:val="es-CL"/>
              </w:rPr>
            </w:pPr>
            <w:r>
              <w:rPr>
                <w:lang w:val="es-CL"/>
              </w:rPr>
              <w:t>15.0</w:t>
            </w:r>
          </w:p>
        </w:tc>
      </w:tr>
    </w:tbl>
    <w:p w14:paraId="62C792E8" w14:textId="77777777" w:rsidR="005D25B5" w:rsidRDefault="005D25B5" w:rsidP="00026D81">
      <w:pPr>
        <w:pStyle w:val="Textoindependiente"/>
        <w:ind w:firstLine="0pt"/>
        <w:rPr>
          <w:lang w:val="es-CL"/>
        </w:rPr>
      </w:pPr>
    </w:p>
    <w:p w14:paraId="654F8541" w14:textId="77777777" w:rsidR="005D25B5" w:rsidRDefault="005D25B5" w:rsidP="005D25B5">
      <w:pPr>
        <w:pStyle w:val="Textoindependiente"/>
        <w:rPr>
          <w:lang w:val="es-CL"/>
        </w:rPr>
      </w:pPr>
    </w:p>
    <w:p w14:paraId="1F55595F" w14:textId="72B49688" w:rsidR="005D25B5" w:rsidRDefault="005D25B5" w:rsidP="005D25B5">
      <w:pPr>
        <w:pStyle w:val="Textoindependiente"/>
        <w:rPr>
          <w:lang w:val="es-CL"/>
        </w:rPr>
      </w:pPr>
      <w:r>
        <w:rPr>
          <w:lang w:val="es-CL"/>
        </w:rPr>
        <w:t>Tabla II: Estadísticas descriptivas.</w:t>
      </w:r>
    </w:p>
    <w:tbl>
      <w:tblPr>
        <w:tblStyle w:val="Tablaconcuadrcula"/>
        <w:tblW w:w="0pt" w:type="dxa"/>
        <w:tblLook w:firstRow="1" w:lastRow="0" w:firstColumn="1" w:lastColumn="0" w:noHBand="0" w:noVBand="1"/>
      </w:tblPr>
      <w:tblGrid>
        <w:gridCol w:w="798"/>
        <w:gridCol w:w="837"/>
        <w:gridCol w:w="947"/>
        <w:gridCol w:w="1137"/>
        <w:gridCol w:w="1137"/>
      </w:tblGrid>
      <w:tr w:rsidR="005D25B5" w14:paraId="4C0F39D4" w14:textId="77777777" w:rsidTr="006B4793">
        <w:tc>
          <w:tcPr>
            <w:tcW w:w="23.75pt" w:type="dxa"/>
          </w:tcPr>
          <w:p w14:paraId="28526715" w14:textId="17B46370" w:rsidR="005D25B5" w:rsidRDefault="005D25B5" w:rsidP="006B4793">
            <w:pPr>
              <w:pStyle w:val="Textoindependiente"/>
              <w:ind w:firstLine="0pt"/>
              <w:rPr>
                <w:lang w:val="es-CL"/>
              </w:rPr>
            </w:pPr>
            <w:r>
              <w:rPr>
                <w:lang w:val="es-CL"/>
              </w:rPr>
              <w:t>Métrica</w:t>
            </w:r>
          </w:p>
        </w:tc>
        <w:tc>
          <w:tcPr>
            <w:tcW w:w="45.45pt" w:type="dxa"/>
          </w:tcPr>
          <w:p w14:paraId="7C496BBD" w14:textId="77777777" w:rsidR="005D25B5" w:rsidRDefault="005D25B5" w:rsidP="006B4793">
            <w:pPr>
              <w:pStyle w:val="Textoindependiente"/>
              <w:ind w:firstLine="0pt"/>
              <w:rPr>
                <w:lang w:val="es-CL"/>
              </w:rPr>
            </w:pPr>
            <w:r>
              <w:rPr>
                <w:lang w:val="es-CL"/>
              </w:rPr>
              <w:t>Potencia</w:t>
            </w:r>
          </w:p>
        </w:tc>
        <w:tc>
          <w:tcPr>
            <w:tcW w:w="50.90pt" w:type="dxa"/>
          </w:tcPr>
          <w:p w14:paraId="27B72D12" w14:textId="77777777" w:rsidR="005D25B5" w:rsidRDefault="005D25B5" w:rsidP="006B4793">
            <w:pPr>
              <w:pStyle w:val="Textoindependiente"/>
              <w:ind w:firstLine="0pt"/>
              <w:rPr>
                <w:lang w:val="es-CL"/>
              </w:rPr>
            </w:pPr>
            <w:r>
              <w:rPr>
                <w:lang w:val="es-CL"/>
              </w:rPr>
              <w:t>Radiación</w:t>
            </w:r>
          </w:p>
        </w:tc>
        <w:tc>
          <w:tcPr>
            <w:tcW w:w="61.35pt" w:type="dxa"/>
          </w:tcPr>
          <w:p w14:paraId="3948C54F" w14:textId="77777777" w:rsidR="005D25B5" w:rsidRDefault="005D25B5" w:rsidP="006B4793">
            <w:pPr>
              <w:pStyle w:val="Textoindependiente"/>
              <w:ind w:firstLine="0pt"/>
              <w:rPr>
                <w:lang w:val="es-CL"/>
              </w:rPr>
            </w:pPr>
            <w:r>
              <w:rPr>
                <w:lang w:val="es-CL"/>
              </w:rPr>
              <w:t>Temperatura</w:t>
            </w:r>
          </w:p>
        </w:tc>
        <w:tc>
          <w:tcPr>
            <w:tcW w:w="61.35pt" w:type="dxa"/>
          </w:tcPr>
          <w:p w14:paraId="37C64343" w14:textId="77777777" w:rsidR="005D25B5" w:rsidRDefault="005D25B5" w:rsidP="006B4793">
            <w:pPr>
              <w:pStyle w:val="Textoindependiente"/>
              <w:ind w:firstLine="0pt"/>
              <w:rPr>
                <w:lang w:val="es-CL"/>
              </w:rPr>
            </w:pPr>
            <w:r>
              <w:rPr>
                <w:lang w:val="es-CL"/>
              </w:rPr>
              <w:t>Temperatura Panel</w:t>
            </w:r>
          </w:p>
        </w:tc>
      </w:tr>
      <w:tr w:rsidR="005D25B5" w14:paraId="3C27BCE7" w14:textId="77777777" w:rsidTr="006B4793">
        <w:tc>
          <w:tcPr>
            <w:tcW w:w="23.75pt" w:type="dxa"/>
          </w:tcPr>
          <w:p w14:paraId="7F2A67B5" w14:textId="52957460" w:rsidR="005D25B5" w:rsidRDefault="005D25B5" w:rsidP="006B4793">
            <w:pPr>
              <w:pStyle w:val="Textoindependiente"/>
              <w:ind w:firstLine="0pt"/>
              <w:rPr>
                <w:lang w:val="es-CL"/>
              </w:rPr>
            </w:pPr>
            <w:r>
              <w:rPr>
                <w:lang w:val="es-CL"/>
              </w:rPr>
              <w:t>Media</w:t>
            </w:r>
          </w:p>
        </w:tc>
        <w:tc>
          <w:tcPr>
            <w:tcW w:w="45.45pt" w:type="dxa"/>
          </w:tcPr>
          <w:p w14:paraId="18D987F6" w14:textId="155CA5DC" w:rsidR="005D25B5" w:rsidRDefault="005D25B5" w:rsidP="006B4793">
            <w:pPr>
              <w:pStyle w:val="Textoindependiente"/>
              <w:ind w:firstLine="0pt"/>
              <w:rPr>
                <w:lang w:val="es-CL"/>
              </w:rPr>
            </w:pPr>
            <w:r w:rsidRPr="005D25B5">
              <w:rPr>
                <w:lang w:val="en-US"/>
              </w:rPr>
              <w:t>-758.47</w:t>
            </w:r>
          </w:p>
        </w:tc>
        <w:tc>
          <w:tcPr>
            <w:tcW w:w="50.90pt" w:type="dxa"/>
          </w:tcPr>
          <w:p w14:paraId="6C41AFEC" w14:textId="3C3C2E8D" w:rsidR="005D25B5" w:rsidRDefault="005D25B5" w:rsidP="006B4793">
            <w:pPr>
              <w:pStyle w:val="Textoindependiente"/>
              <w:ind w:firstLine="0pt"/>
              <w:rPr>
                <w:lang w:val="es-CL"/>
              </w:rPr>
            </w:pPr>
            <w:r w:rsidRPr="005D25B5">
              <w:rPr>
                <w:lang w:val="en-US"/>
              </w:rPr>
              <w:t>265.26</w:t>
            </w:r>
          </w:p>
        </w:tc>
        <w:tc>
          <w:tcPr>
            <w:tcW w:w="61.35pt" w:type="dxa"/>
          </w:tcPr>
          <w:p w14:paraId="2F06DC7C" w14:textId="44FE27AF" w:rsidR="005D25B5" w:rsidRDefault="005D25B5" w:rsidP="006B4793">
            <w:pPr>
              <w:pStyle w:val="Textoindependiente"/>
              <w:ind w:firstLine="0pt"/>
              <w:rPr>
                <w:lang w:val="es-CL"/>
              </w:rPr>
            </w:pPr>
            <w:r w:rsidRPr="005D25B5">
              <w:rPr>
                <w:lang w:val="en-US"/>
              </w:rPr>
              <w:t>15.28</w:t>
            </w:r>
          </w:p>
        </w:tc>
        <w:tc>
          <w:tcPr>
            <w:tcW w:w="61.35pt" w:type="dxa"/>
          </w:tcPr>
          <w:p w14:paraId="35453C51" w14:textId="77777777" w:rsidR="005D25B5" w:rsidRDefault="005D25B5" w:rsidP="006B4793">
            <w:pPr>
              <w:pStyle w:val="Textoindependiente"/>
              <w:ind w:firstLine="0pt"/>
              <w:rPr>
                <w:lang w:val="es-CL"/>
              </w:rPr>
            </w:pPr>
            <w:r>
              <w:rPr>
                <w:lang w:val="es-CL"/>
              </w:rPr>
              <w:t>15.0</w:t>
            </w:r>
          </w:p>
        </w:tc>
      </w:tr>
      <w:tr w:rsidR="005D25B5" w14:paraId="4B311667" w14:textId="77777777" w:rsidTr="006B4793">
        <w:tc>
          <w:tcPr>
            <w:tcW w:w="23.75pt" w:type="dxa"/>
          </w:tcPr>
          <w:p w14:paraId="5B86BCB6" w14:textId="7BFB9509" w:rsidR="005D25B5" w:rsidRDefault="005D25B5" w:rsidP="006B4793">
            <w:pPr>
              <w:pStyle w:val="Textoindependiente"/>
              <w:ind w:firstLine="0pt"/>
              <w:rPr>
                <w:lang w:val="es-CL"/>
              </w:rPr>
            </w:pPr>
            <w:r>
              <w:rPr>
                <w:lang w:val="es-CL"/>
              </w:rPr>
              <w:t>Mínimo</w:t>
            </w:r>
          </w:p>
        </w:tc>
        <w:tc>
          <w:tcPr>
            <w:tcW w:w="45.45pt" w:type="dxa"/>
          </w:tcPr>
          <w:p w14:paraId="5B02874E" w14:textId="69D3F9B1" w:rsidR="005D25B5" w:rsidRDefault="005D25B5" w:rsidP="006B4793">
            <w:pPr>
              <w:pStyle w:val="Textoindependiente"/>
              <w:ind w:firstLine="0pt"/>
              <w:rPr>
                <w:lang w:val="es-CL"/>
              </w:rPr>
            </w:pPr>
            <w:r w:rsidRPr="005D25B5">
              <w:rPr>
                <w:lang w:val="en-US"/>
              </w:rPr>
              <w:t>-3133.00</w:t>
            </w:r>
          </w:p>
        </w:tc>
        <w:tc>
          <w:tcPr>
            <w:tcW w:w="50.90pt" w:type="dxa"/>
          </w:tcPr>
          <w:p w14:paraId="0B0D987A" w14:textId="71FA3CB1" w:rsidR="005D25B5" w:rsidRDefault="005D25B5" w:rsidP="006B4793">
            <w:pPr>
              <w:pStyle w:val="Textoindependiente"/>
              <w:ind w:firstLine="0pt"/>
              <w:rPr>
                <w:lang w:val="es-CL"/>
              </w:rPr>
            </w:pPr>
            <w:r w:rsidRPr="005D25B5">
              <w:rPr>
                <w:lang w:val="en-US"/>
              </w:rPr>
              <w:t>-10.00</w:t>
            </w:r>
          </w:p>
        </w:tc>
        <w:tc>
          <w:tcPr>
            <w:tcW w:w="61.35pt" w:type="dxa"/>
          </w:tcPr>
          <w:p w14:paraId="239F2B55" w14:textId="6CBE95D2" w:rsidR="005D25B5" w:rsidRDefault="005D25B5" w:rsidP="006B4793">
            <w:pPr>
              <w:pStyle w:val="Textoindependiente"/>
              <w:ind w:firstLine="0pt"/>
              <w:rPr>
                <w:lang w:val="es-CL"/>
              </w:rPr>
            </w:pPr>
            <w:r w:rsidRPr="005D25B5">
              <w:rPr>
                <w:lang w:val="en-US"/>
              </w:rPr>
              <w:t>-6.00</w:t>
            </w:r>
          </w:p>
        </w:tc>
        <w:tc>
          <w:tcPr>
            <w:tcW w:w="61.35pt" w:type="dxa"/>
          </w:tcPr>
          <w:p w14:paraId="2C4E1966" w14:textId="77777777" w:rsidR="005D25B5" w:rsidRDefault="005D25B5" w:rsidP="006B4793">
            <w:pPr>
              <w:pStyle w:val="Textoindependiente"/>
              <w:ind w:firstLine="0pt"/>
              <w:rPr>
                <w:lang w:val="es-CL"/>
              </w:rPr>
            </w:pPr>
            <w:r>
              <w:rPr>
                <w:lang w:val="es-CL"/>
              </w:rPr>
              <w:t>15.0</w:t>
            </w:r>
          </w:p>
        </w:tc>
      </w:tr>
    </w:tbl>
    <w:p w14:paraId="028765B4" w14:textId="77777777" w:rsidR="005D25B5" w:rsidRPr="005D25B5" w:rsidRDefault="005D25B5" w:rsidP="005D25B5">
      <w:pPr>
        <w:pStyle w:val="Textoindependiente"/>
        <w:rPr>
          <w:lang w:val="es-CL"/>
        </w:rPr>
      </w:pPr>
    </w:p>
    <w:p w14:paraId="66739D0E" w14:textId="716A531C" w:rsidR="009303D9" w:rsidRPr="005B520E" w:rsidRDefault="00856E0F" w:rsidP="00ED0149">
      <w:pPr>
        <w:pStyle w:val="Ttulo2"/>
      </w:pPr>
      <w:r>
        <w:t>Preprocesamiento</w:t>
      </w:r>
    </w:p>
    <w:p w14:paraId="7923AAE4" w14:textId="7C04352D" w:rsidR="00856E0F" w:rsidRPr="00856E0F" w:rsidRDefault="00856E0F" w:rsidP="00856E0F">
      <w:pPr>
        <w:pStyle w:val="Textoindependiente"/>
        <w:numPr>
          <w:ilvl w:val="0"/>
          <w:numId w:val="27"/>
        </w:numPr>
        <w:rPr>
          <w:lang w:val="es-CL"/>
        </w:rPr>
      </w:pPr>
      <w:r w:rsidRPr="00856E0F">
        <w:rPr>
          <w:lang w:val="es-CL"/>
        </w:rPr>
        <w:t>Limpieza de Datos:</w:t>
      </w:r>
    </w:p>
    <w:p w14:paraId="685FDF2B" w14:textId="77777777" w:rsidR="00856E0F" w:rsidRDefault="00856E0F" w:rsidP="00856E0F">
      <w:pPr>
        <w:pStyle w:val="Textoindependiente"/>
        <w:numPr>
          <w:ilvl w:val="0"/>
          <w:numId w:val="26"/>
        </w:numPr>
        <w:rPr>
          <w:lang w:val="es-CL"/>
        </w:rPr>
      </w:pPr>
      <w:r w:rsidRPr="00856E0F">
        <w:rPr>
          <w:lang w:val="es-CL"/>
        </w:rPr>
        <w:t xml:space="preserve">Se eliminaron registros con valores negativos en las variables de entrada y salida, reduciendo el </w:t>
      </w:r>
      <w:proofErr w:type="spellStart"/>
      <w:r w:rsidRPr="00856E0F">
        <w:rPr>
          <w:lang w:val="es-CL"/>
        </w:rPr>
        <w:t>dataset</w:t>
      </w:r>
      <w:proofErr w:type="spellEnd"/>
      <w:r w:rsidRPr="00856E0F">
        <w:rPr>
          <w:lang w:val="es-CL"/>
        </w:rPr>
        <w:t xml:space="preserve"> a 9,277 registros.</w:t>
      </w:r>
    </w:p>
    <w:p w14:paraId="2CCA2C11" w14:textId="1B2261DA" w:rsidR="00856E0F" w:rsidRDefault="00856E0F" w:rsidP="00856E0F">
      <w:pPr>
        <w:pStyle w:val="Textoindependiente"/>
        <w:numPr>
          <w:ilvl w:val="0"/>
          <w:numId w:val="27"/>
        </w:numPr>
        <w:rPr>
          <w:lang w:val="es-CL"/>
        </w:rPr>
      </w:pPr>
      <w:r>
        <w:rPr>
          <w:lang w:val="es-CL"/>
        </w:rPr>
        <w:t xml:space="preserve">Eliminación de </w:t>
      </w:r>
      <w:proofErr w:type="spellStart"/>
      <w:r>
        <w:rPr>
          <w:lang w:val="es-CL"/>
        </w:rPr>
        <w:t>Outliers</w:t>
      </w:r>
      <w:proofErr w:type="spellEnd"/>
      <w:r>
        <w:rPr>
          <w:lang w:val="es-CL"/>
        </w:rPr>
        <w:t>:</w:t>
      </w:r>
    </w:p>
    <w:p w14:paraId="469DF6BB" w14:textId="294DE772" w:rsidR="00856E0F" w:rsidRDefault="00856E0F" w:rsidP="00856E0F">
      <w:pPr>
        <w:pStyle w:val="Textoindependiente"/>
        <w:numPr>
          <w:ilvl w:val="0"/>
          <w:numId w:val="28"/>
        </w:numPr>
        <w:ind w:start="35.45pt"/>
        <w:rPr>
          <w:lang w:val="es-CL"/>
        </w:rPr>
      </w:pPr>
      <w:proofErr w:type="spellStart"/>
      <w:r>
        <w:rPr>
          <w:lang w:val="es-CL"/>
        </w:rPr>
        <w:lastRenderedPageBreak/>
        <w:t>Outliers</w:t>
      </w:r>
      <w:proofErr w:type="spellEnd"/>
      <w:r>
        <w:rPr>
          <w:lang w:val="es-CL"/>
        </w:rPr>
        <w:t xml:space="preserve"> fueron identificados mediante el método de rango </w:t>
      </w:r>
      <w:proofErr w:type="spellStart"/>
      <w:r>
        <w:rPr>
          <w:lang w:val="es-CL"/>
        </w:rPr>
        <w:t>intercuartil</w:t>
      </w:r>
      <w:proofErr w:type="spellEnd"/>
      <w:r>
        <w:rPr>
          <w:lang w:val="es-CL"/>
        </w:rPr>
        <w:t xml:space="preserve"> y eliminados quedando 6.993 registros.</w:t>
      </w:r>
    </w:p>
    <w:p w14:paraId="2DF56604" w14:textId="26DC65AB" w:rsidR="00856E0F" w:rsidRDefault="00856E0F" w:rsidP="00856E0F">
      <w:pPr>
        <w:pStyle w:val="Textoindependiente"/>
        <w:numPr>
          <w:ilvl w:val="0"/>
          <w:numId w:val="27"/>
        </w:numPr>
        <w:rPr>
          <w:lang w:val="es-CL"/>
        </w:rPr>
      </w:pPr>
      <w:r>
        <w:rPr>
          <w:lang w:val="es-CL"/>
        </w:rPr>
        <w:t xml:space="preserve">Normalización: </w:t>
      </w:r>
    </w:p>
    <w:p w14:paraId="3E6862F6" w14:textId="5FC3D0B6" w:rsidR="00856E0F" w:rsidRDefault="00856E0F" w:rsidP="00856E0F">
      <w:pPr>
        <w:pStyle w:val="Textoindependiente"/>
        <w:numPr>
          <w:ilvl w:val="0"/>
          <w:numId w:val="28"/>
        </w:numPr>
        <w:ind w:start="35.45pt"/>
        <w:rPr>
          <w:lang w:val="es-CL"/>
        </w:rPr>
      </w:pPr>
      <w:r>
        <w:rPr>
          <w:lang w:val="es-CL"/>
        </w:rPr>
        <w:t xml:space="preserve">Las variables de entrada fueron normalizadas usando </w:t>
      </w:r>
      <w:proofErr w:type="spellStart"/>
      <w:r>
        <w:rPr>
          <w:lang w:val="es-CL"/>
        </w:rPr>
        <w:t>StandardScaler</w:t>
      </w:r>
      <w:proofErr w:type="spellEnd"/>
      <w:r>
        <w:rPr>
          <w:lang w:val="es-CL"/>
        </w:rPr>
        <w:t>.</w:t>
      </w:r>
      <w:r w:rsidR="00D1509D">
        <w:rPr>
          <w:lang w:val="es-CL"/>
        </w:rPr>
        <w:t xml:space="preserve"> </w:t>
      </w:r>
    </w:p>
    <w:p w14:paraId="7B2EFD3D" w14:textId="6CFEEE8D" w:rsidR="00856E0F" w:rsidRDefault="00856E0F" w:rsidP="00856E0F">
      <w:pPr>
        <w:pStyle w:val="Ttulo2"/>
        <w:rPr>
          <w:lang w:val="es-CL"/>
        </w:rPr>
      </w:pPr>
      <w:r>
        <w:rPr>
          <w:lang w:val="es-CL"/>
        </w:rPr>
        <w:t>Arquitectura Implementada</w:t>
      </w:r>
    </w:p>
    <w:p w14:paraId="0E57DD02" w14:textId="77777777" w:rsidR="00856E0F" w:rsidRPr="00856E0F" w:rsidRDefault="00856E0F" w:rsidP="00856E0F">
      <w:pPr>
        <w:jc w:val="both"/>
        <w:rPr>
          <w:lang w:val="es-CL"/>
        </w:rPr>
      </w:pPr>
    </w:p>
    <w:p w14:paraId="615F5854" w14:textId="47C4C284" w:rsidR="00856E0F" w:rsidRDefault="00856E0F" w:rsidP="00856E0F">
      <w:pPr>
        <w:pStyle w:val="Prrafodelista"/>
        <w:numPr>
          <w:ilvl w:val="0"/>
          <w:numId w:val="29"/>
        </w:numPr>
        <w:jc w:val="both"/>
        <w:rPr>
          <w:lang w:val="es-CL"/>
        </w:rPr>
      </w:pPr>
      <w:proofErr w:type="spellStart"/>
      <w:r>
        <w:rPr>
          <w:lang w:val="es-CL"/>
        </w:rPr>
        <w:t>Feedfowards</w:t>
      </w:r>
      <w:proofErr w:type="spellEnd"/>
      <w:r>
        <w:rPr>
          <w:lang w:val="es-CL"/>
        </w:rPr>
        <w:t xml:space="preserve"> Neural Networks (FFNN)</w:t>
      </w:r>
    </w:p>
    <w:p w14:paraId="2B7D42FD" w14:textId="2FF78E97" w:rsidR="00856E0F" w:rsidRDefault="00856E0F" w:rsidP="00856E0F">
      <w:pPr>
        <w:pStyle w:val="Prrafodelista"/>
        <w:numPr>
          <w:ilvl w:val="0"/>
          <w:numId w:val="28"/>
        </w:numPr>
        <w:ind w:start="35.45pt"/>
        <w:jc w:val="both"/>
        <w:rPr>
          <w:lang w:val="es-CL"/>
        </w:rPr>
      </w:pPr>
      <w:r w:rsidRPr="00856E0F">
        <w:rPr>
          <w:lang w:val="es-CL"/>
        </w:rPr>
        <w:t xml:space="preserve">Una red densa con capas ocultas de 64 y 32 neuronas, activaciones </w:t>
      </w:r>
      <w:proofErr w:type="spellStart"/>
      <w:r w:rsidRPr="00856E0F">
        <w:rPr>
          <w:lang w:val="es-CL"/>
        </w:rPr>
        <w:t>ReLU</w:t>
      </w:r>
      <w:proofErr w:type="spellEnd"/>
      <w:r w:rsidRPr="00856E0F">
        <w:rPr>
          <w:lang w:val="es-CL"/>
        </w:rPr>
        <w:t>, y una capa de salida lineal para regresión.</w:t>
      </w:r>
    </w:p>
    <w:p w14:paraId="5191416F" w14:textId="748EF5EC" w:rsidR="00856E0F" w:rsidRDefault="00856E0F" w:rsidP="00856E0F">
      <w:pPr>
        <w:pStyle w:val="Prrafodelista"/>
        <w:ind w:start="35.45pt"/>
        <w:jc w:val="both"/>
        <w:rPr>
          <w:lang w:val="es-CL"/>
        </w:rPr>
      </w:pPr>
      <w:r w:rsidRPr="00856E0F">
        <w:rPr>
          <w:lang w:val="es-CL"/>
        </w:rPr>
        <w:t xml:space="preserve"> </w:t>
      </w:r>
    </w:p>
    <w:p w14:paraId="60A864EC" w14:textId="7301A67E" w:rsidR="00856E0F" w:rsidRDefault="00856E0F" w:rsidP="00856E0F">
      <w:pPr>
        <w:pStyle w:val="Prrafodelista"/>
        <w:numPr>
          <w:ilvl w:val="0"/>
          <w:numId w:val="29"/>
        </w:numPr>
        <w:jc w:val="both"/>
        <w:rPr>
          <w:lang w:val="es-CL"/>
        </w:rPr>
      </w:pPr>
      <w:r>
        <w:rPr>
          <w:lang w:val="es-CL"/>
        </w:rPr>
        <w:t>Red Neuronal Siamesa</w:t>
      </w:r>
    </w:p>
    <w:p w14:paraId="0DA7AB59" w14:textId="63061AEE" w:rsidR="00856E0F" w:rsidRPr="00856E0F" w:rsidRDefault="00856E0F" w:rsidP="00856E0F">
      <w:pPr>
        <w:pStyle w:val="Prrafodelista"/>
        <w:numPr>
          <w:ilvl w:val="0"/>
          <w:numId w:val="28"/>
        </w:numPr>
        <w:ind w:start="35.45pt"/>
        <w:jc w:val="both"/>
        <w:rPr>
          <w:lang w:val="es-CL"/>
        </w:rPr>
      </w:pPr>
      <w:r w:rsidRPr="00856E0F">
        <w:rPr>
          <w:lang w:val="es-CL"/>
        </w:rPr>
        <w:t xml:space="preserve">Arquitectura diseñada para comparar pares de datos. Las características compartidas son procesadas por una red densa de dos capas con </w:t>
      </w:r>
      <w:proofErr w:type="spellStart"/>
      <w:r w:rsidRPr="00856E0F">
        <w:rPr>
          <w:lang w:val="es-CL"/>
        </w:rPr>
        <w:t>Dropout</w:t>
      </w:r>
      <w:proofErr w:type="spellEnd"/>
      <w:r w:rsidRPr="00856E0F">
        <w:rPr>
          <w:lang w:val="es-CL"/>
        </w:rPr>
        <w:t>.</w:t>
      </w:r>
    </w:p>
    <w:p w14:paraId="608A64C5" w14:textId="77777777" w:rsidR="00856E0F" w:rsidRDefault="00856E0F" w:rsidP="00856E0F">
      <w:pPr>
        <w:jc w:val="both"/>
        <w:rPr>
          <w:lang w:val="es-CL"/>
        </w:rPr>
      </w:pPr>
    </w:p>
    <w:p w14:paraId="3833C479" w14:textId="521DA9EB" w:rsidR="00856E0F" w:rsidRDefault="00856E0F" w:rsidP="00856E0F">
      <w:pPr>
        <w:pStyle w:val="Ttulo2"/>
        <w:rPr>
          <w:lang w:val="es-CL"/>
        </w:rPr>
      </w:pPr>
      <w:r>
        <w:rPr>
          <w:lang w:val="es-CL"/>
        </w:rPr>
        <w:t>Entrenamiento y evaluación</w:t>
      </w:r>
    </w:p>
    <w:p w14:paraId="5A3A77A0" w14:textId="1BCB4B4B" w:rsidR="00856E0F" w:rsidRPr="00856E0F" w:rsidRDefault="00856E0F" w:rsidP="00856E0F">
      <w:pPr>
        <w:pStyle w:val="Prrafodelista"/>
        <w:numPr>
          <w:ilvl w:val="0"/>
          <w:numId w:val="28"/>
        </w:numPr>
        <w:ind w:start="35.45pt"/>
        <w:jc w:val="start"/>
        <w:rPr>
          <w:rFonts w:eastAsia="Times New Roman"/>
          <w:lang w:val="es-CL" w:eastAsia="es-CL"/>
        </w:rPr>
      </w:pPr>
      <w:r w:rsidRPr="00856E0F">
        <w:rPr>
          <w:rFonts w:eastAsia="Times New Roman"/>
          <w:lang w:val="es-CL" w:eastAsia="es-CL"/>
        </w:rPr>
        <w:t xml:space="preserve">División del </w:t>
      </w:r>
      <w:proofErr w:type="spellStart"/>
      <w:r w:rsidRPr="00856E0F">
        <w:rPr>
          <w:rFonts w:eastAsia="Times New Roman"/>
          <w:lang w:val="es-CL" w:eastAsia="es-CL"/>
        </w:rPr>
        <w:t>dataset</w:t>
      </w:r>
      <w:proofErr w:type="spellEnd"/>
      <w:r w:rsidRPr="00856E0F">
        <w:rPr>
          <w:rFonts w:eastAsia="Times New Roman"/>
          <w:lang w:val="es-CL" w:eastAsia="es-CL"/>
        </w:rPr>
        <w:t>: Entrenamiento (70%), Validación (15%), Prueba (15%).</w:t>
      </w:r>
    </w:p>
    <w:p w14:paraId="100C19C2" w14:textId="3DA860B1" w:rsidR="00856E0F" w:rsidRPr="00856E0F" w:rsidRDefault="00856E0F" w:rsidP="00856E0F">
      <w:pPr>
        <w:pStyle w:val="Prrafodelista"/>
        <w:numPr>
          <w:ilvl w:val="0"/>
          <w:numId w:val="28"/>
        </w:numPr>
        <w:ind w:start="35.45pt"/>
        <w:jc w:val="start"/>
        <w:rPr>
          <w:rFonts w:eastAsia="Times New Roman"/>
          <w:lang w:val="es-CL" w:eastAsia="es-CL"/>
        </w:rPr>
      </w:pPr>
      <w:r w:rsidRPr="00856E0F">
        <w:rPr>
          <w:rFonts w:eastAsia="Times New Roman"/>
          <w:lang w:val="es-CL" w:eastAsia="es-CL"/>
        </w:rPr>
        <w:t xml:space="preserve">Técnicas empleadas: </w:t>
      </w:r>
      <w:proofErr w:type="spellStart"/>
      <w:r w:rsidRPr="00856E0F">
        <w:rPr>
          <w:rFonts w:eastAsia="Times New Roman"/>
          <w:lang w:val="es-CL" w:eastAsia="es-CL"/>
        </w:rPr>
        <w:t>Early</w:t>
      </w:r>
      <w:proofErr w:type="spellEnd"/>
      <w:r w:rsidRPr="00856E0F">
        <w:rPr>
          <w:rFonts w:eastAsia="Times New Roman"/>
          <w:lang w:val="es-CL" w:eastAsia="es-CL"/>
        </w:rPr>
        <w:t xml:space="preserve"> </w:t>
      </w:r>
      <w:proofErr w:type="spellStart"/>
      <w:r w:rsidRPr="00856E0F">
        <w:rPr>
          <w:rFonts w:eastAsia="Times New Roman"/>
          <w:lang w:val="es-CL" w:eastAsia="es-CL"/>
        </w:rPr>
        <w:t>stopping</w:t>
      </w:r>
      <w:proofErr w:type="spellEnd"/>
      <w:r w:rsidRPr="00856E0F">
        <w:rPr>
          <w:rFonts w:eastAsia="Times New Roman"/>
          <w:lang w:val="es-CL" w:eastAsia="es-CL"/>
        </w:rPr>
        <w:t xml:space="preserve">, regularización, y optimización de </w:t>
      </w:r>
      <w:proofErr w:type="spellStart"/>
      <w:r w:rsidRPr="00856E0F">
        <w:rPr>
          <w:rFonts w:eastAsia="Times New Roman"/>
          <w:lang w:val="es-CL" w:eastAsia="es-CL"/>
        </w:rPr>
        <w:t>hiperparámetros</w:t>
      </w:r>
      <w:proofErr w:type="spellEnd"/>
      <w:r w:rsidRPr="00856E0F">
        <w:rPr>
          <w:rFonts w:eastAsia="Times New Roman"/>
          <w:lang w:val="es-CL" w:eastAsia="es-CL"/>
        </w:rPr>
        <w:t>.</w:t>
      </w:r>
    </w:p>
    <w:p w14:paraId="128A7987" w14:textId="2460BB17" w:rsidR="00856E0F" w:rsidRPr="00856E0F" w:rsidRDefault="00856E0F" w:rsidP="00856E0F">
      <w:pPr>
        <w:pStyle w:val="Prrafodelista"/>
        <w:numPr>
          <w:ilvl w:val="0"/>
          <w:numId w:val="28"/>
        </w:numPr>
        <w:ind w:start="35.45pt"/>
        <w:jc w:val="both"/>
        <w:rPr>
          <w:sz w:val="16"/>
          <w:szCs w:val="16"/>
          <w:lang w:val="es-CL"/>
        </w:rPr>
      </w:pPr>
      <w:r w:rsidRPr="00856E0F">
        <w:rPr>
          <w:rFonts w:eastAsia="Times New Roman"/>
          <w:lang w:val="es-CL" w:eastAsia="es-CL"/>
        </w:rPr>
        <w:t>Métricas de evaluación: MSE, MAE, y R².</w:t>
      </w:r>
    </w:p>
    <w:p w14:paraId="5AA9B0D6" w14:textId="77777777" w:rsidR="00856E0F" w:rsidRPr="00856E0F" w:rsidRDefault="00856E0F" w:rsidP="00856E0F">
      <w:pPr>
        <w:jc w:val="both"/>
        <w:rPr>
          <w:lang w:val="es-CL"/>
        </w:rPr>
      </w:pPr>
    </w:p>
    <w:p w14:paraId="7C5D0763" w14:textId="410155A7" w:rsidR="009303D9" w:rsidRPr="005B520E" w:rsidRDefault="009303D9" w:rsidP="00E7596C">
      <w:pPr>
        <w:pStyle w:val="Textoindependiente"/>
      </w:pPr>
    </w:p>
    <w:p w14:paraId="17F150FC" w14:textId="151B6D1F" w:rsidR="009303D9" w:rsidRDefault="00D1509D" w:rsidP="006B6B66">
      <w:pPr>
        <w:pStyle w:val="Ttulo1"/>
      </w:pPr>
      <w:r>
        <w:t>Resultados</w:t>
      </w:r>
    </w:p>
    <w:p w14:paraId="4BBC1A57" w14:textId="474CE910" w:rsidR="00D1509D" w:rsidRDefault="00D1509D" w:rsidP="00D1509D">
      <w:pPr>
        <w:pStyle w:val="Textoindependiente"/>
        <w:rPr>
          <w:lang w:val="es-CL"/>
        </w:rPr>
      </w:pPr>
      <w:r>
        <w:rPr>
          <w:lang w:val="es-CL"/>
        </w:rPr>
        <w:t>Tabla III: Comparación de Métricas</w:t>
      </w:r>
    </w:p>
    <w:p w14:paraId="4E0165DF" w14:textId="77777777" w:rsidR="00D1509D" w:rsidRDefault="00D1509D" w:rsidP="00D1509D">
      <w:pPr>
        <w:pStyle w:val="Textoindependiente"/>
        <w:rPr>
          <w:lang w:val="es-CL"/>
        </w:rPr>
      </w:pPr>
    </w:p>
    <w:tbl>
      <w:tblPr>
        <w:tblStyle w:val="Tablaconcuadrcula"/>
        <w:tblW w:w="0pt" w:type="dxa"/>
        <w:tblLook w:firstRow="1" w:lastRow="0" w:firstColumn="1" w:lastColumn="0" w:noHBand="0" w:noVBand="1"/>
      </w:tblPr>
      <w:tblGrid>
        <w:gridCol w:w="876"/>
        <w:gridCol w:w="859"/>
        <w:gridCol w:w="920"/>
        <w:gridCol w:w="1045"/>
      </w:tblGrid>
      <w:tr w:rsidR="00D1509D" w14:paraId="6E5EF831" w14:textId="77777777" w:rsidTr="00D1509D">
        <w:tc>
          <w:tcPr>
            <w:tcW w:w="41.65pt" w:type="dxa"/>
          </w:tcPr>
          <w:p w14:paraId="0A4B6C27" w14:textId="2BA38353" w:rsidR="00D1509D" w:rsidRDefault="00D1509D" w:rsidP="006B4793">
            <w:pPr>
              <w:pStyle w:val="Textoindependiente"/>
              <w:ind w:firstLine="0pt"/>
              <w:rPr>
                <w:lang w:val="es-CL"/>
              </w:rPr>
            </w:pPr>
            <w:r>
              <w:rPr>
                <w:lang w:val="es-CL"/>
              </w:rPr>
              <w:t>Modelo</w:t>
            </w:r>
          </w:p>
        </w:tc>
        <w:tc>
          <w:tcPr>
            <w:tcW w:w="41.55pt" w:type="dxa"/>
          </w:tcPr>
          <w:p w14:paraId="0A80C0E7" w14:textId="367BDFE6" w:rsidR="00D1509D" w:rsidRDefault="00D1509D" w:rsidP="006B4793">
            <w:pPr>
              <w:pStyle w:val="Textoindependiente"/>
              <w:ind w:firstLine="0pt"/>
              <w:rPr>
                <w:lang w:val="es-CL"/>
              </w:rPr>
            </w:pPr>
            <w:r>
              <w:rPr>
                <w:lang w:val="es-CL"/>
              </w:rPr>
              <w:t>MSE</w:t>
            </w:r>
          </w:p>
        </w:tc>
        <w:tc>
          <w:tcPr>
            <w:tcW w:w="46pt" w:type="dxa"/>
          </w:tcPr>
          <w:p w14:paraId="08752242" w14:textId="6EB52BC9" w:rsidR="00D1509D" w:rsidRDefault="00D1509D" w:rsidP="006B4793">
            <w:pPr>
              <w:pStyle w:val="Textoindependiente"/>
              <w:ind w:firstLine="0pt"/>
              <w:rPr>
                <w:lang w:val="es-CL"/>
              </w:rPr>
            </w:pPr>
            <w:r>
              <w:rPr>
                <w:lang w:val="es-CL"/>
              </w:rPr>
              <w:t>MAE</w:t>
            </w:r>
          </w:p>
        </w:tc>
        <w:tc>
          <w:tcPr>
            <w:tcW w:w="52.25pt" w:type="dxa"/>
          </w:tcPr>
          <w:p w14:paraId="10AFE445" w14:textId="388A1323" w:rsidR="00D1509D" w:rsidRDefault="00D1509D" w:rsidP="006B4793">
            <w:pPr>
              <w:pStyle w:val="Textoindependiente"/>
              <w:ind w:firstLine="0pt"/>
              <w:rPr>
                <w:lang w:val="es-CL"/>
              </w:rPr>
            </w:pPr>
            <w:r w:rsidRPr="00D1509D">
              <w:rPr>
                <w:lang w:val="en-US"/>
              </w:rPr>
              <w:t>R²</w:t>
            </w:r>
          </w:p>
        </w:tc>
      </w:tr>
      <w:tr w:rsidR="00D1509D" w14:paraId="1DE181F6" w14:textId="77777777" w:rsidTr="00D1509D">
        <w:tc>
          <w:tcPr>
            <w:tcW w:w="41.65pt" w:type="dxa"/>
          </w:tcPr>
          <w:p w14:paraId="4C646F2E" w14:textId="05152592" w:rsidR="00D1509D" w:rsidRDefault="00D1509D" w:rsidP="006B4793">
            <w:pPr>
              <w:pStyle w:val="Textoindependiente"/>
              <w:ind w:firstLine="0pt"/>
              <w:rPr>
                <w:lang w:val="es-CL"/>
              </w:rPr>
            </w:pPr>
            <w:r>
              <w:rPr>
                <w:lang w:val="es-CL"/>
              </w:rPr>
              <w:t>FFNN</w:t>
            </w:r>
          </w:p>
        </w:tc>
        <w:tc>
          <w:tcPr>
            <w:tcW w:w="41.55pt" w:type="dxa"/>
          </w:tcPr>
          <w:p w14:paraId="440A0975" w14:textId="2EA6F7ED" w:rsidR="00D1509D" w:rsidRDefault="00026D81" w:rsidP="006B4793">
            <w:pPr>
              <w:pStyle w:val="Textoindependiente"/>
              <w:ind w:firstLine="0pt"/>
              <w:rPr>
                <w:lang w:val="es-CL"/>
              </w:rPr>
            </w:pPr>
            <w:r w:rsidRPr="00026D81">
              <w:rPr>
                <w:lang w:val="en-US"/>
              </w:rPr>
              <w:t>2.8019</w:t>
            </w:r>
          </w:p>
        </w:tc>
        <w:tc>
          <w:tcPr>
            <w:tcW w:w="46pt" w:type="dxa"/>
          </w:tcPr>
          <w:p w14:paraId="5019ADDC" w14:textId="4B58DE84" w:rsidR="00D1509D" w:rsidRDefault="00026D81" w:rsidP="006B4793">
            <w:pPr>
              <w:pStyle w:val="Textoindependiente"/>
              <w:ind w:firstLine="0pt"/>
              <w:rPr>
                <w:lang w:val="es-CL"/>
              </w:rPr>
            </w:pPr>
            <w:r w:rsidRPr="00026D81">
              <w:rPr>
                <w:lang w:val="en-US"/>
              </w:rPr>
              <w:t>0.9408</w:t>
            </w:r>
          </w:p>
        </w:tc>
        <w:tc>
          <w:tcPr>
            <w:tcW w:w="52.25pt" w:type="dxa"/>
          </w:tcPr>
          <w:p w14:paraId="042FC165" w14:textId="65F6B6CE" w:rsidR="00D1509D" w:rsidRDefault="00026D81" w:rsidP="006B4793">
            <w:pPr>
              <w:pStyle w:val="Textoindependiente"/>
              <w:ind w:firstLine="0pt"/>
              <w:rPr>
                <w:lang w:val="es-CL"/>
              </w:rPr>
            </w:pPr>
            <w:r w:rsidRPr="00026D81">
              <w:rPr>
                <w:lang w:val="en-US"/>
              </w:rPr>
              <w:t>0.7531</w:t>
            </w:r>
          </w:p>
        </w:tc>
      </w:tr>
      <w:tr w:rsidR="00D1509D" w14:paraId="03C81836" w14:textId="77777777" w:rsidTr="00D1509D">
        <w:tc>
          <w:tcPr>
            <w:tcW w:w="41.65pt" w:type="dxa"/>
          </w:tcPr>
          <w:p w14:paraId="6F4386A4" w14:textId="63EFC257" w:rsidR="00D1509D" w:rsidRDefault="00D1509D" w:rsidP="006B4793">
            <w:pPr>
              <w:pStyle w:val="Textoindependiente"/>
              <w:ind w:firstLine="0pt"/>
              <w:rPr>
                <w:lang w:val="es-CL"/>
              </w:rPr>
            </w:pPr>
            <w:proofErr w:type="spellStart"/>
            <w:r w:rsidRPr="00D1509D">
              <w:rPr>
                <w:lang w:val="en-US"/>
              </w:rPr>
              <w:t>Siamesa</w:t>
            </w:r>
            <w:proofErr w:type="spellEnd"/>
          </w:p>
        </w:tc>
        <w:tc>
          <w:tcPr>
            <w:tcW w:w="41.55pt" w:type="dxa"/>
          </w:tcPr>
          <w:p w14:paraId="0C913E56" w14:textId="774117A2" w:rsidR="00D1509D" w:rsidRDefault="00026D81" w:rsidP="006B4793">
            <w:pPr>
              <w:pStyle w:val="Textoindependiente"/>
              <w:ind w:firstLine="0pt"/>
              <w:rPr>
                <w:lang w:val="es-CL"/>
              </w:rPr>
            </w:pPr>
            <w:r w:rsidRPr="00026D81">
              <w:rPr>
                <w:lang w:val="en-US"/>
              </w:rPr>
              <w:t>11.2122</w:t>
            </w:r>
          </w:p>
        </w:tc>
        <w:tc>
          <w:tcPr>
            <w:tcW w:w="46pt" w:type="dxa"/>
          </w:tcPr>
          <w:p w14:paraId="3B112D5A" w14:textId="29BEBA97" w:rsidR="00D1509D" w:rsidRDefault="00026D81" w:rsidP="006B4793">
            <w:pPr>
              <w:pStyle w:val="Textoindependiente"/>
              <w:ind w:firstLine="0pt"/>
              <w:rPr>
                <w:lang w:val="es-CL"/>
              </w:rPr>
            </w:pPr>
            <w:r w:rsidRPr="00026D81">
              <w:rPr>
                <w:lang w:val="en-US"/>
              </w:rPr>
              <w:t>2.8881</w:t>
            </w:r>
          </w:p>
        </w:tc>
        <w:tc>
          <w:tcPr>
            <w:tcW w:w="52.25pt" w:type="dxa"/>
          </w:tcPr>
          <w:p w14:paraId="1D05B3CF" w14:textId="15E1A49C" w:rsidR="00D1509D" w:rsidRDefault="00026D81" w:rsidP="006B4793">
            <w:pPr>
              <w:pStyle w:val="Textoindependiente"/>
              <w:ind w:firstLine="0pt"/>
              <w:rPr>
                <w:lang w:val="es-CL"/>
              </w:rPr>
            </w:pPr>
            <w:r w:rsidRPr="00026D81">
              <w:rPr>
                <w:lang w:val="en-US"/>
              </w:rPr>
              <w:t>0.0942</w:t>
            </w:r>
          </w:p>
        </w:tc>
      </w:tr>
    </w:tbl>
    <w:p w14:paraId="2A66FB1C" w14:textId="391C7AFB" w:rsidR="00D1509D" w:rsidRDefault="00D1509D" w:rsidP="00D1509D">
      <w:pPr>
        <w:jc w:val="both"/>
      </w:pPr>
    </w:p>
    <w:p w14:paraId="5ADCFAFC" w14:textId="77777777" w:rsidR="00026D81" w:rsidRDefault="00026D81" w:rsidP="00D1509D">
      <w:pPr>
        <w:jc w:val="both"/>
      </w:pPr>
    </w:p>
    <w:p w14:paraId="01F8D97A" w14:textId="2488B828" w:rsidR="00026D81" w:rsidRPr="00026D81" w:rsidRDefault="00026D81" w:rsidP="00D1509D">
      <w:pPr>
        <w:jc w:val="both"/>
        <w:rPr>
          <w:lang w:val="es-CL"/>
        </w:rPr>
      </w:pPr>
      <w:r w:rsidRPr="00026D81">
        <w:rPr>
          <w:lang w:val="es-CL"/>
        </w:rPr>
        <w:t>Figura 1: Pérdida durante el e</w:t>
      </w:r>
      <w:r>
        <w:rPr>
          <w:lang w:val="es-CL"/>
        </w:rPr>
        <w:t>ntrenamiento de FFNN:</w:t>
      </w:r>
    </w:p>
    <w:p w14:paraId="43836A62" w14:textId="77777777" w:rsidR="00026D81" w:rsidRPr="00026D81" w:rsidRDefault="00026D81" w:rsidP="00D1509D">
      <w:pPr>
        <w:jc w:val="both"/>
        <w:rPr>
          <w:lang w:val="es-CL"/>
        </w:rPr>
      </w:pPr>
    </w:p>
    <w:p w14:paraId="269FEE57" w14:textId="39336E97" w:rsidR="00026D81" w:rsidRDefault="00026D81" w:rsidP="00D1509D">
      <w:pPr>
        <w:jc w:val="both"/>
      </w:pPr>
      <w:r>
        <w:rPr>
          <w:noProof/>
        </w:rPr>
        <w:drawing>
          <wp:inline distT="0" distB="0" distL="0" distR="0" wp14:anchorId="77921168" wp14:editId="69BE9AC6">
            <wp:extent cx="3089910" cy="1438910"/>
            <wp:effectExtent l="0" t="0" r="0" b="8890"/>
            <wp:docPr id="1641770330" name="Imagen 2" descr="Gráfico, Gráfico de líneas&#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1770330" name="Imagen 2" descr="Gráfico, Gráfico de líne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438910"/>
                    </a:xfrm>
                    <a:prstGeom prst="rect">
                      <a:avLst/>
                    </a:prstGeom>
                    <a:noFill/>
                    <a:ln>
                      <a:noFill/>
                    </a:ln>
                  </pic:spPr>
                </pic:pic>
              </a:graphicData>
            </a:graphic>
          </wp:inline>
        </w:drawing>
      </w:r>
    </w:p>
    <w:p w14:paraId="22317556" w14:textId="77777777" w:rsidR="00026D81" w:rsidRDefault="00026D81" w:rsidP="00D1509D">
      <w:pPr>
        <w:jc w:val="both"/>
      </w:pPr>
    </w:p>
    <w:p w14:paraId="1A60EE35" w14:textId="4E98E429" w:rsidR="00026D81" w:rsidRPr="00026D81" w:rsidRDefault="00026D81" w:rsidP="00026D81">
      <w:pPr>
        <w:jc w:val="both"/>
        <w:rPr>
          <w:lang w:val="es-CL"/>
        </w:rPr>
      </w:pPr>
      <w:r w:rsidRPr="00026D81">
        <w:rPr>
          <w:lang w:val="es-CL"/>
        </w:rPr>
        <w:t xml:space="preserve">Figura </w:t>
      </w:r>
      <w:r>
        <w:rPr>
          <w:lang w:val="es-CL"/>
        </w:rPr>
        <w:t>2</w:t>
      </w:r>
      <w:r w:rsidRPr="00026D81">
        <w:rPr>
          <w:lang w:val="es-CL"/>
        </w:rPr>
        <w:t>: Pérdida durante el e</w:t>
      </w:r>
      <w:r>
        <w:rPr>
          <w:lang w:val="es-CL"/>
        </w:rPr>
        <w:t>ntrenamiento de Red Siamesa</w:t>
      </w:r>
    </w:p>
    <w:p w14:paraId="74ADE20F" w14:textId="77777777" w:rsidR="00026D81" w:rsidRPr="00026D81" w:rsidRDefault="00026D81" w:rsidP="00D1509D">
      <w:pPr>
        <w:jc w:val="both"/>
        <w:rPr>
          <w:lang w:val="es-CL"/>
        </w:rPr>
      </w:pPr>
    </w:p>
    <w:p w14:paraId="4B39A68F" w14:textId="19E52EA7" w:rsidR="00026D81" w:rsidRDefault="00026D81" w:rsidP="00D1509D">
      <w:pPr>
        <w:jc w:val="both"/>
      </w:pPr>
      <w:r>
        <w:rPr>
          <w:noProof/>
        </w:rPr>
        <w:drawing>
          <wp:inline distT="0" distB="0" distL="0" distR="0" wp14:anchorId="2B99C56C" wp14:editId="432E7EAD">
            <wp:extent cx="3089910" cy="1438910"/>
            <wp:effectExtent l="0" t="0" r="0" b="8890"/>
            <wp:docPr id="710447810" name="Imagen 3" descr="Gráfico, Gráfico de líneas&#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0447810" name="Imagen 3"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438910"/>
                    </a:xfrm>
                    <a:prstGeom prst="rect">
                      <a:avLst/>
                    </a:prstGeom>
                    <a:noFill/>
                    <a:ln>
                      <a:noFill/>
                    </a:ln>
                  </pic:spPr>
                </pic:pic>
              </a:graphicData>
            </a:graphic>
          </wp:inline>
        </w:drawing>
      </w:r>
    </w:p>
    <w:p w14:paraId="760319EE" w14:textId="77777777" w:rsidR="00026D81" w:rsidRDefault="00026D81" w:rsidP="00D1509D">
      <w:pPr>
        <w:jc w:val="both"/>
      </w:pPr>
    </w:p>
    <w:p w14:paraId="7D39038E" w14:textId="77777777" w:rsidR="00026D81" w:rsidRDefault="00026D81" w:rsidP="00D1509D">
      <w:pPr>
        <w:jc w:val="both"/>
      </w:pPr>
    </w:p>
    <w:p w14:paraId="30B938DC" w14:textId="77777777" w:rsidR="00026D81" w:rsidRDefault="00026D81" w:rsidP="00D1509D">
      <w:pPr>
        <w:jc w:val="both"/>
      </w:pPr>
    </w:p>
    <w:p w14:paraId="101589F4" w14:textId="77777777" w:rsidR="00026D81" w:rsidRDefault="00026D81" w:rsidP="00D1509D">
      <w:pPr>
        <w:jc w:val="both"/>
      </w:pPr>
    </w:p>
    <w:p w14:paraId="0C3BDD22" w14:textId="77777777" w:rsidR="00026D81" w:rsidRDefault="00026D81" w:rsidP="00D1509D">
      <w:pPr>
        <w:jc w:val="both"/>
      </w:pPr>
    </w:p>
    <w:p w14:paraId="43200F82" w14:textId="77777777" w:rsidR="00026D81" w:rsidRDefault="00026D81" w:rsidP="00D1509D">
      <w:pPr>
        <w:jc w:val="both"/>
      </w:pPr>
    </w:p>
    <w:p w14:paraId="544EB2F7" w14:textId="77777777" w:rsidR="00026D81" w:rsidRDefault="00026D81" w:rsidP="00D1509D">
      <w:pPr>
        <w:jc w:val="both"/>
      </w:pPr>
    </w:p>
    <w:p w14:paraId="7E022988" w14:textId="77777777" w:rsidR="00026D81" w:rsidRDefault="00026D81" w:rsidP="00D1509D">
      <w:pPr>
        <w:jc w:val="both"/>
      </w:pPr>
    </w:p>
    <w:p w14:paraId="0AF4D129" w14:textId="77777777" w:rsidR="00026D81" w:rsidRDefault="00026D81" w:rsidP="00D1509D">
      <w:pPr>
        <w:jc w:val="both"/>
      </w:pPr>
    </w:p>
    <w:p w14:paraId="075FDE78" w14:textId="77777777" w:rsidR="00026D81" w:rsidRDefault="00026D81" w:rsidP="00D1509D">
      <w:pPr>
        <w:jc w:val="both"/>
      </w:pPr>
    </w:p>
    <w:p w14:paraId="354671A1" w14:textId="00DB4019" w:rsidR="00026D81" w:rsidRDefault="00026D81" w:rsidP="00026D81">
      <w:pPr>
        <w:pStyle w:val="Ttulo1"/>
      </w:pPr>
      <w:r>
        <w:t>Conclusión</w:t>
      </w:r>
    </w:p>
    <w:p w14:paraId="46C3E3A9" w14:textId="77777777" w:rsidR="00026D81" w:rsidRPr="00026D81" w:rsidRDefault="00026D81" w:rsidP="00026D81">
      <w:pPr>
        <w:spacing w:before="5pt" w:beforeAutospacing="1" w:after="5pt" w:afterAutospacing="1"/>
        <w:jc w:val="start"/>
        <w:rPr>
          <w:rFonts w:eastAsia="Times New Roman"/>
          <w:lang w:val="es-CL" w:eastAsia="es-CL"/>
        </w:rPr>
      </w:pPr>
      <w:r w:rsidRPr="00026D81">
        <w:rPr>
          <w:rFonts w:eastAsia="Times New Roman"/>
          <w:lang w:val="es-CL" w:eastAsia="es-CL"/>
        </w:rPr>
        <w:t xml:space="preserve">Este estudio destaca la efectividad de las redes neuronales avanzadas para predecir la potencia generada por paneles solares a partir de datos ambientales. Se compararon dos arquitecturas: una </w:t>
      </w:r>
      <w:proofErr w:type="spellStart"/>
      <w:r w:rsidRPr="00026D81">
        <w:rPr>
          <w:rFonts w:eastAsia="Times New Roman"/>
          <w:lang w:val="es-CL" w:eastAsia="es-CL"/>
        </w:rPr>
        <w:t>Feedforward</w:t>
      </w:r>
      <w:proofErr w:type="spellEnd"/>
      <w:r w:rsidRPr="00026D81">
        <w:rPr>
          <w:rFonts w:eastAsia="Times New Roman"/>
          <w:lang w:val="es-CL" w:eastAsia="es-CL"/>
        </w:rPr>
        <w:t xml:space="preserve"> Neural Network (FFNN) y una Red Neuronal Siamesa, implementando técnicas de preprocesamiento de datos y evaluando el desempeño mediante métricas clave.</w:t>
      </w:r>
    </w:p>
    <w:p w14:paraId="6401B47E" w14:textId="77777777" w:rsidR="00026D81" w:rsidRPr="00026D81" w:rsidRDefault="00026D81" w:rsidP="00026D81">
      <w:pPr>
        <w:spacing w:before="5pt" w:beforeAutospacing="1" w:after="5pt" w:afterAutospacing="1"/>
        <w:jc w:val="start"/>
        <w:rPr>
          <w:rFonts w:eastAsia="Times New Roman"/>
          <w:lang w:val="es-CL" w:eastAsia="es-CL"/>
        </w:rPr>
      </w:pPr>
      <w:r w:rsidRPr="00026D81">
        <w:rPr>
          <w:rFonts w:eastAsia="Times New Roman"/>
          <w:lang w:val="es-CL" w:eastAsia="es-CL"/>
        </w:rPr>
        <w:t>Los resultados indican que la FFNN logró un mejor rendimiento en términos de MSE, MAE y R², demostrando ser una opción más adecuada para la tarea de regresión planteada. En contraste, la Red Neuronal Siamesa presentó un desempeño considerablemente inferior, lo que sugiere que esta arquitectura es menos adecuada para problemas de predicción de potencia solar en comparación con redes densas tradicionales.</w:t>
      </w:r>
    </w:p>
    <w:p w14:paraId="30762768" w14:textId="77777777" w:rsidR="00026D81" w:rsidRPr="00026D81" w:rsidRDefault="00026D81" w:rsidP="00026D81">
      <w:pPr>
        <w:spacing w:before="5pt" w:beforeAutospacing="1" w:after="5pt" w:afterAutospacing="1"/>
        <w:jc w:val="start"/>
        <w:rPr>
          <w:rFonts w:eastAsia="Times New Roman"/>
          <w:lang w:val="es-CL" w:eastAsia="es-CL"/>
        </w:rPr>
      </w:pPr>
      <w:r w:rsidRPr="00026D81">
        <w:rPr>
          <w:rFonts w:eastAsia="Times New Roman"/>
          <w:lang w:val="es-CL" w:eastAsia="es-CL"/>
        </w:rPr>
        <w:t xml:space="preserve">El uso de técnicas de limpieza de datos, eliminación de </w:t>
      </w:r>
      <w:proofErr w:type="spellStart"/>
      <w:r w:rsidRPr="00026D81">
        <w:rPr>
          <w:rFonts w:eastAsia="Times New Roman"/>
          <w:lang w:val="es-CL" w:eastAsia="es-CL"/>
        </w:rPr>
        <w:t>outliers</w:t>
      </w:r>
      <w:proofErr w:type="spellEnd"/>
      <w:r w:rsidRPr="00026D81">
        <w:rPr>
          <w:rFonts w:eastAsia="Times New Roman"/>
          <w:lang w:val="es-CL" w:eastAsia="es-CL"/>
        </w:rPr>
        <w:t xml:space="preserve"> y normalización fue crucial para mejorar la calidad del modelo, reduciendo significativamente el ruido en los datos y aumentando la capacidad predictiva de los modelos.</w:t>
      </w:r>
    </w:p>
    <w:p w14:paraId="3FD28E42" w14:textId="77777777" w:rsidR="00026D81" w:rsidRDefault="00026D81" w:rsidP="00026D81">
      <w:pPr>
        <w:spacing w:before="5pt" w:beforeAutospacing="1" w:after="5pt" w:afterAutospacing="1"/>
        <w:jc w:val="start"/>
        <w:rPr>
          <w:rFonts w:eastAsia="Times New Roman"/>
          <w:lang w:val="es-CL" w:eastAsia="es-CL"/>
        </w:rPr>
      </w:pPr>
      <w:r w:rsidRPr="00026D81">
        <w:rPr>
          <w:rFonts w:eastAsia="Times New Roman"/>
          <w:lang w:val="es-CL" w:eastAsia="es-CL"/>
        </w:rPr>
        <w:t>En general, este trabajo enfatiza la importancia de seleccionar la arquitectura y las técnicas adecuadas para cada problema, estableciendo un marco sólido para investigaciones futuras en predicción de energía solar mediante redes neuronales.</w:t>
      </w:r>
    </w:p>
    <w:p w14:paraId="03B905AE" w14:textId="2E3AC29B" w:rsidR="005030CB" w:rsidRDefault="005030CB" w:rsidP="005030CB">
      <w:pPr>
        <w:pStyle w:val="Ttulo1"/>
      </w:pPr>
      <w:r>
        <w:t>Referencia</w:t>
      </w:r>
    </w:p>
    <w:p w14:paraId="3CFAFF8E" w14:textId="390ED1EC" w:rsidR="005030CB" w:rsidRPr="005030CB" w:rsidRDefault="005030CB" w:rsidP="005030CB">
      <w:pPr>
        <w:jc w:val="both"/>
      </w:pPr>
      <w:r w:rsidRPr="005030CB">
        <w:rPr>
          <w:lang w:val="es-CL"/>
        </w:rPr>
        <w:br/>
        <w:t xml:space="preserve">[1] J. A. Jofré Pol, "Desafío AI: Análisis y predicción de potencia generada en paneles solares utilizando redes neuronales avanzadas," Repositorio GitHub, 2024. </w:t>
      </w:r>
      <w:r w:rsidRPr="005030CB">
        <w:t xml:space="preserve">Disponible </w:t>
      </w:r>
      <w:proofErr w:type="spellStart"/>
      <w:r w:rsidRPr="005030CB">
        <w:t>en</w:t>
      </w:r>
      <w:proofErr w:type="spellEnd"/>
      <w:r w:rsidRPr="005030CB">
        <w:t xml:space="preserve">: </w:t>
      </w:r>
      <w:hyperlink r:id="rId14" w:tgtFrame="_new" w:history="1">
        <w:r w:rsidRPr="005030CB">
          <w:rPr>
            <w:rStyle w:val="Hipervnculo"/>
          </w:rPr>
          <w:t>https://github.com/JotaWindus/desafioAI</w:t>
        </w:r>
      </w:hyperlink>
      <w:r w:rsidRPr="005030CB">
        <w:t>.</w:t>
      </w:r>
    </w:p>
    <w:p w14:paraId="28BB08AA" w14:textId="77777777" w:rsidR="00026D81" w:rsidRPr="00026D81" w:rsidRDefault="00026D81" w:rsidP="00026D81">
      <w:pPr>
        <w:jc w:val="both"/>
        <w:rPr>
          <w:lang w:val="es-CL"/>
        </w:rPr>
      </w:pPr>
    </w:p>
    <w:sectPr w:rsidR="00026D81" w:rsidRPr="00026D81" w:rsidSect="00026D8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6F0B69E" w14:textId="77777777" w:rsidR="00A53C30" w:rsidRDefault="00A53C30" w:rsidP="001A3B3D">
      <w:r>
        <w:separator/>
      </w:r>
    </w:p>
  </w:endnote>
  <w:endnote w:type="continuationSeparator" w:id="0">
    <w:p w14:paraId="371B02D3" w14:textId="77777777" w:rsidR="00A53C30" w:rsidRDefault="00A53C3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4236377" w14:textId="77777777" w:rsidR="00A53C30" w:rsidRDefault="00A53C30" w:rsidP="001A3B3D">
      <w:r>
        <w:separator/>
      </w:r>
    </w:p>
  </w:footnote>
  <w:footnote w:type="continuationSeparator" w:id="0">
    <w:p w14:paraId="6E17C8D7" w14:textId="77777777" w:rsidR="00A53C30" w:rsidRDefault="00A53C3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163878"/>
    <w:multiLevelType w:val="hybridMultilevel"/>
    <w:tmpl w:val="BF1E8C38"/>
    <w:lvl w:ilvl="0" w:tplc="366E9CFA">
      <w:numFmt w:val="bullet"/>
      <w:lvlText w:val="-"/>
      <w:lvlJc w:val="start"/>
      <w:pPr>
        <w:ind w:start="31.60pt" w:hanging="18pt"/>
      </w:pPr>
      <w:rPr>
        <w:rFonts w:ascii="Times New Roman" w:eastAsia="SimSun" w:hAnsi="Times New Roman" w:cs="Times New Roman" w:hint="default"/>
      </w:rPr>
    </w:lvl>
    <w:lvl w:ilvl="1" w:tplc="340A0003" w:tentative="1">
      <w:start w:val="1"/>
      <w:numFmt w:val="bullet"/>
      <w:lvlText w:val="o"/>
      <w:lvlJc w:val="start"/>
      <w:pPr>
        <w:ind w:start="67.60pt" w:hanging="18pt"/>
      </w:pPr>
      <w:rPr>
        <w:rFonts w:ascii="Courier New" w:hAnsi="Courier New" w:cs="Courier New" w:hint="default"/>
      </w:rPr>
    </w:lvl>
    <w:lvl w:ilvl="2" w:tplc="340A0005" w:tentative="1">
      <w:start w:val="1"/>
      <w:numFmt w:val="bullet"/>
      <w:lvlText w:val=""/>
      <w:lvlJc w:val="start"/>
      <w:pPr>
        <w:ind w:start="103.60pt" w:hanging="18pt"/>
      </w:pPr>
      <w:rPr>
        <w:rFonts w:ascii="Wingdings" w:hAnsi="Wingdings" w:hint="default"/>
      </w:rPr>
    </w:lvl>
    <w:lvl w:ilvl="3" w:tplc="340A0001" w:tentative="1">
      <w:start w:val="1"/>
      <w:numFmt w:val="bullet"/>
      <w:lvlText w:val=""/>
      <w:lvlJc w:val="start"/>
      <w:pPr>
        <w:ind w:start="139.60pt" w:hanging="18pt"/>
      </w:pPr>
      <w:rPr>
        <w:rFonts w:ascii="Symbol" w:hAnsi="Symbol" w:hint="default"/>
      </w:rPr>
    </w:lvl>
    <w:lvl w:ilvl="4" w:tplc="340A0003" w:tentative="1">
      <w:start w:val="1"/>
      <w:numFmt w:val="bullet"/>
      <w:lvlText w:val="o"/>
      <w:lvlJc w:val="start"/>
      <w:pPr>
        <w:ind w:start="175.60pt" w:hanging="18pt"/>
      </w:pPr>
      <w:rPr>
        <w:rFonts w:ascii="Courier New" w:hAnsi="Courier New" w:cs="Courier New" w:hint="default"/>
      </w:rPr>
    </w:lvl>
    <w:lvl w:ilvl="5" w:tplc="340A0005" w:tentative="1">
      <w:start w:val="1"/>
      <w:numFmt w:val="bullet"/>
      <w:lvlText w:val=""/>
      <w:lvlJc w:val="start"/>
      <w:pPr>
        <w:ind w:start="211.60pt" w:hanging="18pt"/>
      </w:pPr>
      <w:rPr>
        <w:rFonts w:ascii="Wingdings" w:hAnsi="Wingdings" w:hint="default"/>
      </w:rPr>
    </w:lvl>
    <w:lvl w:ilvl="6" w:tplc="340A0001" w:tentative="1">
      <w:start w:val="1"/>
      <w:numFmt w:val="bullet"/>
      <w:lvlText w:val=""/>
      <w:lvlJc w:val="start"/>
      <w:pPr>
        <w:ind w:start="247.60pt" w:hanging="18pt"/>
      </w:pPr>
      <w:rPr>
        <w:rFonts w:ascii="Symbol" w:hAnsi="Symbol" w:hint="default"/>
      </w:rPr>
    </w:lvl>
    <w:lvl w:ilvl="7" w:tplc="340A0003" w:tentative="1">
      <w:start w:val="1"/>
      <w:numFmt w:val="bullet"/>
      <w:lvlText w:val="o"/>
      <w:lvlJc w:val="start"/>
      <w:pPr>
        <w:ind w:start="283.60pt" w:hanging="18pt"/>
      </w:pPr>
      <w:rPr>
        <w:rFonts w:ascii="Courier New" w:hAnsi="Courier New" w:cs="Courier New" w:hint="default"/>
      </w:rPr>
    </w:lvl>
    <w:lvl w:ilvl="8" w:tplc="340A0005" w:tentative="1">
      <w:start w:val="1"/>
      <w:numFmt w:val="bullet"/>
      <w:lvlText w:val=""/>
      <w:lvlJc w:val="start"/>
      <w:pPr>
        <w:ind w:start="319.6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832295"/>
    <w:multiLevelType w:val="multilevel"/>
    <w:tmpl w:val="D25CC1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EAE6637"/>
    <w:multiLevelType w:val="hybridMultilevel"/>
    <w:tmpl w:val="9C304BC0"/>
    <w:lvl w:ilvl="0" w:tplc="340A0001">
      <w:start w:val="1"/>
      <w:numFmt w:val="bullet"/>
      <w:lvlText w:val=""/>
      <w:lvlJc w:val="start"/>
      <w:pPr>
        <w:ind w:start="50.40pt" w:hanging="18pt"/>
      </w:pPr>
      <w:rPr>
        <w:rFonts w:ascii="Symbol" w:hAnsi="Symbol" w:hint="default"/>
      </w:rPr>
    </w:lvl>
    <w:lvl w:ilvl="1" w:tplc="340A0003" w:tentative="1">
      <w:start w:val="1"/>
      <w:numFmt w:val="bullet"/>
      <w:lvlText w:val="o"/>
      <w:lvlJc w:val="start"/>
      <w:pPr>
        <w:ind w:start="86.40pt" w:hanging="18pt"/>
      </w:pPr>
      <w:rPr>
        <w:rFonts w:ascii="Courier New" w:hAnsi="Courier New" w:cs="Courier New" w:hint="default"/>
      </w:rPr>
    </w:lvl>
    <w:lvl w:ilvl="2" w:tplc="340A0005" w:tentative="1">
      <w:start w:val="1"/>
      <w:numFmt w:val="bullet"/>
      <w:lvlText w:val=""/>
      <w:lvlJc w:val="start"/>
      <w:pPr>
        <w:ind w:start="122.40pt" w:hanging="18pt"/>
      </w:pPr>
      <w:rPr>
        <w:rFonts w:ascii="Wingdings" w:hAnsi="Wingdings" w:hint="default"/>
      </w:rPr>
    </w:lvl>
    <w:lvl w:ilvl="3" w:tplc="340A0001" w:tentative="1">
      <w:start w:val="1"/>
      <w:numFmt w:val="bullet"/>
      <w:lvlText w:val=""/>
      <w:lvlJc w:val="start"/>
      <w:pPr>
        <w:ind w:start="158.40pt" w:hanging="18pt"/>
      </w:pPr>
      <w:rPr>
        <w:rFonts w:ascii="Symbol" w:hAnsi="Symbol" w:hint="default"/>
      </w:rPr>
    </w:lvl>
    <w:lvl w:ilvl="4" w:tplc="340A0003" w:tentative="1">
      <w:start w:val="1"/>
      <w:numFmt w:val="bullet"/>
      <w:lvlText w:val="o"/>
      <w:lvlJc w:val="start"/>
      <w:pPr>
        <w:ind w:start="194.40pt" w:hanging="18pt"/>
      </w:pPr>
      <w:rPr>
        <w:rFonts w:ascii="Courier New" w:hAnsi="Courier New" w:cs="Courier New" w:hint="default"/>
      </w:rPr>
    </w:lvl>
    <w:lvl w:ilvl="5" w:tplc="340A0005" w:tentative="1">
      <w:start w:val="1"/>
      <w:numFmt w:val="bullet"/>
      <w:lvlText w:val=""/>
      <w:lvlJc w:val="start"/>
      <w:pPr>
        <w:ind w:start="230.40pt" w:hanging="18pt"/>
      </w:pPr>
      <w:rPr>
        <w:rFonts w:ascii="Wingdings" w:hAnsi="Wingdings" w:hint="default"/>
      </w:rPr>
    </w:lvl>
    <w:lvl w:ilvl="6" w:tplc="340A0001" w:tentative="1">
      <w:start w:val="1"/>
      <w:numFmt w:val="bullet"/>
      <w:lvlText w:val=""/>
      <w:lvlJc w:val="start"/>
      <w:pPr>
        <w:ind w:start="266.40pt" w:hanging="18pt"/>
      </w:pPr>
      <w:rPr>
        <w:rFonts w:ascii="Symbol" w:hAnsi="Symbol" w:hint="default"/>
      </w:rPr>
    </w:lvl>
    <w:lvl w:ilvl="7" w:tplc="340A0003" w:tentative="1">
      <w:start w:val="1"/>
      <w:numFmt w:val="bullet"/>
      <w:lvlText w:val="o"/>
      <w:lvlJc w:val="start"/>
      <w:pPr>
        <w:ind w:start="302.40pt" w:hanging="18pt"/>
      </w:pPr>
      <w:rPr>
        <w:rFonts w:ascii="Courier New" w:hAnsi="Courier New" w:cs="Courier New" w:hint="default"/>
      </w:rPr>
    </w:lvl>
    <w:lvl w:ilvl="8" w:tplc="340A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1E331F3"/>
    <w:multiLevelType w:val="multilevel"/>
    <w:tmpl w:val="6248FCF0"/>
    <w:lvl w:ilvl="0">
      <w:start w:val="1"/>
      <w:numFmt w:val="bullet"/>
      <w:lvlText w:val=""/>
      <w:lvlJc w:val="start"/>
      <w:pPr>
        <w:tabs>
          <w:tab w:val="num" w:pos="36pt"/>
        </w:tabs>
        <w:ind w:start="36pt" w:hanging="18pt"/>
      </w:pPr>
      <w:rPr>
        <w:rFonts w:ascii="Symbol" w:hAnsi="Symbol" w:hint="default"/>
        <w:sz w:val="20"/>
      </w:rPr>
    </w:lvl>
    <w:lvl w:ilvl="1">
      <w:start w:val="2"/>
      <w:numFmt w:val="bullet"/>
      <w:lvlText w:val="-"/>
      <w:lvlJc w:val="start"/>
      <w:pPr>
        <w:ind w:start="72pt" w:hanging="18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3616D4E"/>
    <w:multiLevelType w:val="hybridMultilevel"/>
    <w:tmpl w:val="1AFA2D40"/>
    <w:lvl w:ilvl="0" w:tplc="340A000F">
      <w:start w:val="1"/>
      <w:numFmt w:val="decimal"/>
      <w:lvlText w:val="%1."/>
      <w:lvlJc w:val="start"/>
      <w:pPr>
        <w:ind w:start="36pt" w:hanging="18pt"/>
      </w:pPr>
      <w:rPr>
        <w:rFonts w:hint="default"/>
      </w:rPr>
    </w:lvl>
    <w:lvl w:ilvl="1" w:tplc="340A0019" w:tentative="1">
      <w:start w:val="1"/>
      <w:numFmt w:val="lowerLetter"/>
      <w:lvlText w:val="%2."/>
      <w:lvlJc w:val="start"/>
      <w:pPr>
        <w:ind w:start="72pt" w:hanging="18pt"/>
      </w:pPr>
    </w:lvl>
    <w:lvl w:ilvl="2" w:tplc="340A001B" w:tentative="1">
      <w:start w:val="1"/>
      <w:numFmt w:val="lowerRoman"/>
      <w:lvlText w:val="%3."/>
      <w:lvlJc w:val="end"/>
      <w:pPr>
        <w:ind w:start="108pt" w:hanging="9pt"/>
      </w:pPr>
    </w:lvl>
    <w:lvl w:ilvl="3" w:tplc="340A000F" w:tentative="1">
      <w:start w:val="1"/>
      <w:numFmt w:val="decimal"/>
      <w:lvlText w:val="%4."/>
      <w:lvlJc w:val="start"/>
      <w:pPr>
        <w:ind w:start="144pt" w:hanging="18pt"/>
      </w:pPr>
    </w:lvl>
    <w:lvl w:ilvl="4" w:tplc="340A0019" w:tentative="1">
      <w:start w:val="1"/>
      <w:numFmt w:val="lowerLetter"/>
      <w:lvlText w:val="%5."/>
      <w:lvlJc w:val="start"/>
      <w:pPr>
        <w:ind w:start="180pt" w:hanging="18pt"/>
      </w:pPr>
    </w:lvl>
    <w:lvl w:ilvl="5" w:tplc="340A001B" w:tentative="1">
      <w:start w:val="1"/>
      <w:numFmt w:val="lowerRoman"/>
      <w:lvlText w:val="%6."/>
      <w:lvlJc w:val="end"/>
      <w:pPr>
        <w:ind w:start="216pt" w:hanging="9pt"/>
      </w:pPr>
    </w:lvl>
    <w:lvl w:ilvl="6" w:tplc="340A000F" w:tentative="1">
      <w:start w:val="1"/>
      <w:numFmt w:val="decimal"/>
      <w:lvlText w:val="%7."/>
      <w:lvlJc w:val="start"/>
      <w:pPr>
        <w:ind w:start="252pt" w:hanging="18pt"/>
      </w:pPr>
    </w:lvl>
    <w:lvl w:ilvl="7" w:tplc="340A0019" w:tentative="1">
      <w:start w:val="1"/>
      <w:numFmt w:val="lowerLetter"/>
      <w:lvlText w:val="%8."/>
      <w:lvlJc w:val="start"/>
      <w:pPr>
        <w:ind w:start="288pt" w:hanging="18pt"/>
      </w:pPr>
    </w:lvl>
    <w:lvl w:ilvl="8" w:tplc="340A001B" w:tentative="1">
      <w:start w:val="1"/>
      <w:numFmt w:val="lowerRoman"/>
      <w:lvlText w:val="%9."/>
      <w:lvlJc w:val="end"/>
      <w:pPr>
        <w:ind w:start="324pt" w:hanging="9pt"/>
      </w:pPr>
    </w:lvl>
  </w:abstractNum>
  <w:abstractNum w:abstractNumId="24" w15:restartNumberingAfterBreak="0">
    <w:nsid w:val="5DA723B1"/>
    <w:multiLevelType w:val="hybridMultilevel"/>
    <w:tmpl w:val="CCF46A5E"/>
    <w:lvl w:ilvl="0" w:tplc="340A000F">
      <w:start w:val="1"/>
      <w:numFmt w:val="decimal"/>
      <w:lvlText w:val="%1."/>
      <w:lvlJc w:val="start"/>
      <w:pPr>
        <w:ind w:start="36pt" w:hanging="18pt"/>
      </w:pPr>
      <w:rPr>
        <w:rFonts w:hint="default"/>
      </w:rPr>
    </w:lvl>
    <w:lvl w:ilvl="1" w:tplc="340A0019" w:tentative="1">
      <w:start w:val="1"/>
      <w:numFmt w:val="lowerLetter"/>
      <w:lvlText w:val="%2."/>
      <w:lvlJc w:val="start"/>
      <w:pPr>
        <w:ind w:start="72pt" w:hanging="18pt"/>
      </w:pPr>
    </w:lvl>
    <w:lvl w:ilvl="2" w:tplc="340A001B" w:tentative="1">
      <w:start w:val="1"/>
      <w:numFmt w:val="lowerRoman"/>
      <w:lvlText w:val="%3."/>
      <w:lvlJc w:val="end"/>
      <w:pPr>
        <w:ind w:start="108pt" w:hanging="9pt"/>
      </w:pPr>
    </w:lvl>
    <w:lvl w:ilvl="3" w:tplc="340A000F" w:tentative="1">
      <w:start w:val="1"/>
      <w:numFmt w:val="decimal"/>
      <w:lvlText w:val="%4."/>
      <w:lvlJc w:val="start"/>
      <w:pPr>
        <w:ind w:start="144pt" w:hanging="18pt"/>
      </w:pPr>
    </w:lvl>
    <w:lvl w:ilvl="4" w:tplc="340A0019" w:tentative="1">
      <w:start w:val="1"/>
      <w:numFmt w:val="lowerLetter"/>
      <w:lvlText w:val="%5."/>
      <w:lvlJc w:val="start"/>
      <w:pPr>
        <w:ind w:start="180pt" w:hanging="18pt"/>
      </w:pPr>
    </w:lvl>
    <w:lvl w:ilvl="5" w:tplc="340A001B" w:tentative="1">
      <w:start w:val="1"/>
      <w:numFmt w:val="lowerRoman"/>
      <w:lvlText w:val="%6."/>
      <w:lvlJc w:val="end"/>
      <w:pPr>
        <w:ind w:start="216pt" w:hanging="9pt"/>
      </w:pPr>
    </w:lvl>
    <w:lvl w:ilvl="6" w:tplc="340A000F" w:tentative="1">
      <w:start w:val="1"/>
      <w:numFmt w:val="decimal"/>
      <w:lvlText w:val="%7."/>
      <w:lvlJc w:val="start"/>
      <w:pPr>
        <w:ind w:start="252pt" w:hanging="18pt"/>
      </w:pPr>
    </w:lvl>
    <w:lvl w:ilvl="7" w:tplc="340A0019" w:tentative="1">
      <w:start w:val="1"/>
      <w:numFmt w:val="lowerLetter"/>
      <w:lvlText w:val="%8."/>
      <w:lvlJc w:val="start"/>
      <w:pPr>
        <w:ind w:start="288pt" w:hanging="18pt"/>
      </w:pPr>
    </w:lvl>
    <w:lvl w:ilvl="8" w:tplc="340A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5"/>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6"/>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418554301">
    <w:abstractNumId w:val="15"/>
  </w:num>
  <w:num w:numId="26" w16cid:durableId="1225681470">
    <w:abstractNumId w:val="21"/>
  </w:num>
  <w:num w:numId="27" w16cid:durableId="1827088445">
    <w:abstractNumId w:val="24"/>
  </w:num>
  <w:num w:numId="28" w16cid:durableId="1140734901">
    <w:abstractNumId w:val="18"/>
  </w:num>
  <w:num w:numId="29" w16cid:durableId="1021122841">
    <w:abstractNumId w:val="23"/>
  </w:num>
  <w:num w:numId="30" w16cid:durableId="145837445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81"/>
    <w:rsid w:val="0004781E"/>
    <w:rsid w:val="0008758A"/>
    <w:rsid w:val="000C1E68"/>
    <w:rsid w:val="001A2EFD"/>
    <w:rsid w:val="001A3B3D"/>
    <w:rsid w:val="001B67DC"/>
    <w:rsid w:val="002254A9"/>
    <w:rsid w:val="00233D97"/>
    <w:rsid w:val="002347A2"/>
    <w:rsid w:val="002850E3"/>
    <w:rsid w:val="002A2180"/>
    <w:rsid w:val="002E17C1"/>
    <w:rsid w:val="00354FCF"/>
    <w:rsid w:val="003A19E2"/>
    <w:rsid w:val="003B2B40"/>
    <w:rsid w:val="003B4E04"/>
    <w:rsid w:val="003F5A08"/>
    <w:rsid w:val="00420716"/>
    <w:rsid w:val="004325FB"/>
    <w:rsid w:val="004432BA"/>
    <w:rsid w:val="0044407E"/>
    <w:rsid w:val="00447BB9"/>
    <w:rsid w:val="0046031D"/>
    <w:rsid w:val="00473AC9"/>
    <w:rsid w:val="0049166F"/>
    <w:rsid w:val="004D72B5"/>
    <w:rsid w:val="004F6B3A"/>
    <w:rsid w:val="005030CB"/>
    <w:rsid w:val="00551B7F"/>
    <w:rsid w:val="0056610F"/>
    <w:rsid w:val="00575BCA"/>
    <w:rsid w:val="005B0344"/>
    <w:rsid w:val="005B520E"/>
    <w:rsid w:val="005D25B5"/>
    <w:rsid w:val="005E2800"/>
    <w:rsid w:val="00605825"/>
    <w:rsid w:val="00645D22"/>
    <w:rsid w:val="00651A08"/>
    <w:rsid w:val="00654204"/>
    <w:rsid w:val="00670434"/>
    <w:rsid w:val="006A5D82"/>
    <w:rsid w:val="006B6B66"/>
    <w:rsid w:val="006F6D3D"/>
    <w:rsid w:val="00715BEA"/>
    <w:rsid w:val="00730E21"/>
    <w:rsid w:val="00740EEA"/>
    <w:rsid w:val="00794804"/>
    <w:rsid w:val="007B33F1"/>
    <w:rsid w:val="007B6DDA"/>
    <w:rsid w:val="007C0308"/>
    <w:rsid w:val="007C2FF2"/>
    <w:rsid w:val="007D6232"/>
    <w:rsid w:val="007F1F99"/>
    <w:rsid w:val="007F768F"/>
    <w:rsid w:val="0080791D"/>
    <w:rsid w:val="008147B5"/>
    <w:rsid w:val="00836367"/>
    <w:rsid w:val="00854E2F"/>
    <w:rsid w:val="00856E0F"/>
    <w:rsid w:val="00873603"/>
    <w:rsid w:val="008A2C7D"/>
    <w:rsid w:val="008B6524"/>
    <w:rsid w:val="008C4B23"/>
    <w:rsid w:val="008F6E2C"/>
    <w:rsid w:val="009303D9"/>
    <w:rsid w:val="00933C64"/>
    <w:rsid w:val="00972203"/>
    <w:rsid w:val="009F1D79"/>
    <w:rsid w:val="00A059B3"/>
    <w:rsid w:val="00A53C30"/>
    <w:rsid w:val="00AE3409"/>
    <w:rsid w:val="00B11A60"/>
    <w:rsid w:val="00B22613"/>
    <w:rsid w:val="00B44A76"/>
    <w:rsid w:val="00B768D1"/>
    <w:rsid w:val="00BA1025"/>
    <w:rsid w:val="00BC3420"/>
    <w:rsid w:val="00BD670B"/>
    <w:rsid w:val="00BE2D28"/>
    <w:rsid w:val="00BE7D3C"/>
    <w:rsid w:val="00BF5FF6"/>
    <w:rsid w:val="00C0207F"/>
    <w:rsid w:val="00C16117"/>
    <w:rsid w:val="00C3075A"/>
    <w:rsid w:val="00C919A4"/>
    <w:rsid w:val="00CA4392"/>
    <w:rsid w:val="00CC393F"/>
    <w:rsid w:val="00D1509D"/>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04208"/>
    <w:rsid w:val="00F271DE"/>
    <w:rsid w:val="00F627DA"/>
    <w:rsid w:val="00F7288F"/>
    <w:rsid w:val="00F847A6"/>
    <w:rsid w:val="00F9441B"/>
    <w:rsid w:val="00FA4C32"/>
    <w:rsid w:val="00FD0A3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6D81"/>
    <w:pPr>
      <w:jc w:val="center"/>
    </w:pPr>
  </w:style>
  <w:style w:type="paragraph" w:styleId="Ttulo1">
    <w:name w:val="heading 1"/>
    <w:basedOn w:val="Normal"/>
    <w:next w:val="Normal"/>
    <w:link w:val="Ttulo1Car"/>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rsid w:val="005D25B5"/>
    <w:rPr>
      <w:sz w:val="24"/>
      <w:szCs w:val="24"/>
    </w:rPr>
  </w:style>
  <w:style w:type="table" w:styleId="Tablaconcuadrcula">
    <w:name w:val="Table Grid"/>
    <w:basedOn w:val="Tablanormal"/>
    <w:rsid w:val="005D25B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56E0F"/>
    <w:pPr>
      <w:ind w:start="36pt"/>
      <w:contextualSpacing/>
    </w:pPr>
  </w:style>
  <w:style w:type="character" w:customStyle="1" w:styleId="Ttulo2Car">
    <w:name w:val="Título 2 Car"/>
    <w:basedOn w:val="Fuentedeprrafopredeter"/>
    <w:link w:val="Ttulo2"/>
    <w:rsid w:val="00856E0F"/>
    <w:rPr>
      <w:i/>
      <w:iCs/>
      <w:noProof/>
    </w:rPr>
  </w:style>
  <w:style w:type="character" w:customStyle="1" w:styleId="Ttulo1Car">
    <w:name w:val="Título 1 Car"/>
    <w:basedOn w:val="Fuentedeprrafopredeter"/>
    <w:link w:val="Ttulo1"/>
    <w:rsid w:val="00026D81"/>
    <w:rPr>
      <w:smallCaps/>
      <w:noProof/>
    </w:rPr>
  </w:style>
  <w:style w:type="character" w:styleId="Hipervnculo">
    <w:name w:val="Hyperlink"/>
    <w:basedOn w:val="Fuentedeprrafopredeter"/>
    <w:rsid w:val="005030CB"/>
    <w:rPr>
      <w:color w:val="0563C1" w:themeColor="hyperlink"/>
      <w:u w:val="single"/>
    </w:rPr>
  </w:style>
  <w:style w:type="character" w:styleId="Mencinsinresolver">
    <w:name w:val="Unresolved Mention"/>
    <w:basedOn w:val="Fuentedeprrafopredeter"/>
    <w:uiPriority w:val="99"/>
    <w:semiHidden/>
    <w:unhideWhenUsed/>
    <w:rsid w:val="005030C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4262">
      <w:bodyDiv w:val="1"/>
      <w:marLeft w:val="0pt"/>
      <w:marRight w:val="0pt"/>
      <w:marTop w:val="0pt"/>
      <w:marBottom w:val="0pt"/>
      <w:divBdr>
        <w:top w:val="none" w:sz="0" w:space="0" w:color="auto"/>
        <w:left w:val="none" w:sz="0" w:space="0" w:color="auto"/>
        <w:bottom w:val="none" w:sz="0" w:space="0" w:color="auto"/>
        <w:right w:val="none" w:sz="0" w:space="0" w:color="auto"/>
      </w:divBdr>
    </w:div>
    <w:div w:id="78136819">
      <w:bodyDiv w:val="1"/>
      <w:marLeft w:val="0pt"/>
      <w:marRight w:val="0pt"/>
      <w:marTop w:val="0pt"/>
      <w:marBottom w:val="0pt"/>
      <w:divBdr>
        <w:top w:val="none" w:sz="0" w:space="0" w:color="auto"/>
        <w:left w:val="none" w:sz="0" w:space="0" w:color="auto"/>
        <w:bottom w:val="none" w:sz="0" w:space="0" w:color="auto"/>
        <w:right w:val="none" w:sz="0" w:space="0" w:color="auto"/>
      </w:divBdr>
    </w:div>
    <w:div w:id="86311274">
      <w:bodyDiv w:val="1"/>
      <w:marLeft w:val="0pt"/>
      <w:marRight w:val="0pt"/>
      <w:marTop w:val="0pt"/>
      <w:marBottom w:val="0pt"/>
      <w:divBdr>
        <w:top w:val="none" w:sz="0" w:space="0" w:color="auto"/>
        <w:left w:val="none" w:sz="0" w:space="0" w:color="auto"/>
        <w:bottom w:val="none" w:sz="0" w:space="0" w:color="auto"/>
        <w:right w:val="none" w:sz="0" w:space="0" w:color="auto"/>
      </w:divBdr>
    </w:div>
    <w:div w:id="298343610">
      <w:bodyDiv w:val="1"/>
      <w:marLeft w:val="0pt"/>
      <w:marRight w:val="0pt"/>
      <w:marTop w:val="0pt"/>
      <w:marBottom w:val="0pt"/>
      <w:divBdr>
        <w:top w:val="none" w:sz="0" w:space="0" w:color="auto"/>
        <w:left w:val="none" w:sz="0" w:space="0" w:color="auto"/>
        <w:bottom w:val="none" w:sz="0" w:space="0" w:color="auto"/>
        <w:right w:val="none" w:sz="0" w:space="0" w:color="auto"/>
      </w:divBdr>
    </w:div>
    <w:div w:id="322515430">
      <w:bodyDiv w:val="1"/>
      <w:marLeft w:val="0pt"/>
      <w:marRight w:val="0pt"/>
      <w:marTop w:val="0pt"/>
      <w:marBottom w:val="0pt"/>
      <w:divBdr>
        <w:top w:val="none" w:sz="0" w:space="0" w:color="auto"/>
        <w:left w:val="none" w:sz="0" w:space="0" w:color="auto"/>
        <w:bottom w:val="none" w:sz="0" w:space="0" w:color="auto"/>
        <w:right w:val="none" w:sz="0" w:space="0" w:color="auto"/>
      </w:divBdr>
    </w:div>
    <w:div w:id="349600354">
      <w:bodyDiv w:val="1"/>
      <w:marLeft w:val="0pt"/>
      <w:marRight w:val="0pt"/>
      <w:marTop w:val="0pt"/>
      <w:marBottom w:val="0pt"/>
      <w:divBdr>
        <w:top w:val="none" w:sz="0" w:space="0" w:color="auto"/>
        <w:left w:val="none" w:sz="0" w:space="0" w:color="auto"/>
        <w:bottom w:val="none" w:sz="0" w:space="0" w:color="auto"/>
        <w:right w:val="none" w:sz="0" w:space="0" w:color="auto"/>
      </w:divBdr>
    </w:div>
    <w:div w:id="358705124">
      <w:bodyDiv w:val="1"/>
      <w:marLeft w:val="0pt"/>
      <w:marRight w:val="0pt"/>
      <w:marTop w:val="0pt"/>
      <w:marBottom w:val="0pt"/>
      <w:divBdr>
        <w:top w:val="none" w:sz="0" w:space="0" w:color="auto"/>
        <w:left w:val="none" w:sz="0" w:space="0" w:color="auto"/>
        <w:bottom w:val="none" w:sz="0" w:space="0" w:color="auto"/>
        <w:right w:val="none" w:sz="0" w:space="0" w:color="auto"/>
      </w:divBdr>
    </w:div>
    <w:div w:id="384303404">
      <w:bodyDiv w:val="1"/>
      <w:marLeft w:val="0pt"/>
      <w:marRight w:val="0pt"/>
      <w:marTop w:val="0pt"/>
      <w:marBottom w:val="0pt"/>
      <w:divBdr>
        <w:top w:val="none" w:sz="0" w:space="0" w:color="auto"/>
        <w:left w:val="none" w:sz="0" w:space="0" w:color="auto"/>
        <w:bottom w:val="none" w:sz="0" w:space="0" w:color="auto"/>
        <w:right w:val="none" w:sz="0" w:space="0" w:color="auto"/>
      </w:divBdr>
    </w:div>
    <w:div w:id="393235432">
      <w:bodyDiv w:val="1"/>
      <w:marLeft w:val="0pt"/>
      <w:marRight w:val="0pt"/>
      <w:marTop w:val="0pt"/>
      <w:marBottom w:val="0pt"/>
      <w:divBdr>
        <w:top w:val="none" w:sz="0" w:space="0" w:color="auto"/>
        <w:left w:val="none" w:sz="0" w:space="0" w:color="auto"/>
        <w:bottom w:val="none" w:sz="0" w:space="0" w:color="auto"/>
        <w:right w:val="none" w:sz="0" w:space="0" w:color="auto"/>
      </w:divBdr>
    </w:div>
    <w:div w:id="401487507">
      <w:bodyDiv w:val="1"/>
      <w:marLeft w:val="0pt"/>
      <w:marRight w:val="0pt"/>
      <w:marTop w:val="0pt"/>
      <w:marBottom w:val="0pt"/>
      <w:divBdr>
        <w:top w:val="none" w:sz="0" w:space="0" w:color="auto"/>
        <w:left w:val="none" w:sz="0" w:space="0" w:color="auto"/>
        <w:bottom w:val="none" w:sz="0" w:space="0" w:color="auto"/>
        <w:right w:val="none" w:sz="0" w:space="0" w:color="auto"/>
      </w:divBdr>
    </w:div>
    <w:div w:id="418605836">
      <w:bodyDiv w:val="1"/>
      <w:marLeft w:val="0pt"/>
      <w:marRight w:val="0pt"/>
      <w:marTop w:val="0pt"/>
      <w:marBottom w:val="0pt"/>
      <w:divBdr>
        <w:top w:val="none" w:sz="0" w:space="0" w:color="auto"/>
        <w:left w:val="none" w:sz="0" w:space="0" w:color="auto"/>
        <w:bottom w:val="none" w:sz="0" w:space="0" w:color="auto"/>
        <w:right w:val="none" w:sz="0" w:space="0" w:color="auto"/>
      </w:divBdr>
    </w:div>
    <w:div w:id="452597558">
      <w:bodyDiv w:val="1"/>
      <w:marLeft w:val="0pt"/>
      <w:marRight w:val="0pt"/>
      <w:marTop w:val="0pt"/>
      <w:marBottom w:val="0pt"/>
      <w:divBdr>
        <w:top w:val="none" w:sz="0" w:space="0" w:color="auto"/>
        <w:left w:val="none" w:sz="0" w:space="0" w:color="auto"/>
        <w:bottom w:val="none" w:sz="0" w:space="0" w:color="auto"/>
        <w:right w:val="none" w:sz="0" w:space="0" w:color="auto"/>
      </w:divBdr>
    </w:div>
    <w:div w:id="616376072">
      <w:bodyDiv w:val="1"/>
      <w:marLeft w:val="0pt"/>
      <w:marRight w:val="0pt"/>
      <w:marTop w:val="0pt"/>
      <w:marBottom w:val="0pt"/>
      <w:divBdr>
        <w:top w:val="none" w:sz="0" w:space="0" w:color="auto"/>
        <w:left w:val="none" w:sz="0" w:space="0" w:color="auto"/>
        <w:bottom w:val="none" w:sz="0" w:space="0" w:color="auto"/>
        <w:right w:val="none" w:sz="0" w:space="0" w:color="auto"/>
      </w:divBdr>
    </w:div>
    <w:div w:id="824513214">
      <w:bodyDiv w:val="1"/>
      <w:marLeft w:val="0pt"/>
      <w:marRight w:val="0pt"/>
      <w:marTop w:val="0pt"/>
      <w:marBottom w:val="0pt"/>
      <w:divBdr>
        <w:top w:val="none" w:sz="0" w:space="0" w:color="auto"/>
        <w:left w:val="none" w:sz="0" w:space="0" w:color="auto"/>
        <w:bottom w:val="none" w:sz="0" w:space="0" w:color="auto"/>
        <w:right w:val="none" w:sz="0" w:space="0" w:color="auto"/>
      </w:divBdr>
    </w:div>
    <w:div w:id="826046354">
      <w:bodyDiv w:val="1"/>
      <w:marLeft w:val="0pt"/>
      <w:marRight w:val="0pt"/>
      <w:marTop w:val="0pt"/>
      <w:marBottom w:val="0pt"/>
      <w:divBdr>
        <w:top w:val="none" w:sz="0" w:space="0" w:color="auto"/>
        <w:left w:val="none" w:sz="0" w:space="0" w:color="auto"/>
        <w:bottom w:val="none" w:sz="0" w:space="0" w:color="auto"/>
        <w:right w:val="none" w:sz="0" w:space="0" w:color="auto"/>
      </w:divBdr>
    </w:div>
    <w:div w:id="845946423">
      <w:bodyDiv w:val="1"/>
      <w:marLeft w:val="0pt"/>
      <w:marRight w:val="0pt"/>
      <w:marTop w:val="0pt"/>
      <w:marBottom w:val="0pt"/>
      <w:divBdr>
        <w:top w:val="none" w:sz="0" w:space="0" w:color="auto"/>
        <w:left w:val="none" w:sz="0" w:space="0" w:color="auto"/>
        <w:bottom w:val="none" w:sz="0" w:space="0" w:color="auto"/>
        <w:right w:val="none" w:sz="0" w:space="0" w:color="auto"/>
      </w:divBdr>
    </w:div>
    <w:div w:id="877202551">
      <w:bodyDiv w:val="1"/>
      <w:marLeft w:val="0pt"/>
      <w:marRight w:val="0pt"/>
      <w:marTop w:val="0pt"/>
      <w:marBottom w:val="0pt"/>
      <w:divBdr>
        <w:top w:val="none" w:sz="0" w:space="0" w:color="auto"/>
        <w:left w:val="none" w:sz="0" w:space="0" w:color="auto"/>
        <w:bottom w:val="none" w:sz="0" w:space="0" w:color="auto"/>
        <w:right w:val="none" w:sz="0" w:space="0" w:color="auto"/>
      </w:divBdr>
    </w:div>
    <w:div w:id="10472201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1172686">
          <w:marLeft w:val="0pt"/>
          <w:marRight w:val="0pt"/>
          <w:marTop w:val="0pt"/>
          <w:marBottom w:val="0pt"/>
          <w:divBdr>
            <w:top w:val="none" w:sz="0" w:space="0" w:color="auto"/>
            <w:left w:val="none" w:sz="0" w:space="0" w:color="auto"/>
            <w:bottom w:val="none" w:sz="0" w:space="0" w:color="auto"/>
            <w:right w:val="none" w:sz="0" w:space="0" w:color="auto"/>
          </w:divBdr>
          <w:divsChild>
            <w:div w:id="599221909">
              <w:marLeft w:val="0pt"/>
              <w:marRight w:val="0pt"/>
              <w:marTop w:val="0pt"/>
              <w:marBottom w:val="0pt"/>
              <w:divBdr>
                <w:top w:val="none" w:sz="0" w:space="0" w:color="auto"/>
                <w:left w:val="none" w:sz="0" w:space="0" w:color="auto"/>
                <w:bottom w:val="none" w:sz="0" w:space="0" w:color="auto"/>
                <w:right w:val="none" w:sz="0" w:space="0" w:color="auto"/>
              </w:divBdr>
              <w:divsChild>
                <w:div w:id="1104496766">
                  <w:marLeft w:val="0pt"/>
                  <w:marRight w:val="0pt"/>
                  <w:marTop w:val="0pt"/>
                  <w:marBottom w:val="0pt"/>
                  <w:divBdr>
                    <w:top w:val="none" w:sz="0" w:space="0" w:color="auto"/>
                    <w:left w:val="none" w:sz="0" w:space="0" w:color="auto"/>
                    <w:bottom w:val="none" w:sz="0" w:space="0" w:color="auto"/>
                    <w:right w:val="none" w:sz="0" w:space="0" w:color="auto"/>
                  </w:divBdr>
                  <w:divsChild>
                    <w:div w:id="462891453">
                      <w:marLeft w:val="0pt"/>
                      <w:marRight w:val="0pt"/>
                      <w:marTop w:val="0pt"/>
                      <w:marBottom w:val="0pt"/>
                      <w:divBdr>
                        <w:top w:val="none" w:sz="0" w:space="0" w:color="auto"/>
                        <w:left w:val="none" w:sz="0" w:space="0" w:color="auto"/>
                        <w:bottom w:val="none" w:sz="0" w:space="0" w:color="auto"/>
                        <w:right w:val="none" w:sz="0" w:space="0" w:color="auto"/>
                      </w:divBdr>
                      <w:divsChild>
                        <w:div w:id="68508726">
                          <w:marLeft w:val="0pt"/>
                          <w:marRight w:val="0pt"/>
                          <w:marTop w:val="0pt"/>
                          <w:marBottom w:val="0pt"/>
                          <w:divBdr>
                            <w:top w:val="none" w:sz="0" w:space="0" w:color="auto"/>
                            <w:left w:val="none" w:sz="0" w:space="0" w:color="auto"/>
                            <w:bottom w:val="none" w:sz="0" w:space="0" w:color="auto"/>
                            <w:right w:val="none" w:sz="0" w:space="0" w:color="auto"/>
                          </w:divBdr>
                          <w:divsChild>
                            <w:div w:id="1526938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556793">
      <w:bodyDiv w:val="1"/>
      <w:marLeft w:val="0pt"/>
      <w:marRight w:val="0pt"/>
      <w:marTop w:val="0pt"/>
      <w:marBottom w:val="0pt"/>
      <w:divBdr>
        <w:top w:val="none" w:sz="0" w:space="0" w:color="auto"/>
        <w:left w:val="none" w:sz="0" w:space="0" w:color="auto"/>
        <w:bottom w:val="none" w:sz="0" w:space="0" w:color="auto"/>
        <w:right w:val="none" w:sz="0" w:space="0" w:color="auto"/>
      </w:divBdr>
    </w:div>
    <w:div w:id="1104691490">
      <w:bodyDiv w:val="1"/>
      <w:marLeft w:val="0pt"/>
      <w:marRight w:val="0pt"/>
      <w:marTop w:val="0pt"/>
      <w:marBottom w:val="0pt"/>
      <w:divBdr>
        <w:top w:val="none" w:sz="0" w:space="0" w:color="auto"/>
        <w:left w:val="none" w:sz="0" w:space="0" w:color="auto"/>
        <w:bottom w:val="none" w:sz="0" w:space="0" w:color="auto"/>
        <w:right w:val="none" w:sz="0" w:space="0" w:color="auto"/>
      </w:divBdr>
    </w:div>
    <w:div w:id="1125350117">
      <w:bodyDiv w:val="1"/>
      <w:marLeft w:val="0pt"/>
      <w:marRight w:val="0pt"/>
      <w:marTop w:val="0pt"/>
      <w:marBottom w:val="0pt"/>
      <w:divBdr>
        <w:top w:val="none" w:sz="0" w:space="0" w:color="auto"/>
        <w:left w:val="none" w:sz="0" w:space="0" w:color="auto"/>
        <w:bottom w:val="none" w:sz="0" w:space="0" w:color="auto"/>
        <w:right w:val="none" w:sz="0" w:space="0" w:color="auto"/>
      </w:divBdr>
    </w:div>
    <w:div w:id="1170489692">
      <w:bodyDiv w:val="1"/>
      <w:marLeft w:val="0pt"/>
      <w:marRight w:val="0pt"/>
      <w:marTop w:val="0pt"/>
      <w:marBottom w:val="0pt"/>
      <w:divBdr>
        <w:top w:val="none" w:sz="0" w:space="0" w:color="auto"/>
        <w:left w:val="none" w:sz="0" w:space="0" w:color="auto"/>
        <w:bottom w:val="none" w:sz="0" w:space="0" w:color="auto"/>
        <w:right w:val="none" w:sz="0" w:space="0" w:color="auto"/>
      </w:divBdr>
    </w:div>
    <w:div w:id="1245992459">
      <w:bodyDiv w:val="1"/>
      <w:marLeft w:val="0pt"/>
      <w:marRight w:val="0pt"/>
      <w:marTop w:val="0pt"/>
      <w:marBottom w:val="0pt"/>
      <w:divBdr>
        <w:top w:val="none" w:sz="0" w:space="0" w:color="auto"/>
        <w:left w:val="none" w:sz="0" w:space="0" w:color="auto"/>
        <w:bottom w:val="none" w:sz="0" w:space="0" w:color="auto"/>
        <w:right w:val="none" w:sz="0" w:space="0" w:color="auto"/>
      </w:divBdr>
    </w:div>
    <w:div w:id="1532919650">
      <w:bodyDiv w:val="1"/>
      <w:marLeft w:val="0pt"/>
      <w:marRight w:val="0pt"/>
      <w:marTop w:val="0pt"/>
      <w:marBottom w:val="0pt"/>
      <w:divBdr>
        <w:top w:val="none" w:sz="0" w:space="0" w:color="auto"/>
        <w:left w:val="none" w:sz="0" w:space="0" w:color="auto"/>
        <w:bottom w:val="none" w:sz="0" w:space="0" w:color="auto"/>
        <w:right w:val="none" w:sz="0" w:space="0" w:color="auto"/>
      </w:divBdr>
    </w:div>
    <w:div w:id="15583247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3824247">
          <w:marLeft w:val="0pt"/>
          <w:marRight w:val="0pt"/>
          <w:marTop w:val="0pt"/>
          <w:marBottom w:val="0pt"/>
          <w:divBdr>
            <w:top w:val="none" w:sz="0" w:space="0" w:color="auto"/>
            <w:left w:val="none" w:sz="0" w:space="0" w:color="auto"/>
            <w:bottom w:val="none" w:sz="0" w:space="0" w:color="auto"/>
            <w:right w:val="none" w:sz="0" w:space="0" w:color="auto"/>
          </w:divBdr>
          <w:divsChild>
            <w:div w:id="413355706">
              <w:marLeft w:val="0pt"/>
              <w:marRight w:val="0pt"/>
              <w:marTop w:val="0pt"/>
              <w:marBottom w:val="0pt"/>
              <w:divBdr>
                <w:top w:val="none" w:sz="0" w:space="0" w:color="auto"/>
                <w:left w:val="none" w:sz="0" w:space="0" w:color="auto"/>
                <w:bottom w:val="none" w:sz="0" w:space="0" w:color="auto"/>
                <w:right w:val="none" w:sz="0" w:space="0" w:color="auto"/>
              </w:divBdr>
              <w:divsChild>
                <w:div w:id="1376930929">
                  <w:marLeft w:val="0pt"/>
                  <w:marRight w:val="0pt"/>
                  <w:marTop w:val="0pt"/>
                  <w:marBottom w:val="0pt"/>
                  <w:divBdr>
                    <w:top w:val="none" w:sz="0" w:space="0" w:color="auto"/>
                    <w:left w:val="none" w:sz="0" w:space="0" w:color="auto"/>
                    <w:bottom w:val="none" w:sz="0" w:space="0" w:color="auto"/>
                    <w:right w:val="none" w:sz="0" w:space="0" w:color="auto"/>
                  </w:divBdr>
                  <w:divsChild>
                    <w:div w:id="2032611954">
                      <w:marLeft w:val="0pt"/>
                      <w:marRight w:val="0pt"/>
                      <w:marTop w:val="0pt"/>
                      <w:marBottom w:val="0pt"/>
                      <w:divBdr>
                        <w:top w:val="none" w:sz="0" w:space="0" w:color="auto"/>
                        <w:left w:val="none" w:sz="0" w:space="0" w:color="auto"/>
                        <w:bottom w:val="none" w:sz="0" w:space="0" w:color="auto"/>
                        <w:right w:val="none" w:sz="0" w:space="0" w:color="auto"/>
                      </w:divBdr>
                      <w:divsChild>
                        <w:div w:id="496769659">
                          <w:marLeft w:val="0pt"/>
                          <w:marRight w:val="0pt"/>
                          <w:marTop w:val="0pt"/>
                          <w:marBottom w:val="0pt"/>
                          <w:divBdr>
                            <w:top w:val="none" w:sz="0" w:space="0" w:color="auto"/>
                            <w:left w:val="none" w:sz="0" w:space="0" w:color="auto"/>
                            <w:bottom w:val="none" w:sz="0" w:space="0" w:color="auto"/>
                            <w:right w:val="none" w:sz="0" w:space="0" w:color="auto"/>
                          </w:divBdr>
                          <w:divsChild>
                            <w:div w:id="2855068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827963">
      <w:bodyDiv w:val="1"/>
      <w:marLeft w:val="0pt"/>
      <w:marRight w:val="0pt"/>
      <w:marTop w:val="0pt"/>
      <w:marBottom w:val="0pt"/>
      <w:divBdr>
        <w:top w:val="none" w:sz="0" w:space="0" w:color="auto"/>
        <w:left w:val="none" w:sz="0" w:space="0" w:color="auto"/>
        <w:bottom w:val="none" w:sz="0" w:space="0" w:color="auto"/>
        <w:right w:val="none" w:sz="0" w:space="0" w:color="auto"/>
      </w:divBdr>
    </w:div>
    <w:div w:id="1642732244">
      <w:bodyDiv w:val="1"/>
      <w:marLeft w:val="0pt"/>
      <w:marRight w:val="0pt"/>
      <w:marTop w:val="0pt"/>
      <w:marBottom w:val="0pt"/>
      <w:divBdr>
        <w:top w:val="none" w:sz="0" w:space="0" w:color="auto"/>
        <w:left w:val="none" w:sz="0" w:space="0" w:color="auto"/>
        <w:bottom w:val="none" w:sz="0" w:space="0" w:color="auto"/>
        <w:right w:val="none" w:sz="0" w:space="0" w:color="auto"/>
      </w:divBdr>
    </w:div>
    <w:div w:id="1796830871">
      <w:bodyDiv w:val="1"/>
      <w:marLeft w:val="0pt"/>
      <w:marRight w:val="0pt"/>
      <w:marTop w:val="0pt"/>
      <w:marBottom w:val="0pt"/>
      <w:divBdr>
        <w:top w:val="none" w:sz="0" w:space="0" w:color="auto"/>
        <w:left w:val="none" w:sz="0" w:space="0" w:color="auto"/>
        <w:bottom w:val="none" w:sz="0" w:space="0" w:color="auto"/>
        <w:right w:val="none" w:sz="0" w:space="0" w:color="auto"/>
      </w:divBdr>
    </w:div>
    <w:div w:id="1865897856">
      <w:bodyDiv w:val="1"/>
      <w:marLeft w:val="0pt"/>
      <w:marRight w:val="0pt"/>
      <w:marTop w:val="0pt"/>
      <w:marBottom w:val="0pt"/>
      <w:divBdr>
        <w:top w:val="none" w:sz="0" w:space="0" w:color="auto"/>
        <w:left w:val="none" w:sz="0" w:space="0" w:color="auto"/>
        <w:bottom w:val="none" w:sz="0" w:space="0" w:color="auto"/>
        <w:right w:val="none" w:sz="0" w:space="0" w:color="auto"/>
      </w:divBdr>
    </w:div>
    <w:div w:id="1896895239">
      <w:bodyDiv w:val="1"/>
      <w:marLeft w:val="0pt"/>
      <w:marRight w:val="0pt"/>
      <w:marTop w:val="0pt"/>
      <w:marBottom w:val="0pt"/>
      <w:divBdr>
        <w:top w:val="none" w:sz="0" w:space="0" w:color="auto"/>
        <w:left w:val="none" w:sz="0" w:space="0" w:color="auto"/>
        <w:bottom w:val="none" w:sz="0" w:space="0" w:color="auto"/>
        <w:right w:val="none" w:sz="0" w:space="0" w:color="auto"/>
      </w:divBdr>
    </w:div>
    <w:div w:id="2010208708">
      <w:bodyDiv w:val="1"/>
      <w:marLeft w:val="0pt"/>
      <w:marRight w:val="0pt"/>
      <w:marTop w:val="0pt"/>
      <w:marBottom w:val="0pt"/>
      <w:divBdr>
        <w:top w:val="none" w:sz="0" w:space="0" w:color="auto"/>
        <w:left w:val="none" w:sz="0" w:space="0" w:color="auto"/>
        <w:bottom w:val="none" w:sz="0" w:space="0" w:color="auto"/>
        <w:right w:val="none" w:sz="0" w:space="0" w:color="auto"/>
      </w:divBdr>
    </w:div>
    <w:div w:id="213104915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JotaWindus/desafioAI"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renemeza@alu.unach.cl" TargetMode="External"/><Relationship Id="rId4" Type="http://purl.oclc.org/ooxml/officeDocument/relationships/settings" Target="settings.xml"/><Relationship Id="rId9" Type="http://purl.oclc.org/ooxml/officeDocument/relationships/hyperlink" Target="mailto:josiasjofre@alu.unach.cl" TargetMode="External"/><Relationship Id="rId14" Type="http://purl.oclc.org/ooxml/officeDocument/relationships/hyperlink" Target="https://github.com/JotaWindus/desafioAI"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82</TotalTime>
  <Pages>2</Pages>
  <Words>827</Words>
  <Characters>4550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Josías Alexis Jofré Pol</cp:lastModifiedBy>
  <cp:revision>4</cp:revision>
  <dcterms:created xsi:type="dcterms:W3CDTF">2024-12-02T04:18:00Z</dcterms:created>
  <dcterms:modified xsi:type="dcterms:W3CDTF">2024-12-02T14:31:00Z</dcterms:modified>
</cp:coreProperties>
</file>