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9251201"/>
        <w:docPartObj>
          <w:docPartGallery w:val="Cover Pages"/>
          <w:docPartUnique/>
        </w:docPartObj>
      </w:sdtPr>
      <w:sdtContent>
        <w:p w:rsidR="00140D54" w:rsidRDefault="00140D54"/>
        <w:p w:rsidR="00140D54" w:rsidRDefault="00140D5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10-01T00:00:00Z">
                                    <w:dateFormat w:val="d 'de' MMMM 'de' yyyy"/>
                                    <w:lid w:val="es-ES"/>
                                    <w:storeMappedDataAs w:val="dateTime"/>
                                    <w:calendar w:val="gregorian"/>
                                  </w:date>
                                </w:sdtPr>
                                <w:sdtContent>
                                  <w:p w:rsidR="00E62CD3" w:rsidRDefault="00E62CD3">
                                    <w:pPr>
                                      <w:pStyle w:val="Sinespaciado"/>
                                      <w:jc w:val="right"/>
                                      <w:rPr>
                                        <w:caps/>
                                        <w:color w:val="323E4F" w:themeColor="text2" w:themeShade="BF"/>
                                        <w:sz w:val="40"/>
                                        <w:szCs w:val="40"/>
                                      </w:rPr>
                                    </w:pPr>
                                    <w:r>
                                      <w:rPr>
                                        <w:caps/>
                                        <w:color w:val="323E4F" w:themeColor="text2" w:themeShade="BF"/>
                                        <w:sz w:val="40"/>
                                        <w:szCs w:val="40"/>
                                        <w:lang w:val="es-ES"/>
                                      </w:rPr>
                                      <w:t>octubre, 2020 AD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950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10-01T00:00:00Z">
                              <w:dateFormat w:val="d 'de' MMMM 'de' yyyy"/>
                              <w:lid w:val="es-ES"/>
                              <w:storeMappedDataAs w:val="dateTime"/>
                              <w:calendar w:val="gregorian"/>
                            </w:date>
                          </w:sdtPr>
                          <w:sdtContent>
                            <w:p w:rsidR="00E62CD3" w:rsidRDefault="00E62CD3">
                              <w:pPr>
                                <w:pStyle w:val="Sinespaciado"/>
                                <w:jc w:val="right"/>
                                <w:rPr>
                                  <w:caps/>
                                  <w:color w:val="323E4F" w:themeColor="text2" w:themeShade="BF"/>
                                  <w:sz w:val="40"/>
                                  <w:szCs w:val="40"/>
                                </w:rPr>
                              </w:pPr>
                              <w:r>
                                <w:rPr>
                                  <w:caps/>
                                  <w:color w:val="323E4F" w:themeColor="text2" w:themeShade="BF"/>
                                  <w:sz w:val="40"/>
                                  <w:szCs w:val="40"/>
                                  <w:lang w:val="es-ES"/>
                                </w:rPr>
                                <w:t>octubre, 2020 AD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E62CD3" w:rsidRDefault="00E62CD3">
                                    <w:pPr>
                                      <w:pStyle w:val="Sinespaciado"/>
                                      <w:jc w:val="right"/>
                                      <w:rPr>
                                        <w:caps/>
                                        <w:color w:val="262626" w:themeColor="text1" w:themeTint="D9"/>
                                        <w:sz w:val="28"/>
                                        <w:szCs w:val="28"/>
                                      </w:rPr>
                                    </w:pPr>
                                    <w:r>
                                      <w:rPr>
                                        <w:caps/>
                                        <w:color w:val="262626" w:themeColor="text1" w:themeTint="D9"/>
                                        <w:sz w:val="28"/>
                                        <w:szCs w:val="28"/>
                                      </w:rPr>
                                      <w:t>Juan Diego Gustavo Sique Martínez</w:t>
                                    </w:r>
                                  </w:p>
                                </w:sdtContent>
                              </w:sdt>
                              <w:p w:rsidR="00E62CD3" w:rsidRDefault="00E62CD3">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francisco Marrquín</w:t>
                                    </w:r>
                                  </w:sdtContent>
                                </w:sdt>
                              </w:p>
                              <w:p w:rsidR="00E62CD3" w:rsidRDefault="00E62CD3">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Ciudad de Guatemala de la Asunción, Guatemala, Centroamérica</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848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E62CD3" w:rsidRDefault="00E62CD3">
                              <w:pPr>
                                <w:pStyle w:val="Sinespaciado"/>
                                <w:jc w:val="right"/>
                                <w:rPr>
                                  <w:caps/>
                                  <w:color w:val="262626" w:themeColor="text1" w:themeTint="D9"/>
                                  <w:sz w:val="28"/>
                                  <w:szCs w:val="28"/>
                                </w:rPr>
                              </w:pPr>
                              <w:r>
                                <w:rPr>
                                  <w:caps/>
                                  <w:color w:val="262626" w:themeColor="text1" w:themeTint="D9"/>
                                  <w:sz w:val="28"/>
                                  <w:szCs w:val="28"/>
                                </w:rPr>
                                <w:t>Juan Diego Gustavo Sique Martínez</w:t>
                              </w:r>
                            </w:p>
                          </w:sdtContent>
                        </w:sdt>
                        <w:p w:rsidR="00E62CD3" w:rsidRDefault="00E62CD3">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francisco Marrquín</w:t>
                              </w:r>
                            </w:sdtContent>
                          </w:sdt>
                        </w:p>
                        <w:p w:rsidR="00E62CD3" w:rsidRDefault="00E62CD3">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Ciudad de Guatemala de la Asunción, Guatemala, Centroamérica</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CD3" w:rsidRDefault="00E62CD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Informe de resultados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E62CD3" w:rsidRDefault="00E62CD3">
                                    <w:pPr>
                                      <w:pStyle w:val="Sinespaciado"/>
                                      <w:jc w:val="right"/>
                                      <w:rPr>
                                        <w:smallCaps/>
                                        <w:color w:val="44546A" w:themeColor="text2"/>
                                        <w:sz w:val="36"/>
                                        <w:szCs w:val="36"/>
                                      </w:rPr>
                                    </w:pPr>
                                    <w:r w:rsidRPr="00140D54">
                                      <w:rPr>
                                        <w:smallCaps/>
                                        <w:color w:val="44546A" w:themeColor="text2"/>
                                        <w:sz w:val="36"/>
                                        <w:szCs w:val="36"/>
                                      </w:rPr>
                                      <w:t>Inversiones en Energía, S.A. de C.V.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745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E62CD3" w:rsidRDefault="00E62CD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Informe de resultados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E62CD3" w:rsidRDefault="00E62CD3">
                              <w:pPr>
                                <w:pStyle w:val="Sinespaciado"/>
                                <w:jc w:val="right"/>
                                <w:rPr>
                                  <w:smallCaps/>
                                  <w:color w:val="44546A" w:themeColor="text2"/>
                                  <w:sz w:val="36"/>
                                  <w:szCs w:val="36"/>
                                </w:rPr>
                              </w:pPr>
                              <w:r w:rsidRPr="00140D54">
                                <w:rPr>
                                  <w:smallCaps/>
                                  <w:color w:val="44546A" w:themeColor="text2"/>
                                  <w:sz w:val="36"/>
                                  <w:szCs w:val="36"/>
                                </w:rPr>
                                <w:t>Inversiones en Energía, S.A. de C.V.</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6432"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0C1F10" id="Grupo 114" o:spid="_x0000_s1026" style="position:absolute;margin-left:0;margin-top:0;width:18pt;height:10in;z-index:25166643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rsidR="00145D18" w:rsidRDefault="00622BB8" w:rsidP="00BA3A4B">
      <w:pPr>
        <w:pStyle w:val="Ttulo1"/>
      </w:pPr>
      <w:r>
        <w:lastRenderedPageBreak/>
        <w:t>Estado de resultados</w:t>
      </w:r>
    </w:p>
    <w:p w:rsidR="00BA3A4B" w:rsidRDefault="00BA3A4B" w:rsidP="00BA3A4B">
      <w:pPr>
        <w:jc w:val="both"/>
      </w:pPr>
      <w:r>
        <w:t>El estado de resultados lo calculé de la siguiente manera contemplando los distintos rubros con los que cuento. Usé los impuestos estándar que aplican para cualquier empresa.</w:t>
      </w:r>
    </w:p>
    <w:p w:rsidR="00BA3A4B" w:rsidRDefault="00BA3A4B" w:rsidP="00BA3A4B">
      <w:pPr>
        <w:jc w:val="both"/>
      </w:pPr>
      <w:r>
        <w:t xml:space="preserve">Investigué un poco más y en Guatemala a diferencia de México, no hay un impuesto a la generación de energía ya que está vigente un acuerdo de </w:t>
      </w:r>
      <w:hyperlink r:id="rId6" w:history="1">
        <w:r w:rsidRPr="00BA3A4B">
          <w:rPr>
            <w:rStyle w:val="Hipervnculo"/>
          </w:rPr>
          <w:t>Ley de Incentivos de Energía Renovable.</w:t>
        </w:r>
      </w:hyperlink>
    </w:p>
    <w:p w:rsidR="00BA3A4B" w:rsidRPr="00BA3A4B" w:rsidRDefault="00BA3A4B" w:rsidP="00BA3A4B"/>
    <w:tbl>
      <w:tblPr>
        <w:tblStyle w:val="Ttulo2Car"/>
        <w:tblW w:w="0" w:type="auto"/>
        <w:tblLook w:val="04A0" w:firstRow="1" w:lastRow="0" w:firstColumn="1" w:lastColumn="0" w:noHBand="0" w:noVBand="1"/>
      </w:tblPr>
      <w:tblGrid>
        <w:gridCol w:w="4414"/>
        <w:gridCol w:w="4414"/>
      </w:tblGrid>
      <w:tr w:rsidR="00BA3A4B" w:rsidTr="00BA3A4B">
        <w:tc>
          <w:tcPr>
            <w:tcW w:w="8828" w:type="dxa"/>
            <w:gridSpan w:val="2"/>
            <w:shd w:val="clear" w:color="auto" w:fill="B4C6E7" w:themeFill="accent1" w:themeFillTint="66"/>
          </w:tcPr>
          <w:p w:rsidR="00BA3A4B" w:rsidRPr="00BA3A4B" w:rsidRDefault="00BA3A4B" w:rsidP="00BA3A4B">
            <w:pPr>
              <w:jc w:val="center"/>
              <w:rPr>
                <w:b/>
                <w:bCs/>
                <w:sz w:val="32"/>
                <w:szCs w:val="32"/>
              </w:rPr>
            </w:pPr>
            <w:r w:rsidRPr="00BA3A4B">
              <w:rPr>
                <w:b/>
                <w:bCs/>
                <w:sz w:val="32"/>
                <w:szCs w:val="32"/>
              </w:rPr>
              <w:t>Estado de resultados correspondiente al 2017 AD</w:t>
            </w:r>
          </w:p>
        </w:tc>
      </w:tr>
      <w:tr w:rsidR="00BA3A4B" w:rsidTr="00622BB8">
        <w:tc>
          <w:tcPr>
            <w:tcW w:w="8828" w:type="dxa"/>
            <w:gridSpan w:val="2"/>
            <w:shd w:val="clear" w:color="auto" w:fill="D9E2F3" w:themeFill="accent1" w:themeFillTint="33"/>
          </w:tcPr>
          <w:p w:rsidR="00BA3A4B" w:rsidRPr="00622BB8" w:rsidRDefault="00BA3A4B" w:rsidP="00BA3A4B">
            <w:pPr>
              <w:jc w:val="right"/>
              <w:rPr>
                <w:b/>
                <w:bCs/>
              </w:rPr>
            </w:pPr>
            <w:r>
              <w:rPr>
                <w:b/>
                <w:bCs/>
              </w:rPr>
              <w:t>Unidades en Quetzales</w:t>
            </w:r>
          </w:p>
        </w:tc>
      </w:tr>
      <w:tr w:rsidR="00622BB8" w:rsidTr="00622BB8">
        <w:tc>
          <w:tcPr>
            <w:tcW w:w="8828" w:type="dxa"/>
            <w:gridSpan w:val="2"/>
            <w:shd w:val="clear" w:color="auto" w:fill="D9E2F3" w:themeFill="accent1" w:themeFillTint="33"/>
          </w:tcPr>
          <w:p w:rsidR="00622BB8" w:rsidRPr="00622BB8" w:rsidRDefault="00622BB8" w:rsidP="00622BB8">
            <w:pPr>
              <w:rPr>
                <w:b/>
                <w:bCs/>
              </w:rPr>
            </w:pPr>
            <w:r w:rsidRPr="00622BB8">
              <w:rPr>
                <w:b/>
                <w:bCs/>
              </w:rPr>
              <w:t>Ingresos</w:t>
            </w:r>
          </w:p>
        </w:tc>
      </w:tr>
      <w:tr w:rsidR="00622BB8" w:rsidTr="00622BB8">
        <w:tc>
          <w:tcPr>
            <w:tcW w:w="4414" w:type="dxa"/>
          </w:tcPr>
          <w:p w:rsidR="00622BB8" w:rsidRDefault="00622BB8" w:rsidP="00622BB8">
            <w:r>
              <w:t>Ventas o Servicios</w:t>
            </w:r>
          </w:p>
        </w:tc>
        <w:tc>
          <w:tcPr>
            <w:tcW w:w="4414" w:type="dxa"/>
          </w:tcPr>
          <w:p w:rsidR="00622BB8" w:rsidRDefault="00622BB8" w:rsidP="00622BB8">
            <w:pPr>
              <w:jc w:val="right"/>
            </w:pPr>
            <w:r w:rsidRPr="00622BB8">
              <w:t>36</w:t>
            </w:r>
            <w:r>
              <w:t>,</w:t>
            </w:r>
            <w:r w:rsidRPr="00622BB8">
              <w:t>688</w:t>
            </w:r>
            <w:r>
              <w:t>,</w:t>
            </w:r>
            <w:r w:rsidRPr="00622BB8">
              <w:t>096</w:t>
            </w:r>
            <w:r>
              <w:t>.31</w:t>
            </w:r>
          </w:p>
        </w:tc>
      </w:tr>
      <w:tr w:rsidR="00622BB8" w:rsidTr="00622BB8">
        <w:tc>
          <w:tcPr>
            <w:tcW w:w="8828" w:type="dxa"/>
            <w:gridSpan w:val="2"/>
            <w:shd w:val="clear" w:color="auto" w:fill="D9E2F3" w:themeFill="accent1" w:themeFillTint="33"/>
          </w:tcPr>
          <w:p w:rsidR="00622BB8" w:rsidRPr="00622BB8" w:rsidRDefault="00622BB8" w:rsidP="00622BB8">
            <w:pPr>
              <w:rPr>
                <w:b/>
                <w:bCs/>
              </w:rPr>
            </w:pPr>
            <w:r w:rsidRPr="00622BB8">
              <w:rPr>
                <w:b/>
                <w:bCs/>
              </w:rPr>
              <w:t>Egresos</w:t>
            </w:r>
          </w:p>
        </w:tc>
      </w:tr>
      <w:tr w:rsidR="00622BB8" w:rsidTr="00622BB8">
        <w:tc>
          <w:tcPr>
            <w:tcW w:w="4414" w:type="dxa"/>
          </w:tcPr>
          <w:p w:rsidR="00622BB8" w:rsidRDefault="00622BB8" w:rsidP="00622BB8">
            <w:r>
              <w:t>Gastos Directos</w:t>
            </w:r>
          </w:p>
        </w:tc>
        <w:tc>
          <w:tcPr>
            <w:tcW w:w="4414" w:type="dxa"/>
          </w:tcPr>
          <w:p w:rsidR="00622BB8" w:rsidRDefault="00622BB8" w:rsidP="00622BB8">
            <w:pPr>
              <w:jc w:val="right"/>
            </w:pPr>
            <w:r w:rsidRPr="00622BB8">
              <w:t>17</w:t>
            </w:r>
            <w:r>
              <w:t>,</w:t>
            </w:r>
            <w:r w:rsidRPr="00622BB8">
              <w:t>893</w:t>
            </w:r>
            <w:r>
              <w:t>,</w:t>
            </w:r>
            <w:r w:rsidRPr="00622BB8">
              <w:t>607</w:t>
            </w:r>
            <w:r>
              <w:t>.06</w:t>
            </w:r>
          </w:p>
        </w:tc>
      </w:tr>
      <w:tr w:rsidR="00622BB8" w:rsidTr="00622BB8">
        <w:tc>
          <w:tcPr>
            <w:tcW w:w="4414" w:type="dxa"/>
          </w:tcPr>
          <w:p w:rsidR="00622BB8" w:rsidRDefault="00622BB8" w:rsidP="00622BB8">
            <w:r>
              <w:t>Gastos Fijos</w:t>
            </w:r>
          </w:p>
        </w:tc>
        <w:tc>
          <w:tcPr>
            <w:tcW w:w="4414" w:type="dxa"/>
          </w:tcPr>
          <w:p w:rsidR="00622BB8" w:rsidRDefault="00622BB8" w:rsidP="00622BB8">
            <w:pPr>
              <w:jc w:val="right"/>
            </w:pPr>
            <w:r w:rsidRPr="00622BB8">
              <w:t>10</w:t>
            </w:r>
            <w:r>
              <w:t>,</w:t>
            </w:r>
            <w:r w:rsidRPr="00622BB8">
              <w:t>280</w:t>
            </w:r>
            <w:r>
              <w:t>,</w:t>
            </w:r>
            <w:r w:rsidRPr="00622BB8">
              <w:t>412</w:t>
            </w:r>
            <w:r>
              <w:t>.00</w:t>
            </w:r>
          </w:p>
        </w:tc>
      </w:tr>
      <w:tr w:rsidR="00622BB8" w:rsidTr="00622BB8">
        <w:tc>
          <w:tcPr>
            <w:tcW w:w="4414" w:type="dxa"/>
            <w:shd w:val="clear" w:color="auto" w:fill="F7CAAC" w:themeFill="accent2" w:themeFillTint="66"/>
          </w:tcPr>
          <w:p w:rsidR="00622BB8" w:rsidRPr="00622BB8" w:rsidRDefault="00622BB8" w:rsidP="00622BB8">
            <w:pPr>
              <w:rPr>
                <w:i/>
                <w:iCs/>
              </w:rPr>
            </w:pPr>
            <w:r w:rsidRPr="00622BB8">
              <w:rPr>
                <w:i/>
                <w:iCs/>
              </w:rPr>
              <w:t>Renta Bruta</w:t>
            </w:r>
          </w:p>
        </w:tc>
        <w:tc>
          <w:tcPr>
            <w:tcW w:w="4414" w:type="dxa"/>
            <w:shd w:val="clear" w:color="auto" w:fill="FFF2CC" w:themeFill="accent4" w:themeFillTint="33"/>
          </w:tcPr>
          <w:p w:rsidR="00622BB8" w:rsidRDefault="00622BB8" w:rsidP="00622BB8">
            <w:pPr>
              <w:jc w:val="right"/>
            </w:pPr>
            <w:r w:rsidRPr="00622BB8">
              <w:t>8</w:t>
            </w:r>
            <w:r>
              <w:t>,</w:t>
            </w:r>
            <w:r w:rsidRPr="00622BB8">
              <w:t>514</w:t>
            </w:r>
            <w:r>
              <w:t>,</w:t>
            </w:r>
            <w:r w:rsidRPr="00622BB8">
              <w:t>077</w:t>
            </w:r>
            <w:r>
              <w:t>.25</w:t>
            </w:r>
          </w:p>
        </w:tc>
      </w:tr>
      <w:tr w:rsidR="00622BB8" w:rsidTr="00622BB8">
        <w:tc>
          <w:tcPr>
            <w:tcW w:w="8828" w:type="dxa"/>
            <w:gridSpan w:val="2"/>
            <w:shd w:val="clear" w:color="auto" w:fill="D9E2F3" w:themeFill="accent1" w:themeFillTint="33"/>
          </w:tcPr>
          <w:p w:rsidR="00622BB8" w:rsidRPr="00622BB8" w:rsidRDefault="00622BB8" w:rsidP="00622BB8">
            <w:pPr>
              <w:rPr>
                <w:b/>
                <w:bCs/>
              </w:rPr>
            </w:pPr>
            <w:r w:rsidRPr="00622BB8">
              <w:rPr>
                <w:b/>
                <w:bCs/>
              </w:rPr>
              <w:t>Impuestos y deducibles</w:t>
            </w:r>
          </w:p>
        </w:tc>
      </w:tr>
      <w:tr w:rsidR="00622BB8" w:rsidTr="00622BB8">
        <w:tc>
          <w:tcPr>
            <w:tcW w:w="4414" w:type="dxa"/>
          </w:tcPr>
          <w:p w:rsidR="00622BB8" w:rsidRDefault="00622BB8" w:rsidP="00622BB8">
            <w:r>
              <w:t>ISR</w:t>
            </w:r>
          </w:p>
        </w:tc>
        <w:tc>
          <w:tcPr>
            <w:tcW w:w="4414" w:type="dxa"/>
          </w:tcPr>
          <w:p w:rsidR="00622BB8" w:rsidRDefault="00622BB8" w:rsidP="00BA3A4B">
            <w:pPr>
              <w:jc w:val="right"/>
            </w:pPr>
            <w:r w:rsidRPr="00622BB8">
              <w:t>425</w:t>
            </w:r>
            <w:r w:rsidR="00BA3A4B">
              <w:t>,</w:t>
            </w:r>
            <w:r w:rsidRPr="00622BB8">
              <w:t>703.</w:t>
            </w:r>
            <w:r>
              <w:t>86</w:t>
            </w:r>
          </w:p>
        </w:tc>
      </w:tr>
      <w:tr w:rsidR="00622BB8" w:rsidTr="00622BB8">
        <w:tc>
          <w:tcPr>
            <w:tcW w:w="4414" w:type="dxa"/>
          </w:tcPr>
          <w:p w:rsidR="00622BB8" w:rsidRDefault="00622BB8" w:rsidP="00622BB8">
            <w:r>
              <w:t>IVA</w:t>
            </w:r>
          </w:p>
        </w:tc>
        <w:tc>
          <w:tcPr>
            <w:tcW w:w="4414" w:type="dxa"/>
          </w:tcPr>
          <w:p w:rsidR="00622BB8" w:rsidRDefault="00622BB8" w:rsidP="00BA3A4B">
            <w:pPr>
              <w:jc w:val="right"/>
            </w:pPr>
            <w:r w:rsidRPr="00622BB8">
              <w:t>4</w:t>
            </w:r>
            <w:r w:rsidR="00BA3A4B">
              <w:t>,</w:t>
            </w:r>
            <w:r w:rsidRPr="00622BB8">
              <w:t>402</w:t>
            </w:r>
            <w:r w:rsidR="00BA3A4B">
              <w:t>,</w:t>
            </w:r>
            <w:r w:rsidRPr="00622BB8">
              <w:t>57</w:t>
            </w:r>
            <w:r>
              <w:t>1.56</w:t>
            </w:r>
          </w:p>
        </w:tc>
      </w:tr>
      <w:tr w:rsidR="00622BB8" w:rsidTr="00BA3A4B">
        <w:tc>
          <w:tcPr>
            <w:tcW w:w="4414" w:type="dxa"/>
            <w:shd w:val="clear" w:color="auto" w:fill="A8D08D" w:themeFill="accent6" w:themeFillTint="99"/>
          </w:tcPr>
          <w:p w:rsidR="00622BB8" w:rsidRDefault="00622BB8" w:rsidP="00622BB8">
            <w:r>
              <w:t>Renta Neta</w:t>
            </w:r>
          </w:p>
        </w:tc>
        <w:tc>
          <w:tcPr>
            <w:tcW w:w="4414" w:type="dxa"/>
            <w:shd w:val="clear" w:color="auto" w:fill="C5E0B3" w:themeFill="accent6" w:themeFillTint="66"/>
          </w:tcPr>
          <w:p w:rsidR="00622BB8" w:rsidRDefault="00622BB8" w:rsidP="00BA3A4B">
            <w:pPr>
              <w:jc w:val="right"/>
            </w:pPr>
            <w:r>
              <w:t>3,685,801.83</w:t>
            </w:r>
          </w:p>
        </w:tc>
      </w:tr>
    </w:tbl>
    <w:p w:rsidR="00622BB8" w:rsidRDefault="00622BB8" w:rsidP="00622BB8"/>
    <w:p w:rsidR="00BA3A4B" w:rsidRDefault="00BA3A4B" w:rsidP="00BA3A4B">
      <w:pPr>
        <w:jc w:val="both"/>
      </w:pPr>
      <w:r>
        <w:t>Se puede concluir que la empresa Inversiones en Energía, posee un resultante positivo. A esta Renta Neta aún están sujetas otros descuentos por términos de capital que no son de mi conocimiento.</w:t>
      </w:r>
    </w:p>
    <w:p w:rsidR="00BA3A4B" w:rsidRDefault="00BA3A4B" w:rsidP="00BA3A4B">
      <w:pPr>
        <w:pStyle w:val="Ttulo1"/>
      </w:pPr>
      <w:r>
        <w:t>Tarifas actuales</w:t>
      </w:r>
    </w:p>
    <w:p w:rsidR="00255B56" w:rsidRDefault="00255B56" w:rsidP="00E2405D">
      <w:pPr>
        <w:jc w:val="both"/>
      </w:pPr>
      <w:r>
        <w:t xml:space="preserve">Como tal no existe un tarifario estándar, porque hay casos con dos postes de semejantes características (Vehículo, altura, fecha, Origen, tiempo de respuesta) pero distinto monto. Por lo que brindaré será el Precio Promedio de los distintos servicios por mes. </w:t>
      </w:r>
      <w:r w:rsidR="00E00C0F">
        <w:t>En la sección siguiente se presenta la última tarifa conocida, para ver el tarifario completo ir al apéndice.</w:t>
      </w:r>
    </w:p>
    <w:p w:rsidR="00E84D02" w:rsidRDefault="00842BEB" w:rsidP="00E2405D">
      <w:pPr>
        <w:jc w:val="both"/>
      </w:pPr>
      <w:r>
        <w:t>Para el mes de diciembre las últimas tarifas se muestran a continuación.</w:t>
      </w:r>
    </w:p>
    <w:tbl>
      <w:tblPr>
        <w:tblW w:w="7321" w:type="dxa"/>
        <w:tblInd w:w="765" w:type="dxa"/>
        <w:tblCellMar>
          <w:left w:w="70" w:type="dxa"/>
          <w:right w:w="70" w:type="dxa"/>
        </w:tblCellMar>
        <w:tblLook w:val="04A0" w:firstRow="1" w:lastRow="0" w:firstColumn="1" w:lastColumn="0" w:noHBand="0" w:noVBand="1"/>
      </w:tblPr>
      <w:tblGrid>
        <w:gridCol w:w="3207"/>
        <w:gridCol w:w="3014"/>
        <w:gridCol w:w="1100"/>
      </w:tblGrid>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center"/>
              <w:rPr>
                <w:rFonts w:ascii="Calibri" w:eastAsia="Times New Roman" w:hAnsi="Calibri" w:cs="Calibri"/>
                <w:b/>
                <w:bCs/>
                <w:color w:val="000000"/>
                <w:lang w:eastAsia="es-GT"/>
              </w:rPr>
            </w:pPr>
            <w:r w:rsidRPr="00E84D02">
              <w:rPr>
                <w:rFonts w:ascii="Calibri" w:eastAsia="Times New Roman" w:hAnsi="Calibri" w:cs="Calibri"/>
                <w:b/>
                <w:bCs/>
                <w:color w:val="000000"/>
                <w:lang w:eastAsia="es-GT"/>
              </w:rPr>
              <w:t>C</w:t>
            </w:r>
            <w:r>
              <w:rPr>
                <w:rFonts w:ascii="Calibri" w:eastAsia="Times New Roman" w:hAnsi="Calibri" w:cs="Calibri"/>
                <w:b/>
                <w:bCs/>
                <w:color w:val="000000"/>
                <w:lang w:eastAsia="es-GT"/>
              </w:rPr>
              <w:t>ó</w:t>
            </w:r>
            <w:r w:rsidRPr="00E84D02">
              <w:rPr>
                <w:rFonts w:ascii="Calibri" w:eastAsia="Times New Roman" w:hAnsi="Calibri" w:cs="Calibri"/>
                <w:b/>
                <w:bCs/>
                <w:color w:val="000000"/>
                <w:lang w:eastAsia="es-GT"/>
              </w:rPr>
              <w:t>d</w:t>
            </w:r>
            <w:r>
              <w:rPr>
                <w:rFonts w:ascii="Calibri" w:eastAsia="Times New Roman" w:hAnsi="Calibri" w:cs="Calibri"/>
                <w:b/>
                <w:bCs/>
                <w:color w:val="000000"/>
                <w:lang w:eastAsia="es-GT"/>
              </w:rPr>
              <w:t>igo</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center"/>
              <w:rPr>
                <w:rFonts w:ascii="Calibri" w:eastAsia="Times New Roman" w:hAnsi="Calibri" w:cs="Calibri"/>
                <w:b/>
                <w:bCs/>
                <w:color w:val="000000"/>
                <w:lang w:eastAsia="es-GT"/>
              </w:rPr>
            </w:pPr>
            <w:r w:rsidRPr="00E84D02">
              <w:rPr>
                <w:rFonts w:ascii="Calibri" w:eastAsia="Times New Roman" w:hAnsi="Calibri" w:cs="Calibri"/>
                <w:b/>
                <w:bCs/>
                <w:color w:val="000000"/>
                <w:lang w:eastAsia="es-GT"/>
              </w:rPr>
              <w:t>Precio Promedio Por Metro</w:t>
            </w:r>
            <w:r>
              <w:rPr>
                <w:rFonts w:ascii="Calibri" w:eastAsia="Times New Roman" w:hAnsi="Calibri" w:cs="Calibri"/>
                <w:b/>
                <w:bCs/>
                <w:color w:val="000000"/>
                <w:lang w:eastAsia="es-GT"/>
              </w:rPr>
              <w:t xml:space="preserve"> (Q)</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center"/>
              <w:rPr>
                <w:rFonts w:ascii="Calibri" w:eastAsia="Times New Roman" w:hAnsi="Calibri" w:cs="Calibri"/>
                <w:b/>
                <w:bCs/>
                <w:color w:val="000000"/>
                <w:lang w:eastAsia="es-GT"/>
              </w:rPr>
            </w:pPr>
            <w:r w:rsidRPr="00E84D02">
              <w:rPr>
                <w:rFonts w:ascii="Calibri" w:eastAsia="Times New Roman" w:hAnsi="Calibri" w:cs="Calibri"/>
                <w:b/>
                <w:bCs/>
                <w:color w:val="000000"/>
                <w:lang w:eastAsia="es-GT"/>
              </w:rPr>
              <w:t>Demanda</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t>VISITA</w:t>
            </w:r>
            <w:r>
              <w:rPr>
                <w:rFonts w:ascii="Calibri" w:eastAsia="Times New Roman" w:hAnsi="Calibri" w:cs="Calibri"/>
                <w:color w:val="000000"/>
                <w:lang w:eastAsia="es-GT"/>
              </w:rPr>
              <w:t xml:space="preserve"> </w:t>
            </w:r>
            <w:r w:rsidRPr="00E84D02">
              <w:rPr>
                <w:rFonts w:ascii="Calibri" w:eastAsia="Times New Roman" w:hAnsi="Calibri" w:cs="Calibri"/>
                <w:color w:val="000000"/>
                <w:lang w:eastAsia="es-GT"/>
              </w:rPr>
              <w:t>POR</w:t>
            </w:r>
            <w:r>
              <w:rPr>
                <w:rFonts w:ascii="Calibri" w:eastAsia="Times New Roman" w:hAnsi="Calibri" w:cs="Calibri"/>
                <w:color w:val="000000"/>
                <w:lang w:eastAsia="es-GT"/>
              </w:rPr>
              <w:t xml:space="preserve"> </w:t>
            </w:r>
            <w:r w:rsidRPr="00E84D02">
              <w:rPr>
                <w:rFonts w:ascii="Calibri" w:eastAsia="Times New Roman" w:hAnsi="Calibri" w:cs="Calibri"/>
                <w:color w:val="000000"/>
                <w:lang w:eastAsia="es-GT"/>
              </w:rPr>
              <w:t>CORRECCION</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15.40584103</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1413</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t>VISITA</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12.06984859</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220</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t>VERIFICACION</w:t>
            </w:r>
            <w:r>
              <w:rPr>
                <w:rFonts w:ascii="Calibri" w:eastAsia="Times New Roman" w:hAnsi="Calibri" w:cs="Calibri"/>
                <w:color w:val="000000"/>
                <w:lang w:eastAsia="es-GT"/>
              </w:rPr>
              <w:t xml:space="preserve"> </w:t>
            </w:r>
            <w:r w:rsidRPr="00E84D02">
              <w:rPr>
                <w:rFonts w:ascii="Calibri" w:eastAsia="Times New Roman" w:hAnsi="Calibri" w:cs="Calibri"/>
                <w:color w:val="000000"/>
                <w:lang w:eastAsia="es-GT"/>
              </w:rPr>
              <w:t>MEDIDORES</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11.57729166</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4043</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t>VERIFICACION</w:t>
            </w:r>
            <w:r>
              <w:rPr>
                <w:rFonts w:ascii="Calibri" w:eastAsia="Times New Roman" w:hAnsi="Calibri" w:cs="Calibri"/>
                <w:color w:val="000000"/>
                <w:lang w:eastAsia="es-GT"/>
              </w:rPr>
              <w:t xml:space="preserve"> </w:t>
            </w:r>
            <w:r w:rsidRPr="00E84D02">
              <w:rPr>
                <w:rFonts w:ascii="Calibri" w:eastAsia="Times New Roman" w:hAnsi="Calibri" w:cs="Calibri"/>
                <w:color w:val="000000"/>
                <w:lang w:eastAsia="es-GT"/>
              </w:rPr>
              <w:t>INDICADORES</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12.52409966</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2704</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lastRenderedPageBreak/>
              <w:t>REVISION</w:t>
            </w:r>
            <w:r>
              <w:rPr>
                <w:rFonts w:ascii="Calibri" w:eastAsia="Times New Roman" w:hAnsi="Calibri" w:cs="Calibri"/>
                <w:color w:val="000000"/>
                <w:lang w:eastAsia="es-GT"/>
              </w:rPr>
              <w:t xml:space="preserve"> </w:t>
            </w:r>
            <w:r w:rsidRPr="00E84D02">
              <w:rPr>
                <w:rFonts w:ascii="Calibri" w:eastAsia="Times New Roman" w:hAnsi="Calibri" w:cs="Calibri"/>
                <w:color w:val="000000"/>
                <w:lang w:eastAsia="es-GT"/>
              </w:rPr>
              <w:t>TRANSFORMADOR</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13.62086232</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1063</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t>REVISION</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11.75200478</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7606</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t>OTRO</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15.72302445</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499</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t>CAMBIO</w:t>
            </w:r>
            <w:r>
              <w:rPr>
                <w:rFonts w:ascii="Calibri" w:eastAsia="Times New Roman" w:hAnsi="Calibri" w:cs="Calibri"/>
                <w:color w:val="000000"/>
                <w:lang w:eastAsia="es-GT"/>
              </w:rPr>
              <w:t xml:space="preserve"> </w:t>
            </w:r>
            <w:r w:rsidRPr="00E84D02">
              <w:rPr>
                <w:rFonts w:ascii="Calibri" w:eastAsia="Times New Roman" w:hAnsi="Calibri" w:cs="Calibri"/>
                <w:color w:val="000000"/>
                <w:lang w:eastAsia="es-GT"/>
              </w:rPr>
              <w:t>PUENTES</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14.9094559</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132</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t>CAMBIO</w:t>
            </w:r>
            <w:r>
              <w:rPr>
                <w:rFonts w:ascii="Calibri" w:eastAsia="Times New Roman" w:hAnsi="Calibri" w:cs="Calibri"/>
                <w:color w:val="000000"/>
                <w:lang w:eastAsia="es-GT"/>
              </w:rPr>
              <w:t xml:space="preserve"> </w:t>
            </w:r>
            <w:r w:rsidRPr="00E84D02">
              <w:rPr>
                <w:rFonts w:ascii="Calibri" w:eastAsia="Times New Roman" w:hAnsi="Calibri" w:cs="Calibri"/>
                <w:color w:val="000000"/>
                <w:lang w:eastAsia="es-GT"/>
              </w:rPr>
              <w:t>FUSIBLE</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13.43972227</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1655</w:t>
            </w:r>
          </w:p>
        </w:tc>
      </w:tr>
      <w:tr w:rsidR="00C44A6A" w:rsidRPr="00E84D02" w:rsidTr="00C44A6A">
        <w:trPr>
          <w:trHeight w:val="312"/>
        </w:trPr>
        <w:tc>
          <w:tcPr>
            <w:tcW w:w="3207"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rPr>
                <w:rFonts w:ascii="Calibri" w:eastAsia="Times New Roman" w:hAnsi="Calibri" w:cs="Calibri"/>
                <w:color w:val="000000"/>
                <w:lang w:eastAsia="es-GT"/>
              </w:rPr>
            </w:pPr>
            <w:r w:rsidRPr="00E84D02">
              <w:rPr>
                <w:rFonts w:ascii="Calibri" w:eastAsia="Times New Roman" w:hAnsi="Calibri" w:cs="Calibri"/>
                <w:color w:val="000000"/>
                <w:lang w:eastAsia="es-GT"/>
              </w:rPr>
              <w:t>CAMBIO</w:t>
            </w:r>
            <w:r>
              <w:rPr>
                <w:rFonts w:ascii="Calibri" w:eastAsia="Times New Roman" w:hAnsi="Calibri" w:cs="Calibri"/>
                <w:color w:val="000000"/>
                <w:lang w:eastAsia="es-GT"/>
              </w:rPr>
              <w:t xml:space="preserve"> </w:t>
            </w:r>
            <w:r w:rsidRPr="00E84D02">
              <w:rPr>
                <w:rFonts w:ascii="Calibri" w:eastAsia="Times New Roman" w:hAnsi="Calibri" w:cs="Calibri"/>
                <w:color w:val="000000"/>
                <w:lang w:eastAsia="es-GT"/>
              </w:rPr>
              <w:t>CORRECTIVO</w:t>
            </w:r>
          </w:p>
        </w:tc>
        <w:tc>
          <w:tcPr>
            <w:tcW w:w="3014"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10.88444336</w:t>
            </w:r>
          </w:p>
        </w:tc>
        <w:tc>
          <w:tcPr>
            <w:tcW w:w="1100" w:type="dxa"/>
            <w:tcBorders>
              <w:top w:val="nil"/>
              <w:left w:val="nil"/>
              <w:bottom w:val="nil"/>
              <w:right w:val="nil"/>
            </w:tcBorders>
            <w:shd w:val="clear" w:color="auto" w:fill="auto"/>
            <w:noWrap/>
            <w:vAlign w:val="bottom"/>
            <w:hideMark/>
          </w:tcPr>
          <w:p w:rsidR="00C44A6A" w:rsidRPr="00E84D02" w:rsidRDefault="00C44A6A" w:rsidP="00E84D02">
            <w:pPr>
              <w:spacing w:after="0" w:line="240" w:lineRule="auto"/>
              <w:jc w:val="right"/>
              <w:rPr>
                <w:rFonts w:ascii="Calibri" w:eastAsia="Times New Roman" w:hAnsi="Calibri" w:cs="Calibri"/>
                <w:color w:val="000000"/>
                <w:lang w:eastAsia="es-GT"/>
              </w:rPr>
            </w:pPr>
            <w:r w:rsidRPr="00E84D02">
              <w:rPr>
                <w:rFonts w:ascii="Calibri" w:eastAsia="Times New Roman" w:hAnsi="Calibri" w:cs="Calibri"/>
                <w:color w:val="000000"/>
                <w:lang w:eastAsia="es-GT"/>
              </w:rPr>
              <w:t>3068</w:t>
            </w:r>
          </w:p>
        </w:tc>
      </w:tr>
    </w:tbl>
    <w:p w:rsidR="004A3E66" w:rsidRDefault="004A3E66" w:rsidP="00C44A6A">
      <w:pPr>
        <w:jc w:val="both"/>
      </w:pPr>
    </w:p>
    <w:p w:rsidR="00C44A6A" w:rsidRDefault="00C44A6A" w:rsidP="00C44A6A">
      <w:pPr>
        <w:jc w:val="both"/>
      </w:pPr>
      <w:r>
        <w:t>E</w:t>
      </w:r>
      <w:r w:rsidR="004A3E66">
        <w:t>l</w:t>
      </w:r>
      <w:r>
        <w:t xml:space="preserve"> precio promedio por metro es la última tarifa vigente registrada. La demanda, es el número de casos que se atendieron bajo dicho código. </w:t>
      </w:r>
    </w:p>
    <w:p w:rsidR="00E00C0F" w:rsidRDefault="00842BEB" w:rsidP="00842BEB">
      <w:pPr>
        <w:pStyle w:val="Ttulo1"/>
      </w:pPr>
      <w:r>
        <w:t>¿Las tarifas actuales son aceptadas por el cliente?</w:t>
      </w:r>
    </w:p>
    <w:p w:rsidR="00842BEB" w:rsidRDefault="00C44A6A" w:rsidP="00E2405D">
      <w:pPr>
        <w:jc w:val="both"/>
      </w:pPr>
      <w:r>
        <w:t xml:space="preserve">Para responder a esta pregunta usé como sinónimo de aceptabilidad cambios inversamente proporcionales en el cambio del precio con respecto a la demanda. A menor precio más, demanda y a mayor precio la clientela disminuye. </w:t>
      </w:r>
    </w:p>
    <w:p w:rsidR="00C44A6A" w:rsidRDefault="00C44A6A" w:rsidP="00E2405D">
      <w:pPr>
        <w:jc w:val="both"/>
      </w:pPr>
      <w:r>
        <w:t>Por ser un servicio básico la teoría económica nos dice que su demanda será inelástica, pero quise comprobarlo por mí mismo.</w:t>
      </w:r>
    </w:p>
    <w:p w:rsidR="00255B56" w:rsidRDefault="00BF6413" w:rsidP="00255B56">
      <w:r>
        <w:rPr>
          <w:noProof/>
        </w:rPr>
        <w:drawing>
          <wp:inline distT="0" distB="0" distL="0" distR="0">
            <wp:extent cx="4762500" cy="3048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BF6413" w:rsidRDefault="00BF6413" w:rsidP="00E2405D">
      <w:pPr>
        <w:jc w:val="both"/>
      </w:pPr>
      <w:r>
        <w:t>El 58% de las observaciones agrupadas por fecha y código presentó rasgos inelásticos. Es decir que las tarifas son aceptadas por el cliente, y no presentarán mayor variación al aumentar su precio.</w:t>
      </w:r>
    </w:p>
    <w:p w:rsidR="00BF6413" w:rsidRDefault="00BF6413" w:rsidP="00E2405D">
      <w:pPr>
        <w:jc w:val="both"/>
      </w:pPr>
      <w:r>
        <w:t>Para ello recomiendo ver la tabla del apéndice.</w:t>
      </w:r>
    </w:p>
    <w:p w:rsidR="00BF6413" w:rsidRDefault="00BF6413" w:rsidP="00E2405D">
      <w:pPr>
        <w:pStyle w:val="Ttulo1"/>
        <w:jc w:val="both"/>
      </w:pPr>
      <w:r>
        <w:t>¿Estamos en números rojos?</w:t>
      </w:r>
    </w:p>
    <w:p w:rsidR="00BF6413" w:rsidRDefault="00BF6413" w:rsidP="00E2405D">
      <w:pPr>
        <w:jc w:val="both"/>
      </w:pPr>
      <w:r>
        <w:t xml:space="preserve">La respuesta puede responderse de manera simple al ver el estado de resultados: No, nos encontramos económicamente bien. Pero analizando individualmente cada servicio por mes </w:t>
      </w:r>
      <w:r w:rsidR="00BF41E0">
        <w:t>¿</w:t>
      </w:r>
      <w:r>
        <w:t xml:space="preserve">podríamos encontrar si </w:t>
      </w:r>
      <w:r w:rsidR="00BF41E0">
        <w:t xml:space="preserve">en alguno </w:t>
      </w:r>
      <w:r>
        <w:t>hubo pérdida?</w:t>
      </w:r>
    </w:p>
    <w:p w:rsidR="00BF41E0" w:rsidRDefault="00BF41E0" w:rsidP="00E2405D">
      <w:pPr>
        <w:jc w:val="both"/>
      </w:pPr>
      <w:r>
        <w:lastRenderedPageBreak/>
        <w:t>La respuesta es no. No hubo ningún mes o servicio en el que los egresos o gastos superaran a los ingresos.</w:t>
      </w:r>
    </w:p>
    <w:p w:rsidR="00BF41E0" w:rsidRDefault="00BF41E0" w:rsidP="00E2405D">
      <w:pPr>
        <w:jc w:val="both"/>
      </w:pPr>
      <w:r>
        <w:t>Recomiendo ver la Tabla 2 del apéndice.</w:t>
      </w:r>
    </w:p>
    <w:p w:rsidR="00BF41E0" w:rsidRDefault="00BF41E0" w:rsidP="00BF41E0">
      <w:pPr>
        <w:pStyle w:val="Ttulo1"/>
      </w:pPr>
      <w:r>
        <w:t>¿Cuándo podríamos perderle a un mantenimiento o reparación?</w:t>
      </w:r>
    </w:p>
    <w:p w:rsidR="0071731A" w:rsidRDefault="0071731A" w:rsidP="00BF41E0">
      <w:r>
        <w:t>Una pérdida se puede dar en dos casos:</w:t>
      </w:r>
    </w:p>
    <w:p w:rsidR="0071731A" w:rsidRDefault="0071731A" w:rsidP="00E2405D">
      <w:pPr>
        <w:pStyle w:val="Prrafodelista"/>
        <w:numPr>
          <w:ilvl w:val="0"/>
          <w:numId w:val="1"/>
        </w:numPr>
        <w:jc w:val="both"/>
      </w:pPr>
      <w:r>
        <w:t>El más obvio, cuando los gastos superan a los ingresos. De este tipo no existe ningún caso registrado en los datos proporcionados</w:t>
      </w:r>
    </w:p>
    <w:p w:rsidR="0071731A" w:rsidRDefault="0071731A" w:rsidP="00E2405D">
      <w:pPr>
        <w:pStyle w:val="Prrafodelista"/>
        <w:numPr>
          <w:ilvl w:val="0"/>
          <w:numId w:val="1"/>
        </w:numPr>
        <w:jc w:val="both"/>
      </w:pPr>
      <w:r>
        <w:t>Cuando los ingresos no superen</w:t>
      </w:r>
      <w:r w:rsidR="00B55EF2">
        <w:t xml:space="preserve"> dos deviaciones por debajo</w:t>
      </w:r>
      <w:r>
        <w:t xml:space="preserve"> el PVP (Precio de venta promedio) del mes correspondiente a determinado servicio.</w:t>
      </w:r>
    </w:p>
    <w:p w:rsidR="00B55EF2" w:rsidRDefault="00B55EF2" w:rsidP="00E2405D">
      <w:pPr>
        <w:jc w:val="both"/>
      </w:pPr>
      <w:r>
        <w:rPr>
          <w:noProof/>
        </w:rPr>
        <w:drawing>
          <wp:anchor distT="0" distB="0" distL="114300" distR="114300" simplePos="0" relativeHeight="251657216" behindDoc="0" locked="0" layoutInCell="1" allowOverlap="1">
            <wp:simplePos x="0" y="0"/>
            <wp:positionH relativeFrom="margin">
              <wp:align>right</wp:align>
            </wp:positionH>
            <wp:positionV relativeFrom="paragraph">
              <wp:posOffset>289560</wp:posOffset>
            </wp:positionV>
            <wp:extent cx="5608320" cy="2817495"/>
            <wp:effectExtent l="0" t="0" r="0" b="0"/>
            <wp:wrapSquare wrapText="bothSides"/>
            <wp:docPr id="5" name="Imagen 5" descr="Distribución norm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ribución norm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28174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 entender mejor el segundo caso. En un conjunto de datos distribuidos de manera uniforme, el promedio representado por </w:t>
      </w:r>
      <w:r>
        <w:rPr>
          <w:rFonts w:cstheme="minorHAnsi"/>
        </w:rPr>
        <w:t>μ</w:t>
      </w:r>
      <w:r>
        <w:t>, es el punto medio de todos los datos. Al tratar de precios o tarifas, buscamos incluir al menos el 85% de casos positivos.</w:t>
      </w:r>
    </w:p>
    <w:p w:rsidR="00B55EF2" w:rsidRDefault="00E2405D" w:rsidP="00E2405D">
      <w:pPr>
        <w:jc w:val="both"/>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-3810</wp:posOffset>
                </wp:positionH>
                <wp:positionV relativeFrom="paragraph">
                  <wp:posOffset>657860</wp:posOffset>
                </wp:positionV>
                <wp:extent cx="5612130" cy="2914015"/>
                <wp:effectExtent l="0" t="0" r="7620" b="635"/>
                <wp:wrapSquare wrapText="bothSides"/>
                <wp:docPr id="7" name="Grupo 7"/>
                <wp:cNvGraphicFramePr/>
                <a:graphic xmlns:a="http://schemas.openxmlformats.org/drawingml/2006/main">
                  <a:graphicData uri="http://schemas.microsoft.com/office/word/2010/wordprocessingGroup">
                    <wpg:wgp>
                      <wpg:cNvGrpSpPr/>
                      <wpg:grpSpPr>
                        <a:xfrm>
                          <a:off x="0" y="0"/>
                          <a:ext cx="5612130" cy="2914015"/>
                          <a:chOff x="0" y="0"/>
                          <a:chExt cx="5612130" cy="2914015"/>
                        </a:xfrm>
                      </wpg:grpSpPr>
                      <wps:wsp>
                        <wps:cNvPr id="1" name="Cuadro de texto 1"/>
                        <wps:cNvSpPr txBox="1"/>
                        <wps:spPr>
                          <a:xfrm>
                            <a:off x="1619250" y="1943100"/>
                            <a:ext cx="556895" cy="970915"/>
                          </a:xfrm>
                          <a:prstGeom prst="rect">
                            <a:avLst/>
                          </a:prstGeom>
                          <a:noFill/>
                          <a:ln>
                            <a:noFill/>
                          </a:ln>
                        </wps:spPr>
                        <wps:txbx>
                          <w:txbxContent>
                            <w:p w:rsidR="00E62CD3" w:rsidRDefault="00E62CD3" w:rsidP="00E2405D">
                              <w:pPr>
                                <w:spacing w:after="0" w:line="240" w:lineRule="atLeast"/>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rsidR="00E62CD3" w:rsidRPr="00E2405D" w:rsidRDefault="00E62CD3" w:rsidP="00E2405D">
                              <w:pPr>
                                <w:spacing w:after="0" w:line="240" w:lineRule="atLeast"/>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6" name="Imagen 6" descr="Cómo calcular la distribución normal estándar"/>
                          <pic:cNvPicPr>
                            <a:picLocks noChangeAspect="1"/>
                          </pic:cNvPicPr>
                        </pic:nvPicPr>
                        <pic:blipFill rotWithShape="1">
                          <a:blip r:embed="rId9">
                            <a:extLst>
                              <a:ext uri="{28A0092B-C50C-407E-A947-70E740481C1C}">
                                <a14:useLocalDpi xmlns:a14="http://schemas.microsoft.com/office/drawing/2010/main" val="0"/>
                              </a:ext>
                            </a:extLst>
                          </a:blip>
                          <a:srcRect b="14527"/>
                          <a:stretch/>
                        </pic:blipFill>
                        <pic:spPr bwMode="auto">
                          <a:xfrm flipH="1">
                            <a:off x="0" y="0"/>
                            <a:ext cx="5612130" cy="211836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Grupo 7" o:spid="_x0000_s1029" style="position:absolute;left:0;text-align:left;margin-left:-.3pt;margin-top:51.8pt;width:441.9pt;height:229.45pt;z-index:251661312" coordsize="56121,29140"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">
                <v:shape id="Cuadro de texto 1" o:spid="_x0000_s1030" type="#_x0000_t202" style="position:absolute;left:16192;top:19431;width:5569;height:97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rsidR="00E62CD3" w:rsidRDefault="00E62CD3" w:rsidP="00E2405D">
                        <w:pPr>
                          <w:spacing w:after="0" w:line="240" w:lineRule="atLeast"/>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rsidR="00E62CD3" w:rsidRPr="00E2405D" w:rsidRDefault="00E62CD3" w:rsidP="00E2405D">
                        <w:pPr>
                          <w:spacing w:after="0" w:line="240" w:lineRule="atLeast"/>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31" type="#_x0000_t75" alt="Cómo calcular la distribución normal estándar" style="position:absolute;width:56121;height:2118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">
                  <v:imagedata r:id="rId10" o:title="Cómo calcular la distribución normal estándar" cropbottom="9520f"/>
                </v:shape>
                <w10:wrap type="square"/>
              </v:group>
            </w:pict>
          </mc:Fallback>
        </mc:AlternateContent>
      </w:r>
      <w:r w:rsidR="00B55EF2">
        <w:t>Es decir, en la siguiente figura, la región sombreada representa todos los casos en que no perdimos, y la sección en blanco los casos en que el precio no fue el óptimo y puede representar pérdida.</w:t>
      </w:r>
    </w:p>
    <w:p w:rsidR="00B55EF2" w:rsidRDefault="00B55EF2" w:rsidP="00B55EF2"/>
    <w:p w:rsidR="0071731A" w:rsidRDefault="008E082C" w:rsidP="00BF41E0">
      <w:r>
        <w:t>A continuación, coloco una tabla donde resalto algunos de los casos en donde estadísticamente hubo pérdida.</w:t>
      </w:r>
    </w:p>
    <w:tbl>
      <w:tblPr>
        <w:tblW w:w="12255" w:type="dxa"/>
        <w:tblInd w:w="-1701" w:type="dxa"/>
        <w:tblCellMar>
          <w:left w:w="70" w:type="dxa"/>
          <w:right w:w="70" w:type="dxa"/>
        </w:tblCellMar>
        <w:tblLook w:val="04A0" w:firstRow="1" w:lastRow="0" w:firstColumn="1" w:lastColumn="0" w:noHBand="0" w:noVBand="1"/>
      </w:tblPr>
      <w:tblGrid>
        <w:gridCol w:w="1096"/>
        <w:gridCol w:w="792"/>
        <w:gridCol w:w="2162"/>
        <w:gridCol w:w="792"/>
        <w:gridCol w:w="792"/>
        <w:gridCol w:w="792"/>
        <w:gridCol w:w="792"/>
        <w:gridCol w:w="792"/>
        <w:gridCol w:w="792"/>
        <w:gridCol w:w="796"/>
        <w:gridCol w:w="1419"/>
        <w:gridCol w:w="1238"/>
      </w:tblGrid>
      <w:tr w:rsidR="008E082C" w:rsidRPr="008E082C" w:rsidTr="008E082C">
        <w:trPr>
          <w:trHeight w:val="301"/>
        </w:trPr>
        <w:tc>
          <w:tcPr>
            <w:tcW w:w="1096"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Fecha</w:t>
            </w:r>
          </w:p>
        </w:tc>
        <w:tc>
          <w:tcPr>
            <w:tcW w:w="792"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ID</w:t>
            </w:r>
          </w:p>
        </w:tc>
        <w:tc>
          <w:tcPr>
            <w:tcW w:w="2162"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Código</w:t>
            </w:r>
          </w:p>
        </w:tc>
        <w:tc>
          <w:tcPr>
            <w:tcW w:w="792"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Factura</w:t>
            </w:r>
          </w:p>
        </w:tc>
        <w:tc>
          <w:tcPr>
            <w:tcW w:w="792"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Altura</w:t>
            </w:r>
          </w:p>
        </w:tc>
        <w:tc>
          <w:tcPr>
            <w:tcW w:w="792"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Costos</w:t>
            </w:r>
          </w:p>
        </w:tc>
        <w:tc>
          <w:tcPr>
            <w:tcW w:w="792"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Directo</w:t>
            </w:r>
          </w:p>
        </w:tc>
        <w:tc>
          <w:tcPr>
            <w:tcW w:w="792"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Fijo</w:t>
            </w:r>
          </w:p>
        </w:tc>
        <w:tc>
          <w:tcPr>
            <w:tcW w:w="792"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Medio</w:t>
            </w:r>
          </w:p>
        </w:tc>
        <w:tc>
          <w:tcPr>
            <w:tcW w:w="796"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Duración</w:t>
            </w:r>
          </w:p>
        </w:tc>
        <w:tc>
          <w:tcPr>
            <w:tcW w:w="1419"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Precio Sugerido</w:t>
            </w:r>
            <w:r>
              <w:rPr>
                <w:rFonts w:ascii="Calibri" w:eastAsia="Times New Roman" w:hAnsi="Calibri" w:cs="Calibri"/>
                <w:b/>
                <w:bCs/>
                <w:color w:val="000000"/>
                <w:sz w:val="16"/>
                <w:szCs w:val="16"/>
                <w:lang w:eastAsia="es-GT"/>
              </w:rPr>
              <w:t xml:space="preserve"> (Mínimo)</w:t>
            </w:r>
          </w:p>
        </w:tc>
        <w:tc>
          <w:tcPr>
            <w:tcW w:w="1238" w:type="dxa"/>
            <w:tcBorders>
              <w:top w:val="nil"/>
              <w:left w:val="nil"/>
              <w:bottom w:val="nil"/>
              <w:right w:val="nil"/>
            </w:tcBorders>
            <w:shd w:val="clear" w:color="auto" w:fill="D9E2F3" w:themeFill="accent1" w:themeFillTint="33"/>
            <w:noWrap/>
            <w:vAlign w:val="bottom"/>
            <w:hideMark/>
          </w:tcPr>
          <w:p w:rsidR="008E082C" w:rsidRPr="008E082C" w:rsidRDefault="008E082C" w:rsidP="008E082C">
            <w:pPr>
              <w:spacing w:after="0" w:line="240" w:lineRule="auto"/>
              <w:jc w:val="center"/>
              <w:rPr>
                <w:rFonts w:ascii="Calibri" w:eastAsia="Times New Roman" w:hAnsi="Calibri" w:cs="Calibri"/>
                <w:b/>
                <w:bCs/>
                <w:color w:val="000000"/>
                <w:sz w:val="16"/>
                <w:szCs w:val="16"/>
                <w:lang w:eastAsia="es-GT"/>
              </w:rPr>
            </w:pPr>
            <w:r w:rsidRPr="008E082C">
              <w:rPr>
                <w:rFonts w:ascii="Calibri" w:eastAsia="Times New Roman" w:hAnsi="Calibri" w:cs="Calibri"/>
                <w:b/>
                <w:bCs/>
                <w:color w:val="000000"/>
                <w:sz w:val="16"/>
                <w:szCs w:val="16"/>
                <w:lang w:eastAsia="es-GT"/>
              </w:rPr>
              <w:t>Precio</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2017-01-11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366960</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135.56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111.56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70.29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41.28</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75 a 120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8.4725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2017-01-21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609441</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107.73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65.73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44.69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21.03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 a 45</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6.733125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2017-01-24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870447</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93.86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57.86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34.14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23.72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 a 45</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6.704285714</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2017-01-31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614543</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77.59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48.59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30.13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18.46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 a 30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4.849375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2017-01-17</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992454</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113.94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96.94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57.19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39.74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75 a 120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8.138571429</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2017-01-24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456222</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118.34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49.34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33.06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16.28</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 a 30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8.452857143</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2017-01-10</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456222</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105.52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81.52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48.91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32.61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45 a 75</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7.537142857</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2017-01-07</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434039</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81.13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36.13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21.32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14.81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 a 30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5.070625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2017-01-26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529884</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80.89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60.89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40.79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20.09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 a 45</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5.055625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2017-01-08</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914897</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116.98</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89.98</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61.19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28.79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45 a 75</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7.31125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2017-01-23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758180</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131.73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78.73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48.03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30.71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 a 45</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8.233125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2017-01-29</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657829</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114.33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45.33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28.56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16.77</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 a 30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7.145625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2017-01-02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303615</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68.64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10</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47.64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29.54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18.1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 a 30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6.864</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2017-01-04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303615</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55.56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10</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37.56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25.54</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12.02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 a 30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5.556</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2017-01-05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577410</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103.61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69.61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44.55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25.06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 a 45</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6.475625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2017-01-25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440190</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69.75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48.75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33.15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15.6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 a 30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4.359375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2017-01-15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440190</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108.28</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16</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82.28</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49.37</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32.91</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45 a 75</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6.7675</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2017-01-22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448710</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70.07</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10</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52.07</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30.72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21.35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 a 30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7.007</w:t>
            </w:r>
          </w:p>
        </w:tc>
      </w:tr>
      <w:tr w:rsidR="008E082C" w:rsidRPr="008E082C" w:rsidTr="008E082C">
        <w:trPr>
          <w:trHeight w:val="301"/>
        </w:trPr>
        <w:tc>
          <w:tcPr>
            <w:tcW w:w="10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2017-01-10</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654610</w:t>
            </w:r>
          </w:p>
        </w:tc>
        <w:tc>
          <w:tcPr>
            <w:tcW w:w="216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VISITA_POR_CORRECCION</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72.05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55.05</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36.33</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18.72</w:t>
            </w:r>
          </w:p>
        </w:tc>
        <w:tc>
          <w:tcPr>
            <w:tcW w:w="792"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Camión</w:t>
            </w:r>
          </w:p>
        </w:tc>
        <w:tc>
          <w:tcPr>
            <w:tcW w:w="796"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5 a 30</w:t>
            </w:r>
          </w:p>
        </w:tc>
        <w:tc>
          <w:tcPr>
            <w:tcW w:w="1419"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8.480891079</w:t>
            </w:r>
          </w:p>
        </w:tc>
        <w:tc>
          <w:tcPr>
            <w:tcW w:w="1238" w:type="dxa"/>
            <w:tcBorders>
              <w:top w:val="nil"/>
              <w:left w:val="nil"/>
              <w:bottom w:val="nil"/>
              <w:right w:val="nil"/>
            </w:tcBorders>
            <w:shd w:val="clear" w:color="auto" w:fill="auto"/>
            <w:noWrap/>
            <w:vAlign w:val="bottom"/>
            <w:hideMark/>
          </w:tcPr>
          <w:p w:rsidR="008E082C" w:rsidRPr="008E082C" w:rsidRDefault="008E082C" w:rsidP="008E082C">
            <w:pPr>
              <w:spacing w:after="0" w:line="240" w:lineRule="auto"/>
              <w:jc w:val="right"/>
              <w:rPr>
                <w:rFonts w:ascii="Calibri" w:eastAsia="Times New Roman" w:hAnsi="Calibri" w:cs="Calibri"/>
                <w:color w:val="000000"/>
                <w:sz w:val="16"/>
                <w:szCs w:val="16"/>
                <w:lang w:eastAsia="es-GT"/>
              </w:rPr>
            </w:pPr>
            <w:r w:rsidRPr="008E082C">
              <w:rPr>
                <w:rFonts w:ascii="Calibri" w:eastAsia="Times New Roman" w:hAnsi="Calibri" w:cs="Calibri"/>
                <w:color w:val="000000"/>
                <w:sz w:val="16"/>
                <w:szCs w:val="16"/>
                <w:lang w:eastAsia="es-GT"/>
              </w:rPr>
              <w:t>6.004166667</w:t>
            </w:r>
          </w:p>
        </w:tc>
      </w:tr>
    </w:tbl>
    <w:p w:rsidR="008E082C" w:rsidRDefault="008E082C" w:rsidP="00BF41E0"/>
    <w:p w:rsidR="008E082C" w:rsidRDefault="008E082C" w:rsidP="008E082C">
      <w:pPr>
        <w:pStyle w:val="Ttulo1"/>
      </w:pPr>
      <w:r>
        <w:lastRenderedPageBreak/>
        <w:t>¿Debemos abrir más centros de distribución?</w:t>
      </w:r>
    </w:p>
    <w:p w:rsidR="008E082C" w:rsidRDefault="008E082C" w:rsidP="00140D54">
      <w:pPr>
        <w:jc w:val="both"/>
      </w:pPr>
      <w:r>
        <w:t xml:space="preserve">Se desconoce con los datos actuales cuántos centros de distribución forman parte de la empresa. Usaré como un supuesto que </w:t>
      </w:r>
      <w:r w:rsidR="00145D18">
        <w:t>el origen de cada registro de los datos es un centro de distribución.</w:t>
      </w:r>
    </w:p>
    <w:p w:rsidR="00145D18" w:rsidRDefault="00145D18" w:rsidP="00140D54">
      <w:pPr>
        <w:jc w:val="both"/>
      </w:pPr>
      <w:r>
        <w:t xml:space="preserve">Tras ver la tercera tabla del apéndice, se puede notar que la carga de casos está distribuida a lo largo del año para todos los lugares. No obstante, hay dos centros de distribución que destacan por acaparar casos: </w:t>
      </w:r>
      <w:r w:rsidRPr="00145D18">
        <w:t>150277</w:t>
      </w:r>
      <w:r>
        <w:t xml:space="preserve"> y </w:t>
      </w:r>
      <w:r w:rsidRPr="00145D18">
        <w:t>150224</w:t>
      </w:r>
      <w:r>
        <w:t>.</w:t>
      </w:r>
    </w:p>
    <w:p w:rsidR="00145D18" w:rsidRDefault="00145D18" w:rsidP="00140D54">
      <w:pPr>
        <w:jc w:val="both"/>
      </w:pPr>
      <w:r>
        <w:t>Desconozco si estos centros son más grandes o se encuentran en metrópolis y por ello atienden más casos. Recomendaría abrir al menos un centro más para estas regiones.</w:t>
      </w:r>
    </w:p>
    <w:tbl>
      <w:tblPr>
        <w:tblW w:w="9443" w:type="dxa"/>
        <w:tblCellMar>
          <w:left w:w="70" w:type="dxa"/>
          <w:right w:w="70" w:type="dxa"/>
        </w:tblCellMar>
        <w:tblLook w:val="04A0" w:firstRow="1" w:lastRow="0" w:firstColumn="1" w:lastColumn="0" w:noHBand="0" w:noVBand="1"/>
      </w:tblPr>
      <w:tblGrid>
        <w:gridCol w:w="1224"/>
        <w:gridCol w:w="1641"/>
        <w:gridCol w:w="1552"/>
        <w:gridCol w:w="2260"/>
        <w:gridCol w:w="1329"/>
        <w:gridCol w:w="1437"/>
      </w:tblGrid>
      <w:tr w:rsidR="00145D18" w:rsidRPr="00145D18" w:rsidTr="00145D18">
        <w:trPr>
          <w:trHeight w:val="469"/>
        </w:trPr>
        <w:tc>
          <w:tcPr>
            <w:tcW w:w="1224" w:type="dxa"/>
            <w:tcBorders>
              <w:top w:val="nil"/>
              <w:left w:val="nil"/>
              <w:bottom w:val="nil"/>
              <w:right w:val="nil"/>
            </w:tcBorders>
            <w:shd w:val="clear" w:color="auto" w:fill="D9E2F3" w:themeFill="accent1" w:themeFillTint="33"/>
            <w:noWrap/>
            <w:vAlign w:val="center"/>
            <w:hideMark/>
          </w:tcPr>
          <w:p w:rsidR="00145D18" w:rsidRPr="00145D18" w:rsidRDefault="00145D18" w:rsidP="00145D18">
            <w:pPr>
              <w:spacing w:after="0" w:line="240" w:lineRule="auto"/>
              <w:jc w:val="center"/>
              <w:rPr>
                <w:rFonts w:ascii="Calibri" w:eastAsia="Times New Roman" w:hAnsi="Calibri" w:cs="Calibri"/>
                <w:b/>
                <w:bCs/>
                <w:color w:val="000000"/>
                <w:lang w:eastAsia="es-GT"/>
              </w:rPr>
            </w:pPr>
            <w:r>
              <w:rPr>
                <w:rFonts w:ascii="Calibri" w:eastAsia="Times New Roman" w:hAnsi="Calibri" w:cs="Calibri"/>
                <w:b/>
                <w:bCs/>
                <w:color w:val="000000"/>
                <w:lang w:eastAsia="es-GT"/>
              </w:rPr>
              <w:t>O</w:t>
            </w:r>
            <w:r w:rsidRPr="00145D18">
              <w:rPr>
                <w:rFonts w:ascii="Calibri" w:eastAsia="Times New Roman" w:hAnsi="Calibri" w:cs="Calibri"/>
                <w:b/>
                <w:bCs/>
                <w:color w:val="000000"/>
                <w:lang w:eastAsia="es-GT"/>
              </w:rPr>
              <w:t>rigen</w:t>
            </w:r>
          </w:p>
        </w:tc>
        <w:tc>
          <w:tcPr>
            <w:tcW w:w="1641" w:type="dxa"/>
            <w:tcBorders>
              <w:top w:val="nil"/>
              <w:left w:val="nil"/>
              <w:bottom w:val="nil"/>
              <w:right w:val="nil"/>
            </w:tcBorders>
            <w:shd w:val="clear" w:color="auto" w:fill="D9E2F3" w:themeFill="accent1" w:themeFillTint="33"/>
            <w:noWrap/>
            <w:vAlign w:val="center"/>
            <w:hideMark/>
          </w:tcPr>
          <w:p w:rsidR="00145D18" w:rsidRPr="00145D18" w:rsidRDefault="00145D18" w:rsidP="00145D18">
            <w:pPr>
              <w:spacing w:after="0" w:line="240" w:lineRule="auto"/>
              <w:jc w:val="center"/>
              <w:rPr>
                <w:rFonts w:ascii="Calibri" w:eastAsia="Times New Roman" w:hAnsi="Calibri" w:cs="Calibri"/>
                <w:b/>
                <w:bCs/>
                <w:color w:val="000000"/>
                <w:lang w:eastAsia="es-GT"/>
              </w:rPr>
            </w:pPr>
            <w:r w:rsidRPr="00145D18">
              <w:rPr>
                <w:rFonts w:ascii="Calibri" w:eastAsia="Times New Roman" w:hAnsi="Calibri" w:cs="Calibri"/>
                <w:b/>
                <w:bCs/>
                <w:color w:val="000000"/>
                <w:lang w:eastAsia="es-GT"/>
              </w:rPr>
              <w:t>Ingresos</w:t>
            </w:r>
            <w:r>
              <w:rPr>
                <w:rFonts w:ascii="Calibri" w:eastAsia="Times New Roman" w:hAnsi="Calibri" w:cs="Calibri"/>
                <w:b/>
                <w:bCs/>
                <w:color w:val="000000"/>
                <w:lang w:eastAsia="es-GT"/>
              </w:rPr>
              <w:t xml:space="preserve"> </w:t>
            </w:r>
            <w:r w:rsidRPr="00145D18">
              <w:rPr>
                <w:rFonts w:ascii="Calibri" w:eastAsia="Times New Roman" w:hAnsi="Calibri" w:cs="Calibri"/>
                <w:b/>
                <w:bCs/>
                <w:color w:val="000000"/>
                <w:lang w:eastAsia="es-GT"/>
              </w:rPr>
              <w:t>Prom</w:t>
            </w:r>
            <w:r>
              <w:rPr>
                <w:rFonts w:ascii="Calibri" w:eastAsia="Times New Roman" w:hAnsi="Calibri" w:cs="Calibri"/>
                <w:b/>
                <w:bCs/>
                <w:color w:val="000000"/>
                <w:lang w:eastAsia="es-GT"/>
              </w:rPr>
              <w:t>edio</w:t>
            </w:r>
            <w:r w:rsidR="00163DE0">
              <w:rPr>
                <w:rFonts w:ascii="Calibri" w:eastAsia="Times New Roman" w:hAnsi="Calibri" w:cs="Calibri"/>
                <w:b/>
                <w:bCs/>
                <w:color w:val="000000"/>
                <w:lang w:eastAsia="es-GT"/>
              </w:rPr>
              <w:t xml:space="preserve"> (Q)</w:t>
            </w:r>
          </w:p>
        </w:tc>
        <w:tc>
          <w:tcPr>
            <w:tcW w:w="1552" w:type="dxa"/>
            <w:tcBorders>
              <w:top w:val="nil"/>
              <w:left w:val="nil"/>
              <w:bottom w:val="nil"/>
              <w:right w:val="nil"/>
            </w:tcBorders>
            <w:shd w:val="clear" w:color="auto" w:fill="D9E2F3" w:themeFill="accent1" w:themeFillTint="33"/>
            <w:noWrap/>
            <w:vAlign w:val="center"/>
            <w:hideMark/>
          </w:tcPr>
          <w:p w:rsidR="00145D18" w:rsidRPr="00145D18" w:rsidRDefault="00145D18" w:rsidP="00145D18">
            <w:pPr>
              <w:spacing w:after="0" w:line="240" w:lineRule="auto"/>
              <w:jc w:val="center"/>
              <w:rPr>
                <w:rFonts w:ascii="Calibri" w:eastAsia="Times New Roman" w:hAnsi="Calibri" w:cs="Calibri"/>
                <w:b/>
                <w:bCs/>
                <w:color w:val="000000"/>
                <w:lang w:eastAsia="es-GT"/>
              </w:rPr>
            </w:pPr>
            <w:r w:rsidRPr="00145D18">
              <w:rPr>
                <w:rFonts w:ascii="Calibri" w:eastAsia="Times New Roman" w:hAnsi="Calibri" w:cs="Calibri"/>
                <w:b/>
                <w:bCs/>
                <w:color w:val="000000"/>
                <w:lang w:eastAsia="es-GT"/>
              </w:rPr>
              <w:t>Egresos</w:t>
            </w:r>
            <w:r>
              <w:rPr>
                <w:rFonts w:ascii="Calibri" w:eastAsia="Times New Roman" w:hAnsi="Calibri" w:cs="Calibri"/>
                <w:b/>
                <w:bCs/>
                <w:color w:val="000000"/>
                <w:lang w:eastAsia="es-GT"/>
              </w:rPr>
              <w:t xml:space="preserve"> </w:t>
            </w:r>
            <w:r w:rsidRPr="00145D18">
              <w:rPr>
                <w:rFonts w:ascii="Calibri" w:eastAsia="Times New Roman" w:hAnsi="Calibri" w:cs="Calibri"/>
                <w:b/>
                <w:bCs/>
                <w:color w:val="000000"/>
                <w:lang w:eastAsia="es-GT"/>
              </w:rPr>
              <w:t>Prom</w:t>
            </w:r>
            <w:r>
              <w:rPr>
                <w:rFonts w:ascii="Calibri" w:eastAsia="Times New Roman" w:hAnsi="Calibri" w:cs="Calibri"/>
                <w:b/>
                <w:bCs/>
                <w:color w:val="000000"/>
                <w:lang w:eastAsia="es-GT"/>
              </w:rPr>
              <w:t>edio</w:t>
            </w:r>
            <w:r w:rsidR="00163DE0">
              <w:rPr>
                <w:rFonts w:ascii="Calibri" w:eastAsia="Times New Roman" w:hAnsi="Calibri" w:cs="Calibri"/>
                <w:b/>
                <w:bCs/>
                <w:color w:val="000000"/>
                <w:lang w:eastAsia="es-GT"/>
              </w:rPr>
              <w:t xml:space="preserve"> (Q)</w:t>
            </w:r>
          </w:p>
        </w:tc>
        <w:tc>
          <w:tcPr>
            <w:tcW w:w="2260" w:type="dxa"/>
            <w:tcBorders>
              <w:top w:val="nil"/>
              <w:left w:val="nil"/>
              <w:bottom w:val="nil"/>
              <w:right w:val="nil"/>
            </w:tcBorders>
            <w:shd w:val="clear" w:color="auto" w:fill="D9E2F3" w:themeFill="accent1" w:themeFillTint="33"/>
            <w:noWrap/>
            <w:vAlign w:val="center"/>
            <w:hideMark/>
          </w:tcPr>
          <w:p w:rsidR="00145D18" w:rsidRPr="00145D18" w:rsidRDefault="00145D18" w:rsidP="00145D18">
            <w:pPr>
              <w:spacing w:after="0" w:line="240" w:lineRule="auto"/>
              <w:jc w:val="center"/>
              <w:rPr>
                <w:rFonts w:ascii="Calibri" w:eastAsia="Times New Roman" w:hAnsi="Calibri" w:cs="Calibri"/>
                <w:b/>
                <w:bCs/>
                <w:color w:val="000000"/>
                <w:lang w:eastAsia="es-GT"/>
              </w:rPr>
            </w:pPr>
            <w:r w:rsidRPr="00145D18">
              <w:rPr>
                <w:rFonts w:ascii="Calibri" w:eastAsia="Times New Roman" w:hAnsi="Calibri" w:cs="Calibri"/>
                <w:b/>
                <w:bCs/>
                <w:color w:val="000000"/>
                <w:lang w:eastAsia="es-GT"/>
              </w:rPr>
              <w:t>Ganancia</w:t>
            </w:r>
            <w:r>
              <w:rPr>
                <w:rFonts w:ascii="Calibri" w:eastAsia="Times New Roman" w:hAnsi="Calibri" w:cs="Calibri"/>
                <w:b/>
                <w:bCs/>
                <w:color w:val="000000"/>
                <w:lang w:eastAsia="es-GT"/>
              </w:rPr>
              <w:t xml:space="preserve"> </w:t>
            </w:r>
            <w:r w:rsidRPr="00145D18">
              <w:rPr>
                <w:rFonts w:ascii="Calibri" w:eastAsia="Times New Roman" w:hAnsi="Calibri" w:cs="Calibri"/>
                <w:b/>
                <w:bCs/>
                <w:color w:val="000000"/>
                <w:lang w:eastAsia="es-GT"/>
              </w:rPr>
              <w:t>Promedio</w:t>
            </w:r>
            <w:r w:rsidR="00163DE0">
              <w:rPr>
                <w:rFonts w:ascii="Calibri" w:eastAsia="Times New Roman" w:hAnsi="Calibri" w:cs="Calibri"/>
                <w:b/>
                <w:bCs/>
                <w:color w:val="000000"/>
                <w:lang w:eastAsia="es-GT"/>
              </w:rPr>
              <w:t xml:space="preserve"> (Q)</w:t>
            </w:r>
          </w:p>
        </w:tc>
        <w:tc>
          <w:tcPr>
            <w:tcW w:w="1329" w:type="dxa"/>
            <w:tcBorders>
              <w:top w:val="nil"/>
              <w:left w:val="nil"/>
              <w:bottom w:val="nil"/>
              <w:right w:val="nil"/>
            </w:tcBorders>
            <w:shd w:val="clear" w:color="auto" w:fill="D9E2F3" w:themeFill="accent1" w:themeFillTint="33"/>
            <w:noWrap/>
            <w:vAlign w:val="center"/>
            <w:hideMark/>
          </w:tcPr>
          <w:p w:rsidR="00145D18" w:rsidRPr="00145D18" w:rsidRDefault="00145D18" w:rsidP="00145D18">
            <w:pPr>
              <w:spacing w:after="0" w:line="240" w:lineRule="auto"/>
              <w:jc w:val="center"/>
              <w:rPr>
                <w:rFonts w:ascii="Calibri" w:eastAsia="Times New Roman" w:hAnsi="Calibri" w:cs="Calibri"/>
                <w:b/>
                <w:bCs/>
                <w:color w:val="000000"/>
                <w:lang w:eastAsia="es-GT"/>
              </w:rPr>
            </w:pPr>
            <w:r w:rsidRPr="00145D18">
              <w:rPr>
                <w:rFonts w:ascii="Calibri" w:eastAsia="Times New Roman" w:hAnsi="Calibri" w:cs="Calibri"/>
                <w:b/>
                <w:bCs/>
                <w:color w:val="000000"/>
                <w:lang w:eastAsia="es-GT"/>
              </w:rPr>
              <w:t>Prom</w:t>
            </w:r>
            <w:r>
              <w:rPr>
                <w:rFonts w:ascii="Calibri" w:eastAsia="Times New Roman" w:hAnsi="Calibri" w:cs="Calibri"/>
                <w:b/>
                <w:bCs/>
                <w:color w:val="000000"/>
                <w:lang w:eastAsia="es-GT"/>
              </w:rPr>
              <w:t xml:space="preserve">edio de </w:t>
            </w:r>
            <w:r w:rsidRPr="00145D18">
              <w:rPr>
                <w:rFonts w:ascii="Calibri" w:eastAsia="Times New Roman" w:hAnsi="Calibri" w:cs="Calibri"/>
                <w:b/>
                <w:bCs/>
                <w:color w:val="000000"/>
                <w:lang w:eastAsia="es-GT"/>
              </w:rPr>
              <w:t>Casos</w:t>
            </w:r>
          </w:p>
        </w:tc>
        <w:tc>
          <w:tcPr>
            <w:tcW w:w="1437" w:type="dxa"/>
            <w:tcBorders>
              <w:top w:val="nil"/>
              <w:left w:val="nil"/>
              <w:bottom w:val="nil"/>
              <w:right w:val="nil"/>
            </w:tcBorders>
            <w:shd w:val="clear" w:color="auto" w:fill="D9E2F3" w:themeFill="accent1" w:themeFillTint="33"/>
            <w:noWrap/>
            <w:vAlign w:val="center"/>
            <w:hideMark/>
          </w:tcPr>
          <w:p w:rsidR="00145D18" w:rsidRPr="00145D18" w:rsidRDefault="00145D18" w:rsidP="00145D18">
            <w:pPr>
              <w:spacing w:after="0" w:line="240" w:lineRule="auto"/>
              <w:jc w:val="center"/>
              <w:rPr>
                <w:rFonts w:ascii="Calibri" w:eastAsia="Times New Roman" w:hAnsi="Calibri" w:cs="Calibri"/>
                <w:b/>
                <w:bCs/>
                <w:color w:val="000000"/>
                <w:lang w:eastAsia="es-GT"/>
              </w:rPr>
            </w:pPr>
            <w:r w:rsidRPr="00145D18">
              <w:rPr>
                <w:rFonts w:ascii="Calibri" w:eastAsia="Times New Roman" w:hAnsi="Calibri" w:cs="Calibri"/>
                <w:b/>
                <w:bCs/>
                <w:color w:val="000000"/>
                <w:lang w:eastAsia="es-GT"/>
              </w:rPr>
              <w:t>Desv</w:t>
            </w:r>
            <w:r>
              <w:rPr>
                <w:rFonts w:ascii="Calibri" w:eastAsia="Times New Roman" w:hAnsi="Calibri" w:cs="Calibri"/>
                <w:b/>
                <w:bCs/>
                <w:color w:val="000000"/>
                <w:lang w:eastAsia="es-GT"/>
              </w:rPr>
              <w:t xml:space="preserve">iación de </w:t>
            </w:r>
            <w:r w:rsidRPr="00145D18">
              <w:rPr>
                <w:rFonts w:ascii="Calibri" w:eastAsia="Times New Roman" w:hAnsi="Calibri" w:cs="Calibri"/>
                <w:b/>
                <w:bCs/>
                <w:color w:val="000000"/>
                <w:lang w:eastAsia="es-GT"/>
              </w:rPr>
              <w:t>Casos</w:t>
            </w:r>
          </w:p>
        </w:tc>
      </w:tr>
      <w:tr w:rsidR="00145D18" w:rsidRPr="00145D18" w:rsidTr="00145D18">
        <w:trPr>
          <w:trHeight w:val="469"/>
        </w:trPr>
        <w:tc>
          <w:tcPr>
            <w:tcW w:w="1224"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150841</w:t>
            </w:r>
          </w:p>
        </w:tc>
        <w:tc>
          <w:tcPr>
            <w:tcW w:w="1641"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303493</w:t>
            </w:r>
          </w:p>
        </w:tc>
        <w:tc>
          <w:tcPr>
            <w:tcW w:w="1552"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235267.6</w:t>
            </w:r>
          </w:p>
        </w:tc>
        <w:tc>
          <w:tcPr>
            <w:tcW w:w="2260"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68225.43</w:t>
            </w:r>
          </w:p>
        </w:tc>
        <w:tc>
          <w:tcPr>
            <w:tcW w:w="1329"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2201.583</w:t>
            </w:r>
          </w:p>
        </w:tc>
        <w:tc>
          <w:tcPr>
            <w:tcW w:w="1437"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90.40662</w:t>
            </w:r>
          </w:p>
        </w:tc>
      </w:tr>
      <w:tr w:rsidR="00145D18" w:rsidRPr="00145D18" w:rsidTr="00145D18">
        <w:trPr>
          <w:trHeight w:val="469"/>
        </w:trPr>
        <w:tc>
          <w:tcPr>
            <w:tcW w:w="1224"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150278</w:t>
            </w:r>
          </w:p>
        </w:tc>
        <w:tc>
          <w:tcPr>
            <w:tcW w:w="1641"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309129.6</w:t>
            </w:r>
          </w:p>
        </w:tc>
        <w:tc>
          <w:tcPr>
            <w:tcW w:w="1552"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239680.9</w:t>
            </w:r>
          </w:p>
        </w:tc>
        <w:tc>
          <w:tcPr>
            <w:tcW w:w="2260"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69448.72</w:t>
            </w:r>
          </w:p>
        </w:tc>
        <w:tc>
          <w:tcPr>
            <w:tcW w:w="1329"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2245.667</w:t>
            </w:r>
          </w:p>
        </w:tc>
        <w:tc>
          <w:tcPr>
            <w:tcW w:w="1437"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100.2944</w:t>
            </w:r>
          </w:p>
        </w:tc>
      </w:tr>
      <w:tr w:rsidR="00145D18" w:rsidRPr="00145D18" w:rsidTr="00163DE0">
        <w:trPr>
          <w:trHeight w:val="469"/>
        </w:trPr>
        <w:tc>
          <w:tcPr>
            <w:tcW w:w="1224" w:type="dxa"/>
            <w:tcBorders>
              <w:top w:val="nil"/>
              <w:left w:val="nil"/>
              <w:bottom w:val="nil"/>
              <w:right w:val="nil"/>
            </w:tcBorders>
            <w:shd w:val="clear" w:color="auto" w:fill="FFF2CC" w:themeFill="accent4" w:themeFillTint="33"/>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150277</w:t>
            </w:r>
          </w:p>
        </w:tc>
        <w:tc>
          <w:tcPr>
            <w:tcW w:w="1641" w:type="dxa"/>
            <w:tcBorders>
              <w:top w:val="nil"/>
              <w:left w:val="nil"/>
              <w:bottom w:val="nil"/>
              <w:right w:val="nil"/>
            </w:tcBorders>
            <w:shd w:val="clear" w:color="auto" w:fill="FFF2CC" w:themeFill="accent4" w:themeFillTint="33"/>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1228989</w:t>
            </w:r>
          </w:p>
        </w:tc>
        <w:tc>
          <w:tcPr>
            <w:tcW w:w="1552"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941535.1</w:t>
            </w:r>
          </w:p>
        </w:tc>
        <w:tc>
          <w:tcPr>
            <w:tcW w:w="2260" w:type="dxa"/>
            <w:tcBorders>
              <w:top w:val="nil"/>
              <w:left w:val="nil"/>
              <w:bottom w:val="nil"/>
              <w:right w:val="nil"/>
            </w:tcBorders>
            <w:shd w:val="clear" w:color="auto" w:fill="FFF2CC" w:themeFill="accent4" w:themeFillTint="33"/>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287453.7</w:t>
            </w:r>
            <w:r w:rsidR="00163DE0">
              <w:rPr>
                <w:rFonts w:ascii="Calibri" w:eastAsia="Times New Roman" w:hAnsi="Calibri" w:cs="Calibri"/>
                <w:color w:val="000000"/>
                <w:lang w:eastAsia="es-GT"/>
              </w:rPr>
              <w:t>0</w:t>
            </w:r>
          </w:p>
        </w:tc>
        <w:tc>
          <w:tcPr>
            <w:tcW w:w="1329" w:type="dxa"/>
            <w:tcBorders>
              <w:top w:val="nil"/>
              <w:left w:val="nil"/>
              <w:bottom w:val="nil"/>
              <w:right w:val="nil"/>
            </w:tcBorders>
            <w:shd w:val="clear" w:color="auto" w:fill="FFF2CC" w:themeFill="accent4" w:themeFillTint="33"/>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8794.583</w:t>
            </w:r>
          </w:p>
        </w:tc>
        <w:tc>
          <w:tcPr>
            <w:tcW w:w="1437"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315.5919</w:t>
            </w:r>
          </w:p>
        </w:tc>
      </w:tr>
      <w:tr w:rsidR="00145D18" w:rsidRPr="00145D18" w:rsidTr="00163DE0">
        <w:trPr>
          <w:trHeight w:val="469"/>
        </w:trPr>
        <w:tc>
          <w:tcPr>
            <w:tcW w:w="1224" w:type="dxa"/>
            <w:tcBorders>
              <w:top w:val="nil"/>
              <w:left w:val="nil"/>
              <w:bottom w:val="nil"/>
              <w:right w:val="nil"/>
            </w:tcBorders>
            <w:shd w:val="clear" w:color="auto" w:fill="FFF2CC" w:themeFill="accent4" w:themeFillTint="33"/>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150224</w:t>
            </w:r>
          </w:p>
        </w:tc>
        <w:tc>
          <w:tcPr>
            <w:tcW w:w="1641" w:type="dxa"/>
            <w:tcBorders>
              <w:top w:val="nil"/>
              <w:left w:val="nil"/>
              <w:bottom w:val="nil"/>
              <w:right w:val="nil"/>
            </w:tcBorders>
            <w:shd w:val="clear" w:color="auto" w:fill="FFF2CC" w:themeFill="accent4" w:themeFillTint="33"/>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1215730</w:t>
            </w:r>
          </w:p>
        </w:tc>
        <w:tc>
          <w:tcPr>
            <w:tcW w:w="1552"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931351.3</w:t>
            </w:r>
          </w:p>
        </w:tc>
        <w:tc>
          <w:tcPr>
            <w:tcW w:w="2260" w:type="dxa"/>
            <w:tcBorders>
              <w:top w:val="nil"/>
              <w:left w:val="nil"/>
              <w:bottom w:val="nil"/>
              <w:right w:val="nil"/>
            </w:tcBorders>
            <w:shd w:val="clear" w:color="auto" w:fill="FFF2CC" w:themeFill="accent4" w:themeFillTint="33"/>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284378.5</w:t>
            </w:r>
            <w:r w:rsidR="00163DE0">
              <w:rPr>
                <w:rFonts w:ascii="Calibri" w:eastAsia="Times New Roman" w:hAnsi="Calibri" w:cs="Calibri"/>
                <w:color w:val="000000"/>
                <w:lang w:eastAsia="es-GT"/>
              </w:rPr>
              <w:t>0</w:t>
            </w:r>
          </w:p>
        </w:tc>
        <w:tc>
          <w:tcPr>
            <w:tcW w:w="1329" w:type="dxa"/>
            <w:tcBorders>
              <w:top w:val="nil"/>
              <w:left w:val="nil"/>
              <w:bottom w:val="nil"/>
              <w:right w:val="nil"/>
            </w:tcBorders>
            <w:shd w:val="clear" w:color="auto" w:fill="FFF2CC" w:themeFill="accent4" w:themeFillTint="33"/>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8735.25</w:t>
            </w:r>
          </w:p>
        </w:tc>
        <w:tc>
          <w:tcPr>
            <w:tcW w:w="1437" w:type="dxa"/>
            <w:tcBorders>
              <w:top w:val="nil"/>
              <w:left w:val="nil"/>
              <w:bottom w:val="nil"/>
              <w:right w:val="nil"/>
            </w:tcBorders>
            <w:shd w:val="clear" w:color="auto" w:fill="auto"/>
            <w:noWrap/>
            <w:vAlign w:val="bottom"/>
            <w:hideMark/>
          </w:tcPr>
          <w:p w:rsidR="00145D18" w:rsidRPr="00145D18" w:rsidRDefault="00145D18" w:rsidP="00145D18">
            <w:pPr>
              <w:spacing w:after="0" w:line="240" w:lineRule="auto"/>
              <w:jc w:val="right"/>
              <w:rPr>
                <w:rFonts w:ascii="Calibri" w:eastAsia="Times New Roman" w:hAnsi="Calibri" w:cs="Calibri"/>
                <w:color w:val="000000"/>
                <w:lang w:eastAsia="es-GT"/>
              </w:rPr>
            </w:pPr>
            <w:r w:rsidRPr="00145D18">
              <w:rPr>
                <w:rFonts w:ascii="Calibri" w:eastAsia="Times New Roman" w:hAnsi="Calibri" w:cs="Calibri"/>
                <w:color w:val="000000"/>
                <w:lang w:eastAsia="es-GT"/>
              </w:rPr>
              <w:t>318.3618</w:t>
            </w:r>
          </w:p>
        </w:tc>
      </w:tr>
    </w:tbl>
    <w:p w:rsidR="00163DE0" w:rsidRDefault="00163DE0" w:rsidP="00145D18">
      <w:pPr>
        <w:pStyle w:val="Ttulo1"/>
      </w:pPr>
      <w:r>
        <w:t>¿Cuál es el 80/20 de facturación y cuáles postes requieren de mayor mantenimiento?</w:t>
      </w:r>
    </w:p>
    <w:p w:rsidR="00557C7F" w:rsidRPr="00557C7F" w:rsidRDefault="00557C7F" w:rsidP="00557C7F">
      <w:pPr>
        <w:pStyle w:val="Ttulo2"/>
      </w:pPr>
      <w:r>
        <w:t>Postes que producen más…</w:t>
      </w:r>
    </w:p>
    <w:p w:rsidR="00557C7F" w:rsidRPr="00557C7F" w:rsidRDefault="00557C7F" w:rsidP="00140D54">
      <w:pPr>
        <w:jc w:val="both"/>
      </w:pPr>
      <w:r>
        <w:t>Entre los postes que constituyen la mayor parte de ingresos por factura están los siguientes.</w:t>
      </w:r>
    </w:p>
    <w:p w:rsidR="00163DE0" w:rsidRDefault="00557C7F" w:rsidP="00163DE0">
      <w:r>
        <w:rPr>
          <w:noProof/>
        </w:rPr>
        <w:lastRenderedPageBreak/>
        <w:drawing>
          <wp:anchor distT="0" distB="0" distL="114300" distR="114300" simplePos="0" relativeHeight="251662336" behindDoc="0" locked="0" layoutInCell="1" allowOverlap="1">
            <wp:simplePos x="0" y="0"/>
            <wp:positionH relativeFrom="column">
              <wp:posOffset>-3810</wp:posOffset>
            </wp:positionH>
            <wp:positionV relativeFrom="paragraph">
              <wp:posOffset>-1270</wp:posOffset>
            </wp:positionV>
            <wp:extent cx="5267452" cy="3609975"/>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 Ingresos"/>
                    <pic:cNvPicPr/>
                  </pic:nvPicPr>
                  <pic:blipFill>
                    <a:blip r:embed="rId11">
                      <a:extLst>
                        <a:ext uri="{28A0092B-C50C-407E-A947-70E740481C1C}">
                          <a14:useLocalDpi xmlns:a14="http://schemas.microsoft.com/office/drawing/2010/main" val="0"/>
                        </a:ext>
                      </a:extLst>
                    </a:blip>
                    <a:stretch>
                      <a:fillRect/>
                    </a:stretch>
                  </pic:blipFill>
                  <pic:spPr>
                    <a:xfrm>
                      <a:off x="0" y="0"/>
                      <a:ext cx="5267452" cy="3609975"/>
                    </a:xfrm>
                    <a:prstGeom prst="rect">
                      <a:avLst/>
                    </a:prstGeom>
                  </pic:spPr>
                </pic:pic>
              </a:graphicData>
            </a:graphic>
            <wp14:sizeRelH relativeFrom="page">
              <wp14:pctWidth>0</wp14:pctWidth>
            </wp14:sizeRelH>
            <wp14:sizeRelV relativeFrom="page">
              <wp14:pctHeight>0</wp14:pctHeight>
            </wp14:sizeRelV>
          </wp:anchor>
        </w:drawing>
      </w:r>
    </w:p>
    <w:p w:rsidR="00557C7F" w:rsidRDefault="00557C7F" w:rsidP="00140D54">
      <w:pPr>
        <w:jc w:val="both"/>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363855</wp:posOffset>
            </wp:positionV>
            <wp:extent cx="5381625" cy="3687445"/>
            <wp:effectExtent l="0" t="0" r="9525" b="8255"/>
            <wp:wrapNone/>
            <wp:docPr id="9" name="Imagen 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 ganancia.png"/>
                    <pic:cNvPicPr/>
                  </pic:nvPicPr>
                  <pic:blipFill>
                    <a:blip r:embed="rId12">
                      <a:extLst>
                        <a:ext uri="{28A0092B-C50C-407E-A947-70E740481C1C}">
                          <a14:useLocalDpi xmlns:a14="http://schemas.microsoft.com/office/drawing/2010/main" val="0"/>
                        </a:ext>
                      </a:extLst>
                    </a:blip>
                    <a:stretch>
                      <a:fillRect/>
                    </a:stretch>
                  </pic:blipFill>
                  <pic:spPr>
                    <a:xfrm>
                      <a:off x="0" y="0"/>
                      <a:ext cx="5381625" cy="3687445"/>
                    </a:xfrm>
                    <a:prstGeom prst="rect">
                      <a:avLst/>
                    </a:prstGeom>
                  </pic:spPr>
                </pic:pic>
              </a:graphicData>
            </a:graphic>
            <wp14:sizeRelH relativeFrom="page">
              <wp14:pctWidth>0</wp14:pctWidth>
            </wp14:sizeRelH>
            <wp14:sizeRelV relativeFrom="page">
              <wp14:pctHeight>0</wp14:pctHeight>
            </wp14:sizeRelV>
          </wp:anchor>
        </w:drawing>
      </w:r>
      <w:r>
        <w:t>Sin embargo, si descontamos los gastos y decidimos ordenarlos por la ganancia bruta, los postes son los mismos, sólo que con el orden alterado.</w:t>
      </w:r>
    </w:p>
    <w:p w:rsidR="00557C7F" w:rsidRDefault="00557C7F" w:rsidP="00163DE0"/>
    <w:p w:rsidR="00557C7F" w:rsidRDefault="00557C7F" w:rsidP="00163DE0"/>
    <w:p w:rsidR="00557C7F" w:rsidRDefault="00557C7F" w:rsidP="00163DE0"/>
    <w:p w:rsidR="00557C7F" w:rsidRDefault="00557C7F" w:rsidP="00163DE0"/>
    <w:p w:rsidR="00557C7F" w:rsidRDefault="00557C7F" w:rsidP="00163DE0"/>
    <w:p w:rsidR="00557C7F" w:rsidRDefault="00557C7F" w:rsidP="00163DE0"/>
    <w:p w:rsidR="00557C7F" w:rsidRDefault="00557C7F" w:rsidP="00163DE0"/>
    <w:p w:rsidR="00557C7F" w:rsidRDefault="00557C7F" w:rsidP="00163DE0"/>
    <w:p w:rsidR="00557C7F" w:rsidRDefault="00557C7F" w:rsidP="00163DE0"/>
    <w:p w:rsidR="00557C7F" w:rsidRDefault="00557C7F" w:rsidP="00163DE0"/>
    <w:p w:rsidR="00557C7F" w:rsidRDefault="00557C7F" w:rsidP="000011E0">
      <w:pPr>
        <w:pStyle w:val="Ttulo2"/>
        <w:jc w:val="both"/>
      </w:pPr>
      <w:r>
        <w:t>Postes que requieren más mantenimiento</w:t>
      </w:r>
    </w:p>
    <w:p w:rsidR="00557C7F" w:rsidRDefault="00557C7F" w:rsidP="000011E0">
      <w:pPr>
        <w:jc w:val="both"/>
      </w:pPr>
      <w:r>
        <w:t>Los postes que han recibido más casos son los que se presentan en la gráfica ubicada al pie de este texto. Curiosamente, allí se encuentran los postes</w:t>
      </w:r>
      <w:r w:rsidR="000011E0">
        <w:t xml:space="preserve"> con más ingresos y ganancias.</w:t>
      </w:r>
    </w:p>
    <w:p w:rsidR="000011E0" w:rsidRDefault="000011E0" w:rsidP="00557C7F">
      <w:r>
        <w:rPr>
          <w:noProof/>
        </w:rPr>
        <w:lastRenderedPageBreak/>
        <w:drawing>
          <wp:inline distT="0" distB="0" distL="0" distR="0">
            <wp:extent cx="6057265" cy="3848100"/>
            <wp:effectExtent l="0" t="0" r="635" b="0"/>
            <wp:docPr id="11" name="Imagen 1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0 atenciones.png"/>
                    <pic:cNvPicPr/>
                  </pic:nvPicPr>
                  <pic:blipFill rotWithShape="1">
                    <a:blip r:embed="rId13">
                      <a:extLst>
                        <a:ext uri="{28A0092B-C50C-407E-A947-70E740481C1C}">
                          <a14:useLocalDpi xmlns:a14="http://schemas.microsoft.com/office/drawing/2010/main" val="0"/>
                        </a:ext>
                      </a:extLst>
                    </a:blip>
                    <a:srcRect t="4589" b="2715"/>
                    <a:stretch/>
                  </pic:blipFill>
                  <pic:spPr bwMode="auto">
                    <a:xfrm>
                      <a:off x="0" y="0"/>
                      <a:ext cx="6060332" cy="3850048"/>
                    </a:xfrm>
                    <a:prstGeom prst="rect">
                      <a:avLst/>
                    </a:prstGeom>
                    <a:ln>
                      <a:noFill/>
                    </a:ln>
                    <a:extLst>
                      <a:ext uri="{53640926-AAD7-44D8-BBD7-CCE9431645EC}">
                        <a14:shadowObscured xmlns:a14="http://schemas.microsoft.com/office/drawing/2010/main"/>
                      </a:ext>
                    </a:extLst>
                  </pic:spPr>
                </pic:pic>
              </a:graphicData>
            </a:graphic>
          </wp:inline>
        </w:drawing>
      </w:r>
    </w:p>
    <w:p w:rsidR="000011E0" w:rsidRDefault="000011E0" w:rsidP="000011E0">
      <w:pPr>
        <w:pStyle w:val="Ttulo1"/>
      </w:pPr>
      <w:r>
        <w:t>Postes más efectivos</w:t>
      </w:r>
    </w:p>
    <w:p w:rsidR="000011E0" w:rsidRDefault="000011E0" w:rsidP="000011E0">
      <w:pPr>
        <w:jc w:val="both"/>
      </w:pPr>
      <w:r>
        <w:t>También sería bueno saber cuáles son los postes que reciben menos visitas pero que a pesar de ello sus servicios son más fructuosos.</w:t>
      </w:r>
    </w:p>
    <w:p w:rsidR="000011E0" w:rsidRDefault="00140D54" w:rsidP="000011E0">
      <w:pPr>
        <w:jc w:val="both"/>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367030</wp:posOffset>
            </wp:positionV>
            <wp:extent cx="5612130" cy="3571875"/>
            <wp:effectExtent l="0" t="0" r="7620" b="9525"/>
            <wp:wrapNone/>
            <wp:docPr id="12" name="Imagen 12"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esEficientes.png"/>
                    <pic:cNvPicPr/>
                  </pic:nvPicPr>
                  <pic:blipFill rotWithShape="1">
                    <a:blip r:embed="rId14">
                      <a:extLst>
                        <a:ext uri="{28A0092B-C50C-407E-A947-70E740481C1C}">
                          <a14:useLocalDpi xmlns:a14="http://schemas.microsoft.com/office/drawing/2010/main" val="0"/>
                        </a:ext>
                      </a:extLst>
                    </a:blip>
                    <a:srcRect t="4458" b="2675"/>
                    <a:stretch/>
                  </pic:blipFill>
                  <pic:spPr bwMode="auto">
                    <a:xfrm>
                      <a:off x="0" y="0"/>
                      <a:ext cx="5612130" cy="3571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1E0">
        <w:t>Ya que había algunos postes con tan sólo un caso, usé la media de los casos (3.53) como filtro para descartar malos resultados.</w:t>
      </w:r>
    </w:p>
    <w:p w:rsidR="00BA0392" w:rsidRDefault="00BA0392" w:rsidP="000011E0">
      <w:pPr>
        <w:jc w:val="both"/>
      </w:pPr>
    </w:p>
    <w:p w:rsidR="00BA0392" w:rsidRDefault="00BA0392" w:rsidP="000011E0">
      <w:pPr>
        <w:jc w:val="both"/>
      </w:pPr>
    </w:p>
    <w:p w:rsidR="00140D54" w:rsidRDefault="00140D54" w:rsidP="000011E0">
      <w:pPr>
        <w:jc w:val="both"/>
      </w:pPr>
    </w:p>
    <w:p w:rsidR="00140D54" w:rsidRDefault="00BA0392" w:rsidP="000011E0">
      <w:pPr>
        <w:jc w:val="both"/>
      </w:pPr>
      <w:r w:rsidRPr="00BA0392">
        <mc:AlternateContent>
          <mc:Choice Requires="wps">
            <w:drawing>
              <wp:anchor distT="0" distB="0" distL="114300" distR="114300" simplePos="0" relativeHeight="251672576" behindDoc="0" locked="0" layoutInCell="1" allowOverlap="1" wp14:anchorId="765DE925" wp14:editId="0BC61F90">
                <wp:simplePos x="0" y="0"/>
                <wp:positionH relativeFrom="leftMargin">
                  <wp:posOffset>508635</wp:posOffset>
                </wp:positionH>
                <wp:positionV relativeFrom="paragraph">
                  <wp:posOffset>346710</wp:posOffset>
                </wp:positionV>
                <wp:extent cx="790575" cy="781050"/>
                <wp:effectExtent l="0" t="0" r="9525" b="0"/>
                <wp:wrapNone/>
                <wp:docPr id="3" name="CuadroTexto 2">
                  <a:extLst xmlns:a="http://schemas.openxmlformats.org/drawingml/2006/main">
                    <a:ext uri="{FF2B5EF4-FFF2-40B4-BE49-F238E27FC236}">
                      <a16:creationId xmlns:a16="http://schemas.microsoft.com/office/drawing/2014/main" id="{D79EAD66-6AE3-4B56-AEFC-5F1347851AA6}"/>
                    </a:ext>
                  </a:extLst>
                </wp:docPr>
                <wp:cNvGraphicFramePr/>
                <a:graphic xmlns:a="http://schemas.openxmlformats.org/drawingml/2006/main">
                  <a:graphicData uri="http://schemas.microsoft.com/office/word/2010/wordprocessingShape">
                    <wps:wsp>
                      <wps:cNvSpPr txBox="1"/>
                      <wps:spPr>
                        <a:xfrm>
                          <a:off x="0" y="0"/>
                          <a:ext cx="790575" cy="781050"/>
                        </a:xfrm>
                        <a:prstGeom prst="rect">
                          <a:avLst/>
                        </a:prstGeom>
                        <a:solidFill>
                          <a:schemeClr val="bg1"/>
                        </a:solidFill>
                      </wps:spPr>
                      <wps:txbx>
                        <w:txbxContent>
                          <w:p w:rsidR="00BA0392" w:rsidRPr="00BA0392" w:rsidRDefault="00BA0392" w:rsidP="00BA0392">
                            <w:pPr>
                              <w:rPr>
                                <w:sz w:val="16"/>
                                <w:szCs w:val="16"/>
                              </w:rPr>
                            </w:pPr>
                            <w:r w:rsidRPr="00BA0392">
                              <w:rPr>
                                <w:rFonts w:hAnsi="Calibri"/>
                                <w:color w:val="000000" w:themeColor="text1"/>
                                <w:kern w:val="24"/>
                              </w:rPr>
                              <w:t>Índice de eficiencia Q/viaje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65DE925" id="CuadroTexto 2" o:spid="_x0000_s1032" type="#_x0000_t202" style="position:absolute;left:0;text-align:left;margin-left:40.05pt;margin-top:27.3pt;width:62.25pt;height:61.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" fillcolor="white [3212]" stroked="f">
                <v:textbox>
                  <w:txbxContent>
                    <w:p w:rsidR="00BA0392" w:rsidRPr="00BA0392" w:rsidRDefault="00BA0392" w:rsidP="00BA0392">
                      <w:pPr>
                        <w:rPr>
                          <w:sz w:val="16"/>
                          <w:szCs w:val="16"/>
                        </w:rPr>
                      </w:pPr>
                      <w:r w:rsidRPr="00BA0392">
                        <w:rPr>
                          <w:rFonts w:hAnsi="Calibri"/>
                          <w:color w:val="000000" w:themeColor="text1"/>
                          <w:kern w:val="24"/>
                        </w:rPr>
                        <w:t>Índice de eficiencia Q/viaje</w:t>
                      </w:r>
                    </w:p>
                  </w:txbxContent>
                </v:textbox>
                <w10:wrap anchorx="margin"/>
              </v:shape>
            </w:pict>
          </mc:Fallback>
        </mc:AlternateContent>
      </w:r>
    </w:p>
    <w:p w:rsidR="00140D54" w:rsidRDefault="00140D54" w:rsidP="000011E0">
      <w:pPr>
        <w:jc w:val="both"/>
      </w:pPr>
    </w:p>
    <w:p w:rsidR="00140D54" w:rsidRDefault="00140D54" w:rsidP="000011E0">
      <w:pPr>
        <w:jc w:val="both"/>
      </w:pPr>
    </w:p>
    <w:p w:rsidR="00140D54" w:rsidRDefault="00140D54" w:rsidP="000011E0">
      <w:pPr>
        <w:jc w:val="both"/>
      </w:pPr>
    </w:p>
    <w:p w:rsidR="00140D54" w:rsidRDefault="00140D54" w:rsidP="000011E0">
      <w:pPr>
        <w:jc w:val="both"/>
      </w:pPr>
    </w:p>
    <w:p w:rsidR="00140D54" w:rsidRDefault="00140D54" w:rsidP="000011E0">
      <w:pPr>
        <w:jc w:val="both"/>
      </w:pPr>
    </w:p>
    <w:p w:rsidR="000011E0" w:rsidRPr="000011E0" w:rsidRDefault="000011E0" w:rsidP="000011E0"/>
    <w:p w:rsidR="00163DE0" w:rsidRDefault="00163DE0" w:rsidP="00163DE0">
      <w:pPr>
        <w:pStyle w:val="Ttulo1"/>
      </w:pPr>
      <w:r>
        <w:lastRenderedPageBreak/>
        <w:t>¿Recorridos más efectivos?</w:t>
      </w:r>
    </w:p>
    <w:p w:rsidR="00235202" w:rsidRDefault="00140D54" w:rsidP="00140D54">
      <w:pPr>
        <w:jc w:val="both"/>
      </w:pPr>
      <w:r>
        <w:t>Esta es una de las preguntas más difíciles de contestar.</w:t>
      </w:r>
      <w:r w:rsidR="00B75811">
        <w:t xml:space="preserve"> Hay pocos datos para concluir esto, puesto que mi mejor estimación es</w:t>
      </w:r>
      <w:r w:rsidR="00235202">
        <w:t xml:space="preserve"> agrupar los viajes por medio, fecha y ubicación de partida.</w:t>
      </w:r>
    </w:p>
    <w:tbl>
      <w:tblPr>
        <w:tblW w:w="9652" w:type="dxa"/>
        <w:tblCellMar>
          <w:left w:w="70" w:type="dxa"/>
          <w:right w:w="70" w:type="dxa"/>
        </w:tblCellMar>
        <w:tblLook w:val="04A0" w:firstRow="1" w:lastRow="0" w:firstColumn="1" w:lastColumn="0" w:noHBand="0" w:noVBand="1"/>
      </w:tblPr>
      <w:tblGrid>
        <w:gridCol w:w="2629"/>
        <w:gridCol w:w="1158"/>
        <w:gridCol w:w="1158"/>
        <w:gridCol w:w="1178"/>
        <w:gridCol w:w="1178"/>
        <w:gridCol w:w="1193"/>
        <w:gridCol w:w="1158"/>
      </w:tblGrid>
      <w:tr w:rsidR="00235202" w:rsidRPr="00235202" w:rsidTr="00235202">
        <w:trPr>
          <w:trHeight w:val="330"/>
        </w:trPr>
        <w:tc>
          <w:tcPr>
            <w:tcW w:w="2629" w:type="dxa"/>
            <w:tcBorders>
              <w:top w:val="nil"/>
              <w:left w:val="nil"/>
              <w:bottom w:val="nil"/>
              <w:right w:val="nil"/>
            </w:tcBorders>
            <w:shd w:val="clear" w:color="auto" w:fill="D9E2F3" w:themeFill="accent1" w:themeFillTint="33"/>
            <w:noWrap/>
            <w:vAlign w:val="center"/>
            <w:hideMark/>
          </w:tcPr>
          <w:p w:rsidR="00235202" w:rsidRPr="00235202" w:rsidRDefault="00235202" w:rsidP="00235202">
            <w:pPr>
              <w:spacing w:after="0" w:line="240" w:lineRule="auto"/>
              <w:jc w:val="center"/>
              <w:rPr>
                <w:rFonts w:ascii="Calibri" w:eastAsia="Times New Roman" w:hAnsi="Calibri" w:cs="Calibri"/>
                <w:b/>
                <w:bCs/>
                <w:color w:val="000000"/>
                <w:lang w:eastAsia="es-GT"/>
              </w:rPr>
            </w:pPr>
            <w:r w:rsidRPr="00235202">
              <w:rPr>
                <w:rFonts w:ascii="Calibri" w:eastAsia="Times New Roman" w:hAnsi="Calibri" w:cs="Calibri"/>
                <w:b/>
                <w:bCs/>
                <w:color w:val="000000"/>
                <w:lang w:eastAsia="es-GT"/>
              </w:rPr>
              <w:t>Fecha</w:t>
            </w:r>
          </w:p>
        </w:tc>
        <w:tc>
          <w:tcPr>
            <w:tcW w:w="1158" w:type="dxa"/>
            <w:tcBorders>
              <w:top w:val="nil"/>
              <w:left w:val="nil"/>
              <w:bottom w:val="nil"/>
              <w:right w:val="nil"/>
            </w:tcBorders>
            <w:shd w:val="clear" w:color="auto" w:fill="D9E2F3" w:themeFill="accent1" w:themeFillTint="33"/>
            <w:noWrap/>
            <w:vAlign w:val="center"/>
            <w:hideMark/>
          </w:tcPr>
          <w:p w:rsidR="00235202" w:rsidRPr="00235202" w:rsidRDefault="00235202" w:rsidP="00235202">
            <w:pPr>
              <w:spacing w:after="0" w:line="240" w:lineRule="auto"/>
              <w:jc w:val="center"/>
              <w:rPr>
                <w:rFonts w:ascii="Calibri" w:eastAsia="Times New Roman" w:hAnsi="Calibri" w:cs="Calibri"/>
                <w:b/>
                <w:bCs/>
                <w:color w:val="000000"/>
                <w:lang w:eastAsia="es-GT"/>
              </w:rPr>
            </w:pPr>
            <w:r>
              <w:rPr>
                <w:rFonts w:ascii="Calibri" w:eastAsia="Times New Roman" w:hAnsi="Calibri" w:cs="Calibri"/>
                <w:b/>
                <w:bCs/>
                <w:color w:val="000000"/>
                <w:lang w:eastAsia="es-GT"/>
              </w:rPr>
              <w:t>O</w:t>
            </w:r>
            <w:r w:rsidRPr="00235202">
              <w:rPr>
                <w:rFonts w:ascii="Calibri" w:eastAsia="Times New Roman" w:hAnsi="Calibri" w:cs="Calibri"/>
                <w:b/>
                <w:bCs/>
                <w:color w:val="000000"/>
                <w:lang w:eastAsia="es-GT"/>
              </w:rPr>
              <w:t>rigen</w:t>
            </w:r>
          </w:p>
        </w:tc>
        <w:tc>
          <w:tcPr>
            <w:tcW w:w="1158" w:type="dxa"/>
            <w:tcBorders>
              <w:top w:val="nil"/>
              <w:left w:val="nil"/>
              <w:bottom w:val="nil"/>
              <w:right w:val="nil"/>
            </w:tcBorders>
            <w:shd w:val="clear" w:color="auto" w:fill="D9E2F3" w:themeFill="accent1" w:themeFillTint="33"/>
            <w:noWrap/>
            <w:vAlign w:val="center"/>
            <w:hideMark/>
          </w:tcPr>
          <w:p w:rsidR="00235202" w:rsidRPr="00235202" w:rsidRDefault="00235202" w:rsidP="00235202">
            <w:pPr>
              <w:spacing w:after="0" w:line="240" w:lineRule="auto"/>
              <w:jc w:val="center"/>
              <w:rPr>
                <w:rFonts w:ascii="Calibri" w:eastAsia="Times New Roman" w:hAnsi="Calibri" w:cs="Calibri"/>
                <w:b/>
                <w:bCs/>
                <w:color w:val="000000"/>
                <w:lang w:eastAsia="es-GT"/>
              </w:rPr>
            </w:pPr>
            <w:r w:rsidRPr="00235202">
              <w:rPr>
                <w:rFonts w:ascii="Calibri" w:eastAsia="Times New Roman" w:hAnsi="Calibri" w:cs="Calibri"/>
                <w:b/>
                <w:bCs/>
                <w:color w:val="000000"/>
                <w:lang w:eastAsia="es-GT"/>
              </w:rPr>
              <w:t>Medio</w:t>
            </w:r>
          </w:p>
        </w:tc>
        <w:tc>
          <w:tcPr>
            <w:tcW w:w="1178" w:type="dxa"/>
            <w:tcBorders>
              <w:top w:val="nil"/>
              <w:left w:val="nil"/>
              <w:bottom w:val="nil"/>
              <w:right w:val="nil"/>
            </w:tcBorders>
            <w:shd w:val="clear" w:color="auto" w:fill="D9E2F3" w:themeFill="accent1" w:themeFillTint="33"/>
            <w:noWrap/>
            <w:vAlign w:val="center"/>
            <w:hideMark/>
          </w:tcPr>
          <w:p w:rsidR="00235202" w:rsidRPr="00235202" w:rsidRDefault="00235202" w:rsidP="00235202">
            <w:pPr>
              <w:spacing w:after="0" w:line="240" w:lineRule="auto"/>
              <w:jc w:val="center"/>
              <w:rPr>
                <w:rFonts w:ascii="Calibri" w:eastAsia="Times New Roman" w:hAnsi="Calibri" w:cs="Calibri"/>
                <w:b/>
                <w:bCs/>
                <w:color w:val="000000"/>
                <w:lang w:eastAsia="es-GT"/>
              </w:rPr>
            </w:pPr>
            <w:r w:rsidRPr="00235202">
              <w:rPr>
                <w:rFonts w:ascii="Calibri" w:eastAsia="Times New Roman" w:hAnsi="Calibri" w:cs="Calibri"/>
                <w:b/>
                <w:bCs/>
                <w:color w:val="000000"/>
                <w:lang w:eastAsia="es-GT"/>
              </w:rPr>
              <w:t>Ingresos</w:t>
            </w:r>
            <w:r>
              <w:rPr>
                <w:rFonts w:ascii="Calibri" w:eastAsia="Times New Roman" w:hAnsi="Calibri" w:cs="Calibri"/>
                <w:b/>
                <w:bCs/>
                <w:color w:val="000000"/>
                <w:lang w:eastAsia="es-GT"/>
              </w:rPr>
              <w:t xml:space="preserve"> (Q)</w:t>
            </w:r>
          </w:p>
        </w:tc>
        <w:tc>
          <w:tcPr>
            <w:tcW w:w="1178" w:type="dxa"/>
            <w:tcBorders>
              <w:top w:val="nil"/>
              <w:left w:val="nil"/>
              <w:bottom w:val="nil"/>
              <w:right w:val="nil"/>
            </w:tcBorders>
            <w:shd w:val="clear" w:color="auto" w:fill="D9E2F3" w:themeFill="accent1" w:themeFillTint="33"/>
            <w:noWrap/>
            <w:vAlign w:val="center"/>
            <w:hideMark/>
          </w:tcPr>
          <w:p w:rsidR="00235202" w:rsidRPr="00235202" w:rsidRDefault="00235202" w:rsidP="00235202">
            <w:pPr>
              <w:spacing w:after="0" w:line="240" w:lineRule="auto"/>
              <w:jc w:val="center"/>
              <w:rPr>
                <w:rFonts w:ascii="Calibri" w:eastAsia="Times New Roman" w:hAnsi="Calibri" w:cs="Calibri"/>
                <w:b/>
                <w:bCs/>
                <w:color w:val="000000"/>
                <w:lang w:eastAsia="es-GT"/>
              </w:rPr>
            </w:pPr>
            <w:r w:rsidRPr="00235202">
              <w:rPr>
                <w:rFonts w:ascii="Calibri" w:eastAsia="Times New Roman" w:hAnsi="Calibri" w:cs="Calibri"/>
                <w:b/>
                <w:bCs/>
                <w:color w:val="000000"/>
                <w:lang w:eastAsia="es-GT"/>
              </w:rPr>
              <w:t>Egresos</w:t>
            </w:r>
            <w:r>
              <w:rPr>
                <w:rFonts w:ascii="Calibri" w:eastAsia="Times New Roman" w:hAnsi="Calibri" w:cs="Calibri"/>
                <w:b/>
                <w:bCs/>
                <w:color w:val="000000"/>
                <w:lang w:eastAsia="es-GT"/>
              </w:rPr>
              <w:t xml:space="preserve"> (Q)</w:t>
            </w:r>
          </w:p>
        </w:tc>
        <w:tc>
          <w:tcPr>
            <w:tcW w:w="1193" w:type="dxa"/>
            <w:tcBorders>
              <w:top w:val="nil"/>
              <w:left w:val="nil"/>
              <w:bottom w:val="nil"/>
              <w:right w:val="nil"/>
            </w:tcBorders>
            <w:shd w:val="clear" w:color="auto" w:fill="D9E2F3" w:themeFill="accent1" w:themeFillTint="33"/>
            <w:noWrap/>
            <w:vAlign w:val="center"/>
            <w:hideMark/>
          </w:tcPr>
          <w:p w:rsidR="00235202" w:rsidRPr="00235202" w:rsidRDefault="00235202" w:rsidP="00235202">
            <w:pPr>
              <w:spacing w:after="0" w:line="240" w:lineRule="auto"/>
              <w:jc w:val="center"/>
              <w:rPr>
                <w:rFonts w:ascii="Calibri" w:eastAsia="Times New Roman" w:hAnsi="Calibri" w:cs="Calibri"/>
                <w:b/>
                <w:bCs/>
                <w:color w:val="000000"/>
                <w:lang w:eastAsia="es-GT"/>
              </w:rPr>
            </w:pPr>
            <w:r w:rsidRPr="00235202">
              <w:rPr>
                <w:rFonts w:ascii="Calibri" w:eastAsia="Times New Roman" w:hAnsi="Calibri" w:cs="Calibri"/>
                <w:b/>
                <w:bCs/>
                <w:color w:val="000000"/>
                <w:lang w:eastAsia="es-GT"/>
              </w:rPr>
              <w:t>Ganancia</w:t>
            </w:r>
            <w:r>
              <w:rPr>
                <w:rFonts w:ascii="Calibri" w:eastAsia="Times New Roman" w:hAnsi="Calibri" w:cs="Calibri"/>
                <w:b/>
                <w:bCs/>
                <w:color w:val="000000"/>
                <w:lang w:eastAsia="es-GT"/>
              </w:rPr>
              <w:t xml:space="preserve"> (Q)</w:t>
            </w:r>
          </w:p>
        </w:tc>
        <w:tc>
          <w:tcPr>
            <w:tcW w:w="1158" w:type="dxa"/>
            <w:tcBorders>
              <w:top w:val="nil"/>
              <w:left w:val="nil"/>
              <w:bottom w:val="nil"/>
              <w:right w:val="nil"/>
            </w:tcBorders>
            <w:shd w:val="clear" w:color="auto" w:fill="D9E2F3" w:themeFill="accent1" w:themeFillTint="33"/>
            <w:noWrap/>
            <w:vAlign w:val="center"/>
            <w:hideMark/>
          </w:tcPr>
          <w:p w:rsidR="00235202" w:rsidRPr="00235202" w:rsidRDefault="00235202" w:rsidP="00235202">
            <w:pPr>
              <w:spacing w:after="0" w:line="240" w:lineRule="auto"/>
              <w:jc w:val="center"/>
              <w:rPr>
                <w:rFonts w:ascii="Calibri" w:eastAsia="Times New Roman" w:hAnsi="Calibri" w:cs="Calibri"/>
                <w:b/>
                <w:bCs/>
                <w:color w:val="000000"/>
                <w:lang w:eastAsia="es-GT"/>
              </w:rPr>
            </w:pPr>
            <w:r w:rsidRPr="00235202">
              <w:rPr>
                <w:rFonts w:ascii="Calibri" w:eastAsia="Times New Roman" w:hAnsi="Calibri" w:cs="Calibri"/>
                <w:b/>
                <w:bCs/>
                <w:color w:val="000000"/>
                <w:lang w:eastAsia="es-GT"/>
              </w:rPr>
              <w:t>Casos</w:t>
            </w:r>
          </w:p>
        </w:tc>
      </w:tr>
      <w:tr w:rsidR="00235202" w:rsidRPr="00235202" w:rsidTr="00235202">
        <w:trPr>
          <w:trHeight w:val="330"/>
        </w:trPr>
        <w:tc>
          <w:tcPr>
            <w:tcW w:w="2629"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2017-10-19</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150277</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30918.86</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23941.9</w:t>
            </w:r>
          </w:p>
        </w:tc>
        <w:tc>
          <w:tcPr>
            <w:tcW w:w="1193"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6976.96</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237</w:t>
            </w:r>
          </w:p>
        </w:tc>
      </w:tr>
      <w:tr w:rsidR="00235202" w:rsidRPr="00235202" w:rsidTr="00235202">
        <w:trPr>
          <w:trHeight w:val="330"/>
        </w:trPr>
        <w:tc>
          <w:tcPr>
            <w:tcW w:w="2629"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2017-03-09</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150277</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30453.61</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23494.61</w:t>
            </w:r>
          </w:p>
        </w:tc>
        <w:tc>
          <w:tcPr>
            <w:tcW w:w="1193"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6959</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233</w:t>
            </w:r>
          </w:p>
        </w:tc>
      </w:tr>
      <w:tr w:rsidR="00235202" w:rsidRPr="00235202" w:rsidTr="00235202">
        <w:trPr>
          <w:trHeight w:val="330"/>
        </w:trPr>
        <w:tc>
          <w:tcPr>
            <w:tcW w:w="2629"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2017-08-07</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150224</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32664.25</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25726.21</w:t>
            </w:r>
          </w:p>
        </w:tc>
        <w:tc>
          <w:tcPr>
            <w:tcW w:w="1193"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6938.04</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257</w:t>
            </w:r>
          </w:p>
        </w:tc>
      </w:tr>
      <w:tr w:rsidR="00235202" w:rsidRPr="00235202" w:rsidTr="00235202">
        <w:trPr>
          <w:trHeight w:val="330"/>
        </w:trPr>
        <w:tc>
          <w:tcPr>
            <w:tcW w:w="2629"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2017-07-03</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150277</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30407.44</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23622.38</w:t>
            </w:r>
          </w:p>
        </w:tc>
        <w:tc>
          <w:tcPr>
            <w:tcW w:w="1193"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6785.06</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244</w:t>
            </w:r>
          </w:p>
        </w:tc>
      </w:tr>
      <w:tr w:rsidR="00235202" w:rsidRPr="00235202" w:rsidTr="00235202">
        <w:trPr>
          <w:trHeight w:val="330"/>
        </w:trPr>
        <w:tc>
          <w:tcPr>
            <w:tcW w:w="2629"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2017-11-25</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150277</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29539.68</w:t>
            </w:r>
          </w:p>
        </w:tc>
        <w:tc>
          <w:tcPr>
            <w:tcW w:w="117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22754.68</w:t>
            </w:r>
          </w:p>
        </w:tc>
        <w:tc>
          <w:tcPr>
            <w:tcW w:w="1193"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6785</w:t>
            </w:r>
          </w:p>
        </w:tc>
        <w:tc>
          <w:tcPr>
            <w:tcW w:w="1158" w:type="dxa"/>
            <w:tcBorders>
              <w:top w:val="nil"/>
              <w:left w:val="nil"/>
              <w:bottom w:val="nil"/>
              <w:right w:val="nil"/>
            </w:tcBorders>
            <w:shd w:val="clear" w:color="auto" w:fill="EDEDED" w:themeFill="accent3" w:themeFillTint="33"/>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228</w:t>
            </w:r>
          </w:p>
        </w:tc>
      </w:tr>
      <w:tr w:rsidR="00235202" w:rsidRPr="00235202" w:rsidTr="00235202">
        <w:trPr>
          <w:trHeight w:val="330"/>
        </w:trPr>
        <w:tc>
          <w:tcPr>
            <w:tcW w:w="2629"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2017-03-26</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150277</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29899.93</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23134.04</w:t>
            </w:r>
          </w:p>
        </w:tc>
        <w:tc>
          <w:tcPr>
            <w:tcW w:w="1193"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6765.89</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235</w:t>
            </w:r>
          </w:p>
        </w:tc>
      </w:tr>
      <w:tr w:rsidR="00235202" w:rsidRPr="00235202" w:rsidTr="00235202">
        <w:trPr>
          <w:trHeight w:val="330"/>
        </w:trPr>
        <w:tc>
          <w:tcPr>
            <w:tcW w:w="2629"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2017-06-09</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150224</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31074.82</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24318.77</w:t>
            </w:r>
          </w:p>
        </w:tc>
        <w:tc>
          <w:tcPr>
            <w:tcW w:w="1193"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6756.05</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239</w:t>
            </w:r>
          </w:p>
        </w:tc>
      </w:tr>
      <w:tr w:rsidR="00235202" w:rsidRPr="00235202" w:rsidTr="00235202">
        <w:trPr>
          <w:trHeight w:val="330"/>
        </w:trPr>
        <w:tc>
          <w:tcPr>
            <w:tcW w:w="2629"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2017-12-03</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150224</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29547.49</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22824.45</w:t>
            </w:r>
          </w:p>
        </w:tc>
        <w:tc>
          <w:tcPr>
            <w:tcW w:w="1193"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6723.04</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239</w:t>
            </w:r>
          </w:p>
        </w:tc>
      </w:tr>
      <w:tr w:rsidR="00235202" w:rsidRPr="00235202" w:rsidTr="00235202">
        <w:trPr>
          <w:trHeight w:val="330"/>
        </w:trPr>
        <w:tc>
          <w:tcPr>
            <w:tcW w:w="2629"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2017-04-11</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150224</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28981.92</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22321.95</w:t>
            </w:r>
          </w:p>
        </w:tc>
        <w:tc>
          <w:tcPr>
            <w:tcW w:w="1193"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6659.97</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226</w:t>
            </w:r>
          </w:p>
        </w:tc>
      </w:tr>
      <w:tr w:rsidR="00235202" w:rsidRPr="00235202" w:rsidTr="00235202">
        <w:trPr>
          <w:trHeight w:val="330"/>
        </w:trPr>
        <w:tc>
          <w:tcPr>
            <w:tcW w:w="2629"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2017-08-19</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150277</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rPr>
                <w:rFonts w:ascii="Calibri" w:eastAsia="Times New Roman" w:hAnsi="Calibri" w:cs="Calibri"/>
                <w:color w:val="000000"/>
                <w:lang w:eastAsia="es-GT"/>
              </w:rPr>
            </w:pPr>
            <w:r w:rsidRPr="00235202">
              <w:rPr>
                <w:rFonts w:ascii="Calibri" w:eastAsia="Times New Roman" w:hAnsi="Calibri" w:cs="Calibri"/>
                <w:color w:val="000000"/>
                <w:lang w:eastAsia="es-GT"/>
              </w:rPr>
              <w:t>Pickup</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29159.48</w:t>
            </w:r>
          </w:p>
        </w:tc>
        <w:tc>
          <w:tcPr>
            <w:tcW w:w="117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22534.46</w:t>
            </w:r>
          </w:p>
        </w:tc>
        <w:tc>
          <w:tcPr>
            <w:tcW w:w="1193"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6625.02</w:t>
            </w:r>
          </w:p>
        </w:tc>
        <w:tc>
          <w:tcPr>
            <w:tcW w:w="1158" w:type="dxa"/>
            <w:tcBorders>
              <w:top w:val="nil"/>
              <w:left w:val="nil"/>
              <w:bottom w:val="nil"/>
              <w:right w:val="nil"/>
            </w:tcBorders>
            <w:shd w:val="clear" w:color="auto" w:fill="auto"/>
            <w:noWrap/>
            <w:vAlign w:val="bottom"/>
            <w:hideMark/>
          </w:tcPr>
          <w:p w:rsidR="00235202" w:rsidRPr="00235202" w:rsidRDefault="00235202" w:rsidP="00235202">
            <w:pPr>
              <w:spacing w:after="0" w:line="240" w:lineRule="auto"/>
              <w:jc w:val="right"/>
              <w:rPr>
                <w:rFonts w:ascii="Calibri" w:eastAsia="Times New Roman" w:hAnsi="Calibri" w:cs="Calibri"/>
                <w:color w:val="000000"/>
                <w:lang w:eastAsia="es-GT"/>
              </w:rPr>
            </w:pPr>
            <w:r w:rsidRPr="00235202">
              <w:rPr>
                <w:rFonts w:ascii="Calibri" w:eastAsia="Times New Roman" w:hAnsi="Calibri" w:cs="Calibri"/>
                <w:color w:val="000000"/>
                <w:lang w:eastAsia="es-GT"/>
              </w:rPr>
              <w:t>230</w:t>
            </w:r>
          </w:p>
        </w:tc>
      </w:tr>
    </w:tbl>
    <w:p w:rsidR="00235202" w:rsidRDefault="00235202" w:rsidP="00140D54">
      <w:pPr>
        <w:jc w:val="both"/>
      </w:pPr>
    </w:p>
    <w:p w:rsidR="00235202" w:rsidRDefault="00235202" w:rsidP="00235202">
      <w:pPr>
        <w:pStyle w:val="Ttulo2"/>
      </w:pPr>
      <w:r>
        <w:t>Medios más efectivos</w:t>
      </w:r>
    </w:p>
    <w:p w:rsidR="00235202" w:rsidRPr="00235202" w:rsidRDefault="00BA078C" w:rsidP="00235202">
      <w:r>
        <w:rPr>
          <w:noProof/>
        </w:rPr>
        <w:drawing>
          <wp:anchor distT="0" distB="0" distL="114300" distR="114300" simplePos="0" relativeHeight="251670528" behindDoc="0" locked="0" layoutInCell="1" allowOverlap="1">
            <wp:simplePos x="0" y="0"/>
            <wp:positionH relativeFrom="column">
              <wp:posOffset>2882265</wp:posOffset>
            </wp:positionH>
            <wp:positionV relativeFrom="paragraph">
              <wp:posOffset>13970</wp:posOffset>
            </wp:positionV>
            <wp:extent cx="2466975" cy="3076575"/>
            <wp:effectExtent l="0" t="0" r="9525" b="9525"/>
            <wp:wrapNone/>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_zoom2.png"/>
                    <pic:cNvPicPr/>
                  </pic:nvPicPr>
                  <pic:blipFill rotWithShape="1">
                    <a:blip r:embed="rId15">
                      <a:extLst>
                        <a:ext uri="{28A0092B-C50C-407E-A947-70E740481C1C}">
                          <a14:useLocalDpi xmlns:a14="http://schemas.microsoft.com/office/drawing/2010/main" val="0"/>
                        </a:ext>
                      </a:extLst>
                    </a:blip>
                    <a:srcRect l="29871" r="26171" b="20010"/>
                    <a:stretch/>
                  </pic:blipFill>
                  <pic:spPr bwMode="auto">
                    <a:xfrm>
                      <a:off x="0" y="0"/>
                      <a:ext cx="2466975" cy="3076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2266950" cy="2943225"/>
            <wp:effectExtent l="0" t="0" r="0" b="9525"/>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zoom.png"/>
                    <pic:cNvPicPr/>
                  </pic:nvPicPr>
                  <pic:blipFill rotWithShape="1">
                    <a:blip r:embed="rId16">
                      <a:extLst>
                        <a:ext uri="{28A0092B-C50C-407E-A947-70E740481C1C}">
                          <a14:useLocalDpi xmlns:a14="http://schemas.microsoft.com/office/drawing/2010/main" val="0"/>
                        </a:ext>
                      </a:extLst>
                    </a:blip>
                    <a:srcRect l="31399" r="28208" b="23477"/>
                    <a:stretch/>
                  </pic:blipFill>
                  <pic:spPr bwMode="auto">
                    <a:xfrm>
                      <a:off x="0" y="0"/>
                      <a:ext cx="2266950" cy="2943225"/>
                    </a:xfrm>
                    <a:prstGeom prst="rect">
                      <a:avLst/>
                    </a:prstGeom>
                    <a:ln>
                      <a:noFill/>
                    </a:ln>
                    <a:extLst>
                      <a:ext uri="{53640926-AAD7-44D8-BBD7-CCE9431645EC}">
                        <a14:shadowObscured xmlns:a14="http://schemas.microsoft.com/office/drawing/2010/main"/>
                      </a:ext>
                    </a:extLst>
                  </pic:spPr>
                </pic:pic>
              </a:graphicData>
            </a:graphic>
          </wp:inline>
        </w:drawing>
      </w:r>
    </w:p>
    <w:p w:rsidR="00BA078C" w:rsidRDefault="00BA078C" w:rsidP="00145D18">
      <w:pPr>
        <w:pStyle w:val="Ttulo1"/>
      </w:pPr>
    </w:p>
    <w:tbl>
      <w:tblPr>
        <w:tblW w:w="9511" w:type="dxa"/>
        <w:tblCellMar>
          <w:left w:w="70" w:type="dxa"/>
          <w:right w:w="70" w:type="dxa"/>
        </w:tblCellMar>
        <w:tblLook w:val="04A0" w:firstRow="1" w:lastRow="0" w:firstColumn="1" w:lastColumn="0" w:noHBand="0" w:noVBand="1"/>
      </w:tblPr>
      <w:tblGrid>
        <w:gridCol w:w="1835"/>
        <w:gridCol w:w="1975"/>
        <w:gridCol w:w="1975"/>
        <w:gridCol w:w="1891"/>
        <w:gridCol w:w="1835"/>
      </w:tblGrid>
      <w:tr w:rsidR="00BA078C" w:rsidRPr="00BA078C" w:rsidTr="00BA078C">
        <w:trPr>
          <w:trHeight w:val="345"/>
        </w:trPr>
        <w:tc>
          <w:tcPr>
            <w:tcW w:w="1835" w:type="dxa"/>
            <w:tcBorders>
              <w:top w:val="nil"/>
              <w:left w:val="nil"/>
              <w:bottom w:val="nil"/>
              <w:right w:val="nil"/>
            </w:tcBorders>
            <w:shd w:val="clear" w:color="auto" w:fill="B4C6E7" w:themeFill="accent1" w:themeFillTint="66"/>
            <w:noWrap/>
            <w:vAlign w:val="bottom"/>
            <w:hideMark/>
          </w:tcPr>
          <w:p w:rsidR="00BA078C" w:rsidRPr="00BA078C" w:rsidRDefault="00BA078C" w:rsidP="00BA078C">
            <w:pPr>
              <w:spacing w:after="0" w:line="240" w:lineRule="auto"/>
              <w:jc w:val="center"/>
              <w:rPr>
                <w:rFonts w:ascii="Calibri" w:eastAsia="Times New Roman" w:hAnsi="Calibri" w:cs="Calibri"/>
                <w:b/>
                <w:bCs/>
                <w:color w:val="000000"/>
                <w:lang w:eastAsia="es-GT"/>
              </w:rPr>
            </w:pPr>
            <w:r w:rsidRPr="00BA078C">
              <w:rPr>
                <w:rFonts w:ascii="Calibri" w:eastAsia="Times New Roman" w:hAnsi="Calibri" w:cs="Calibri"/>
                <w:b/>
                <w:bCs/>
                <w:color w:val="000000"/>
                <w:lang w:eastAsia="es-GT"/>
              </w:rPr>
              <w:t>Medio</w:t>
            </w:r>
          </w:p>
        </w:tc>
        <w:tc>
          <w:tcPr>
            <w:tcW w:w="1975" w:type="dxa"/>
            <w:tcBorders>
              <w:top w:val="nil"/>
              <w:left w:val="nil"/>
              <w:bottom w:val="nil"/>
              <w:right w:val="nil"/>
            </w:tcBorders>
            <w:shd w:val="clear" w:color="auto" w:fill="B4C6E7" w:themeFill="accent1" w:themeFillTint="66"/>
            <w:noWrap/>
            <w:vAlign w:val="bottom"/>
            <w:hideMark/>
          </w:tcPr>
          <w:p w:rsidR="00BA078C" w:rsidRPr="00BA078C" w:rsidRDefault="00BA078C" w:rsidP="00BA078C">
            <w:pPr>
              <w:spacing w:after="0" w:line="240" w:lineRule="auto"/>
              <w:jc w:val="center"/>
              <w:rPr>
                <w:rFonts w:ascii="Calibri" w:eastAsia="Times New Roman" w:hAnsi="Calibri" w:cs="Calibri"/>
                <w:b/>
                <w:bCs/>
                <w:color w:val="000000"/>
                <w:lang w:eastAsia="es-GT"/>
              </w:rPr>
            </w:pPr>
            <w:r w:rsidRPr="00BA078C">
              <w:rPr>
                <w:rFonts w:ascii="Calibri" w:eastAsia="Times New Roman" w:hAnsi="Calibri" w:cs="Calibri"/>
                <w:b/>
                <w:bCs/>
                <w:color w:val="000000"/>
                <w:lang w:eastAsia="es-GT"/>
              </w:rPr>
              <w:t>Ingresos</w:t>
            </w:r>
            <w:r>
              <w:rPr>
                <w:rFonts w:ascii="Calibri" w:eastAsia="Times New Roman" w:hAnsi="Calibri" w:cs="Calibri"/>
                <w:b/>
                <w:bCs/>
                <w:color w:val="000000"/>
                <w:lang w:eastAsia="es-GT"/>
              </w:rPr>
              <w:t xml:space="preserve"> (Q)</w:t>
            </w:r>
          </w:p>
        </w:tc>
        <w:tc>
          <w:tcPr>
            <w:tcW w:w="1975" w:type="dxa"/>
            <w:tcBorders>
              <w:top w:val="nil"/>
              <w:left w:val="nil"/>
              <w:bottom w:val="nil"/>
              <w:right w:val="nil"/>
            </w:tcBorders>
            <w:shd w:val="clear" w:color="auto" w:fill="B4C6E7" w:themeFill="accent1" w:themeFillTint="66"/>
            <w:noWrap/>
            <w:vAlign w:val="bottom"/>
            <w:hideMark/>
          </w:tcPr>
          <w:p w:rsidR="00BA078C" w:rsidRPr="00BA078C" w:rsidRDefault="00BA078C" w:rsidP="00BA078C">
            <w:pPr>
              <w:spacing w:after="0" w:line="240" w:lineRule="auto"/>
              <w:jc w:val="center"/>
              <w:rPr>
                <w:rFonts w:ascii="Calibri" w:eastAsia="Times New Roman" w:hAnsi="Calibri" w:cs="Calibri"/>
                <w:b/>
                <w:bCs/>
                <w:color w:val="000000"/>
                <w:lang w:eastAsia="es-GT"/>
              </w:rPr>
            </w:pPr>
            <w:r w:rsidRPr="00BA078C">
              <w:rPr>
                <w:rFonts w:ascii="Calibri" w:eastAsia="Times New Roman" w:hAnsi="Calibri" w:cs="Calibri"/>
                <w:b/>
                <w:bCs/>
                <w:color w:val="000000"/>
                <w:lang w:eastAsia="es-GT"/>
              </w:rPr>
              <w:t>Egresos</w:t>
            </w:r>
            <w:r>
              <w:rPr>
                <w:rFonts w:ascii="Calibri" w:eastAsia="Times New Roman" w:hAnsi="Calibri" w:cs="Calibri"/>
                <w:b/>
                <w:bCs/>
                <w:color w:val="000000"/>
                <w:lang w:eastAsia="es-GT"/>
              </w:rPr>
              <w:t xml:space="preserve"> (Q)</w:t>
            </w:r>
          </w:p>
        </w:tc>
        <w:tc>
          <w:tcPr>
            <w:tcW w:w="1891" w:type="dxa"/>
            <w:tcBorders>
              <w:top w:val="nil"/>
              <w:left w:val="nil"/>
              <w:bottom w:val="nil"/>
              <w:right w:val="nil"/>
            </w:tcBorders>
            <w:shd w:val="clear" w:color="auto" w:fill="B4C6E7" w:themeFill="accent1" w:themeFillTint="66"/>
            <w:noWrap/>
            <w:vAlign w:val="bottom"/>
            <w:hideMark/>
          </w:tcPr>
          <w:p w:rsidR="00BA078C" w:rsidRPr="00BA078C" w:rsidRDefault="00BA078C" w:rsidP="00BA078C">
            <w:pPr>
              <w:spacing w:after="0" w:line="240" w:lineRule="auto"/>
              <w:jc w:val="center"/>
              <w:rPr>
                <w:rFonts w:ascii="Calibri" w:eastAsia="Times New Roman" w:hAnsi="Calibri" w:cs="Calibri"/>
                <w:b/>
                <w:bCs/>
                <w:color w:val="000000"/>
                <w:lang w:eastAsia="es-GT"/>
              </w:rPr>
            </w:pPr>
            <w:r w:rsidRPr="00BA078C">
              <w:rPr>
                <w:rFonts w:ascii="Calibri" w:eastAsia="Times New Roman" w:hAnsi="Calibri" w:cs="Calibri"/>
                <w:b/>
                <w:bCs/>
                <w:color w:val="000000"/>
                <w:lang w:eastAsia="es-GT"/>
              </w:rPr>
              <w:t>Ganancia</w:t>
            </w:r>
            <w:r>
              <w:rPr>
                <w:rFonts w:ascii="Calibri" w:eastAsia="Times New Roman" w:hAnsi="Calibri" w:cs="Calibri"/>
                <w:b/>
                <w:bCs/>
                <w:color w:val="000000"/>
                <w:lang w:eastAsia="es-GT"/>
              </w:rPr>
              <w:t xml:space="preserve"> (Q)</w:t>
            </w:r>
          </w:p>
        </w:tc>
        <w:tc>
          <w:tcPr>
            <w:tcW w:w="1835" w:type="dxa"/>
            <w:tcBorders>
              <w:top w:val="nil"/>
              <w:left w:val="nil"/>
              <w:bottom w:val="nil"/>
              <w:right w:val="nil"/>
            </w:tcBorders>
            <w:shd w:val="clear" w:color="auto" w:fill="B4C6E7" w:themeFill="accent1" w:themeFillTint="66"/>
            <w:noWrap/>
            <w:vAlign w:val="bottom"/>
            <w:hideMark/>
          </w:tcPr>
          <w:p w:rsidR="00BA078C" w:rsidRPr="00BA078C" w:rsidRDefault="00BA078C" w:rsidP="00BA078C">
            <w:pPr>
              <w:spacing w:after="0" w:line="240" w:lineRule="auto"/>
              <w:jc w:val="center"/>
              <w:rPr>
                <w:rFonts w:ascii="Calibri" w:eastAsia="Times New Roman" w:hAnsi="Calibri" w:cs="Calibri"/>
                <w:b/>
                <w:bCs/>
                <w:color w:val="000000"/>
                <w:lang w:eastAsia="es-GT"/>
              </w:rPr>
            </w:pPr>
            <w:r w:rsidRPr="00BA078C">
              <w:rPr>
                <w:rFonts w:ascii="Calibri" w:eastAsia="Times New Roman" w:hAnsi="Calibri" w:cs="Calibri"/>
                <w:b/>
                <w:bCs/>
                <w:color w:val="000000"/>
                <w:lang w:eastAsia="es-GT"/>
              </w:rPr>
              <w:t>Casos</w:t>
            </w:r>
          </w:p>
        </w:tc>
      </w:tr>
      <w:tr w:rsidR="00BA078C" w:rsidRPr="00BA078C" w:rsidTr="00BA078C">
        <w:trPr>
          <w:trHeight w:val="345"/>
        </w:trPr>
        <w:tc>
          <w:tcPr>
            <w:tcW w:w="183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rPr>
                <w:rFonts w:ascii="Calibri" w:eastAsia="Times New Roman" w:hAnsi="Calibri" w:cs="Calibri"/>
                <w:color w:val="000000"/>
                <w:lang w:eastAsia="es-GT"/>
              </w:rPr>
            </w:pPr>
            <w:r w:rsidRPr="00BA078C">
              <w:rPr>
                <w:rFonts w:ascii="Calibri" w:eastAsia="Times New Roman" w:hAnsi="Calibri" w:cs="Calibri"/>
                <w:color w:val="000000"/>
                <w:lang w:eastAsia="es-GT"/>
              </w:rPr>
              <w:t>Camión</w:t>
            </w:r>
          </w:p>
        </w:tc>
        <w:tc>
          <w:tcPr>
            <w:tcW w:w="197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11461980</w:t>
            </w:r>
          </w:p>
        </w:tc>
        <w:tc>
          <w:tcPr>
            <w:tcW w:w="197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8658363</w:t>
            </w:r>
          </w:p>
        </w:tc>
        <w:tc>
          <w:tcPr>
            <w:tcW w:w="1891"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2803617</w:t>
            </w:r>
          </w:p>
        </w:tc>
        <w:tc>
          <w:tcPr>
            <w:tcW w:w="183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62267</w:t>
            </w:r>
          </w:p>
        </w:tc>
      </w:tr>
      <w:tr w:rsidR="00BA078C" w:rsidRPr="00BA078C" w:rsidTr="00BA078C">
        <w:trPr>
          <w:trHeight w:val="345"/>
        </w:trPr>
        <w:tc>
          <w:tcPr>
            <w:tcW w:w="183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rPr>
                <w:rFonts w:ascii="Calibri" w:eastAsia="Times New Roman" w:hAnsi="Calibri" w:cs="Calibri"/>
                <w:color w:val="000000"/>
                <w:lang w:eastAsia="es-GT"/>
              </w:rPr>
            </w:pPr>
            <w:r w:rsidRPr="00BA078C">
              <w:rPr>
                <w:rFonts w:ascii="Calibri" w:eastAsia="Times New Roman" w:hAnsi="Calibri" w:cs="Calibri"/>
                <w:color w:val="000000"/>
                <w:lang w:eastAsia="es-GT"/>
              </w:rPr>
              <w:t>Moto</w:t>
            </w:r>
          </w:p>
        </w:tc>
        <w:tc>
          <w:tcPr>
            <w:tcW w:w="197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724031.9</w:t>
            </w:r>
          </w:p>
        </w:tc>
        <w:tc>
          <w:tcPr>
            <w:tcW w:w="197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393747.9</w:t>
            </w:r>
          </w:p>
        </w:tc>
        <w:tc>
          <w:tcPr>
            <w:tcW w:w="1891"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330284</w:t>
            </w:r>
          </w:p>
        </w:tc>
        <w:tc>
          <w:tcPr>
            <w:tcW w:w="183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5725</w:t>
            </w:r>
          </w:p>
        </w:tc>
      </w:tr>
      <w:tr w:rsidR="00BA078C" w:rsidRPr="00BA078C" w:rsidTr="00BA078C">
        <w:trPr>
          <w:trHeight w:val="345"/>
        </w:trPr>
        <w:tc>
          <w:tcPr>
            <w:tcW w:w="183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rPr>
                <w:rFonts w:ascii="Calibri" w:eastAsia="Times New Roman" w:hAnsi="Calibri" w:cs="Calibri"/>
                <w:color w:val="000000"/>
                <w:lang w:eastAsia="es-GT"/>
              </w:rPr>
            </w:pPr>
            <w:r w:rsidRPr="00BA078C">
              <w:rPr>
                <w:rFonts w:ascii="Calibri" w:eastAsia="Times New Roman" w:hAnsi="Calibri" w:cs="Calibri"/>
                <w:color w:val="000000"/>
                <w:lang w:eastAsia="es-GT"/>
              </w:rPr>
              <w:t>Pickup</w:t>
            </w:r>
          </w:p>
        </w:tc>
        <w:tc>
          <w:tcPr>
            <w:tcW w:w="197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24502084</w:t>
            </w:r>
          </w:p>
        </w:tc>
        <w:tc>
          <w:tcPr>
            <w:tcW w:w="197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19121908</w:t>
            </w:r>
          </w:p>
        </w:tc>
        <w:tc>
          <w:tcPr>
            <w:tcW w:w="1891"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5380176</w:t>
            </w:r>
          </w:p>
        </w:tc>
        <w:tc>
          <w:tcPr>
            <w:tcW w:w="1835" w:type="dxa"/>
            <w:tcBorders>
              <w:top w:val="nil"/>
              <w:left w:val="nil"/>
              <w:bottom w:val="nil"/>
              <w:right w:val="nil"/>
            </w:tcBorders>
            <w:shd w:val="clear" w:color="auto" w:fill="auto"/>
            <w:noWrap/>
            <w:vAlign w:val="bottom"/>
            <w:hideMark/>
          </w:tcPr>
          <w:p w:rsidR="00BA078C" w:rsidRPr="00BA078C" w:rsidRDefault="00BA078C" w:rsidP="00BA078C">
            <w:pPr>
              <w:spacing w:after="0" w:line="240" w:lineRule="auto"/>
              <w:jc w:val="right"/>
              <w:rPr>
                <w:rFonts w:ascii="Calibri" w:eastAsia="Times New Roman" w:hAnsi="Calibri" w:cs="Calibri"/>
                <w:color w:val="000000"/>
                <w:lang w:eastAsia="es-GT"/>
              </w:rPr>
            </w:pPr>
            <w:r w:rsidRPr="00BA078C">
              <w:rPr>
                <w:rFonts w:ascii="Calibri" w:eastAsia="Times New Roman" w:hAnsi="Calibri" w:cs="Calibri"/>
                <w:color w:val="000000"/>
                <w:lang w:eastAsia="es-GT"/>
              </w:rPr>
              <w:t>195733</w:t>
            </w:r>
          </w:p>
        </w:tc>
      </w:tr>
    </w:tbl>
    <w:p w:rsidR="00BA078C" w:rsidRDefault="00BA078C" w:rsidP="00BA078C">
      <w:pPr>
        <w:jc w:val="both"/>
      </w:pPr>
    </w:p>
    <w:p w:rsidR="00BA078C" w:rsidRDefault="00BA078C" w:rsidP="00BA078C">
      <w:pPr>
        <w:jc w:val="both"/>
      </w:pPr>
      <w:r>
        <w:lastRenderedPageBreak/>
        <w:t xml:space="preserve">Por mucho podríamos decir que el medio más efectivo es el Pickup, puesto que no sólo atiende más casos y genera más ganancias. </w:t>
      </w:r>
    </w:p>
    <w:p w:rsidR="00BA078C" w:rsidRDefault="00BA078C" w:rsidP="00BA078C">
      <w:pPr>
        <w:jc w:val="both"/>
      </w:pPr>
      <w:r>
        <w:t>No invertiría en la compra de más motocicletas.</w:t>
      </w:r>
    </w:p>
    <w:p w:rsidR="00145D18" w:rsidRDefault="00163DE0" w:rsidP="00145D18">
      <w:pPr>
        <w:pStyle w:val="Ttulo1"/>
      </w:pPr>
      <w:r>
        <w:t>¿Qué estrategias debo seguir?</w:t>
      </w:r>
    </w:p>
    <w:p w:rsidR="00163DE0" w:rsidRDefault="00163DE0" w:rsidP="00163DE0">
      <w:pPr>
        <w:jc w:val="both"/>
      </w:pPr>
      <w:r>
        <w:t xml:space="preserve">Esta es una pregunta muy abierta, y depende del departamento a quien se lo asigne así será la respuesta. Como analista en sistemas y con mi experiencia en el área de Data </w:t>
      </w:r>
      <w:proofErr w:type="spellStart"/>
      <w:r>
        <w:t>Science</w:t>
      </w:r>
      <w:proofErr w:type="spellEnd"/>
      <w:r>
        <w:t>, tras recibir estos datos, recomendaría lo siguiente:</w:t>
      </w:r>
      <w:bookmarkStart w:id="0" w:name="_GoBack"/>
      <w:bookmarkEnd w:id="0"/>
    </w:p>
    <w:p w:rsidR="00163DE0" w:rsidRDefault="00163DE0" w:rsidP="00163DE0">
      <w:pPr>
        <w:pStyle w:val="Prrafodelista"/>
        <w:numPr>
          <w:ilvl w:val="0"/>
          <w:numId w:val="2"/>
        </w:numPr>
        <w:jc w:val="both"/>
      </w:pPr>
      <w:r>
        <w:t>Usar identificadores para los viajes.</w:t>
      </w:r>
    </w:p>
    <w:p w:rsidR="00163DE0" w:rsidRDefault="00163DE0" w:rsidP="00163DE0">
      <w:pPr>
        <w:pStyle w:val="Prrafodelista"/>
        <w:numPr>
          <w:ilvl w:val="0"/>
          <w:numId w:val="2"/>
        </w:numPr>
        <w:jc w:val="both"/>
      </w:pPr>
      <w:r>
        <w:t>Tener una descripción tarifaria, el tarifario obtenido a lo largo de este informe es un aproximado. No se sabe si el precio es por altura del poste, material, distancia, etc.</w:t>
      </w:r>
    </w:p>
    <w:p w:rsidR="00163DE0" w:rsidRDefault="00163DE0" w:rsidP="00163DE0">
      <w:pPr>
        <w:pStyle w:val="Prrafodelista"/>
        <w:numPr>
          <w:ilvl w:val="0"/>
          <w:numId w:val="2"/>
        </w:numPr>
        <w:jc w:val="both"/>
      </w:pPr>
      <w:r>
        <w:t>Identificar cada uno de los vehículos y dar el número de unidades con el que cuentan. Hasta la fecha desconozco cuál es el número de medios con el qué contamos.</w:t>
      </w:r>
    </w:p>
    <w:p w:rsidR="00163DE0" w:rsidRDefault="00163DE0" w:rsidP="00163DE0">
      <w:pPr>
        <w:pStyle w:val="Prrafodelista"/>
        <w:numPr>
          <w:ilvl w:val="0"/>
          <w:numId w:val="2"/>
        </w:numPr>
        <w:jc w:val="both"/>
      </w:pPr>
      <w:r>
        <w:t>Investigar dentro de la empresa los casos de pérdida estadística. Aunque no representan una pérdida real.</w:t>
      </w:r>
    </w:p>
    <w:p w:rsidR="00BA078C" w:rsidRDefault="00BA078C" w:rsidP="00163DE0">
      <w:pPr>
        <w:pStyle w:val="Prrafodelista"/>
        <w:numPr>
          <w:ilvl w:val="0"/>
          <w:numId w:val="2"/>
        </w:numPr>
        <w:jc w:val="both"/>
      </w:pPr>
      <w:r>
        <w:t>No adquirir más motos. Invertir en el cuidado y mantenimiento de pickups ya que son la fuente principal de ingresos.</w:t>
      </w:r>
    </w:p>
    <w:p w:rsidR="00284BAA" w:rsidRDefault="00284BAA">
      <w:r>
        <w:br w:type="page"/>
      </w:r>
    </w:p>
    <w:p w:rsidR="00163DE0" w:rsidRDefault="00284BAA" w:rsidP="00284BAA">
      <w:pPr>
        <w:pStyle w:val="Ttulo"/>
      </w:pPr>
      <w:r>
        <w:lastRenderedPageBreak/>
        <w:t>Apéndice</w:t>
      </w:r>
    </w:p>
    <w:p w:rsidR="00284BAA" w:rsidRDefault="00284BAA" w:rsidP="00284BAA">
      <w:pPr>
        <w:pStyle w:val="Ttulo1"/>
      </w:pPr>
      <w:r>
        <w:t>Tabla 1: Tarifario</w:t>
      </w:r>
    </w:p>
    <w:tbl>
      <w:tblPr>
        <w:tblW w:w="9356" w:type="dxa"/>
        <w:tblCellMar>
          <w:left w:w="70" w:type="dxa"/>
          <w:right w:w="70" w:type="dxa"/>
        </w:tblCellMar>
        <w:tblLook w:val="04A0" w:firstRow="1" w:lastRow="0" w:firstColumn="1" w:lastColumn="0" w:noHBand="0" w:noVBand="1"/>
      </w:tblPr>
      <w:tblGrid>
        <w:gridCol w:w="960"/>
        <w:gridCol w:w="2980"/>
        <w:gridCol w:w="3148"/>
        <w:gridCol w:w="2268"/>
      </w:tblGrid>
      <w:tr w:rsidR="00284BAA" w:rsidRPr="00284BAA" w:rsidTr="00E62CD3">
        <w:trPr>
          <w:trHeight w:val="300"/>
        </w:trPr>
        <w:tc>
          <w:tcPr>
            <w:tcW w:w="960" w:type="dxa"/>
            <w:tcBorders>
              <w:top w:val="nil"/>
              <w:left w:val="nil"/>
              <w:bottom w:val="nil"/>
              <w:right w:val="nil"/>
            </w:tcBorders>
            <w:shd w:val="clear" w:color="auto" w:fill="auto"/>
            <w:noWrap/>
            <w:vAlign w:val="bottom"/>
            <w:hideMark/>
          </w:tcPr>
          <w:p w:rsidR="00284BAA" w:rsidRPr="00284BAA" w:rsidRDefault="00284BAA" w:rsidP="00284BAA">
            <w:pPr>
              <w:spacing w:after="0" w:line="240" w:lineRule="auto"/>
              <w:jc w:val="center"/>
              <w:rPr>
                <w:rFonts w:ascii="Calibri" w:eastAsia="Times New Roman" w:hAnsi="Calibri" w:cs="Calibri"/>
                <w:b/>
                <w:bCs/>
                <w:color w:val="000000"/>
                <w:lang w:eastAsia="es-GT"/>
              </w:rPr>
            </w:pPr>
            <w:r w:rsidRPr="00284BAA">
              <w:rPr>
                <w:rFonts w:ascii="Calibri" w:eastAsia="Times New Roman" w:hAnsi="Calibri" w:cs="Calibri"/>
                <w:b/>
                <w:bCs/>
                <w:color w:val="000000"/>
                <w:lang w:eastAsia="es-GT"/>
              </w:rPr>
              <w:t>Mes</w:t>
            </w:r>
          </w:p>
        </w:tc>
        <w:tc>
          <w:tcPr>
            <w:tcW w:w="2980" w:type="dxa"/>
            <w:tcBorders>
              <w:top w:val="nil"/>
              <w:left w:val="nil"/>
              <w:bottom w:val="nil"/>
              <w:right w:val="nil"/>
            </w:tcBorders>
            <w:shd w:val="clear" w:color="auto" w:fill="auto"/>
            <w:noWrap/>
            <w:vAlign w:val="bottom"/>
            <w:hideMark/>
          </w:tcPr>
          <w:p w:rsidR="00284BAA" w:rsidRPr="00284BAA" w:rsidRDefault="00284BAA" w:rsidP="00284BAA">
            <w:pPr>
              <w:spacing w:after="0" w:line="240" w:lineRule="auto"/>
              <w:jc w:val="center"/>
              <w:rPr>
                <w:rFonts w:ascii="Calibri" w:eastAsia="Times New Roman" w:hAnsi="Calibri" w:cs="Calibri"/>
                <w:b/>
                <w:bCs/>
                <w:color w:val="000000"/>
                <w:lang w:eastAsia="es-GT"/>
              </w:rPr>
            </w:pPr>
            <w:r w:rsidRPr="00284BAA">
              <w:rPr>
                <w:rFonts w:ascii="Calibri" w:eastAsia="Times New Roman" w:hAnsi="Calibri" w:cs="Calibri"/>
                <w:b/>
                <w:bCs/>
                <w:color w:val="000000"/>
                <w:lang w:eastAsia="es-GT"/>
              </w:rPr>
              <w:t>Cod</w:t>
            </w:r>
          </w:p>
        </w:tc>
        <w:tc>
          <w:tcPr>
            <w:tcW w:w="3148" w:type="dxa"/>
            <w:tcBorders>
              <w:top w:val="nil"/>
              <w:left w:val="nil"/>
              <w:bottom w:val="nil"/>
              <w:right w:val="nil"/>
            </w:tcBorders>
            <w:shd w:val="clear" w:color="auto" w:fill="auto"/>
            <w:noWrap/>
            <w:vAlign w:val="bottom"/>
            <w:hideMark/>
          </w:tcPr>
          <w:p w:rsidR="00284BAA" w:rsidRPr="00284BAA" w:rsidRDefault="00284BAA" w:rsidP="00284BAA">
            <w:pPr>
              <w:spacing w:after="0" w:line="240" w:lineRule="auto"/>
              <w:jc w:val="center"/>
              <w:rPr>
                <w:rFonts w:ascii="Calibri" w:eastAsia="Times New Roman" w:hAnsi="Calibri" w:cs="Calibri"/>
                <w:b/>
                <w:bCs/>
                <w:color w:val="000000"/>
                <w:lang w:eastAsia="es-GT"/>
              </w:rPr>
            </w:pPr>
            <w:r w:rsidRPr="00284BAA">
              <w:rPr>
                <w:rFonts w:ascii="Calibri" w:eastAsia="Times New Roman" w:hAnsi="Calibri" w:cs="Calibri"/>
                <w:b/>
                <w:bCs/>
                <w:color w:val="000000"/>
                <w:lang w:eastAsia="es-GT"/>
              </w:rPr>
              <w:t>Precio Promedio Por Metro</w:t>
            </w:r>
            <w:r w:rsidR="00E62CD3">
              <w:rPr>
                <w:rFonts w:ascii="Calibri" w:eastAsia="Times New Roman" w:hAnsi="Calibri" w:cs="Calibri"/>
                <w:b/>
                <w:bCs/>
                <w:color w:val="000000"/>
                <w:lang w:eastAsia="es-GT"/>
              </w:rPr>
              <w:t xml:space="preserve"> (Q)</w:t>
            </w:r>
          </w:p>
        </w:tc>
        <w:tc>
          <w:tcPr>
            <w:tcW w:w="2268" w:type="dxa"/>
            <w:tcBorders>
              <w:top w:val="nil"/>
              <w:left w:val="nil"/>
              <w:bottom w:val="nil"/>
              <w:right w:val="nil"/>
            </w:tcBorders>
            <w:shd w:val="clear" w:color="auto" w:fill="auto"/>
            <w:noWrap/>
            <w:vAlign w:val="bottom"/>
            <w:hideMark/>
          </w:tcPr>
          <w:p w:rsidR="00284BAA" w:rsidRPr="00284BAA" w:rsidRDefault="00284BAA" w:rsidP="00284BAA">
            <w:pPr>
              <w:spacing w:after="0" w:line="240" w:lineRule="auto"/>
              <w:jc w:val="center"/>
              <w:rPr>
                <w:rFonts w:ascii="Calibri" w:eastAsia="Times New Roman" w:hAnsi="Calibri" w:cs="Calibri"/>
                <w:b/>
                <w:bCs/>
                <w:color w:val="000000"/>
                <w:lang w:eastAsia="es-GT"/>
              </w:rPr>
            </w:pPr>
            <w:r w:rsidRPr="00284BAA">
              <w:rPr>
                <w:rFonts w:ascii="Calibri" w:eastAsia="Times New Roman" w:hAnsi="Calibri" w:cs="Calibri"/>
                <w:b/>
                <w:bCs/>
                <w:color w:val="000000"/>
                <w:lang w:eastAsia="es-GT"/>
              </w:rPr>
              <w:t>Demanda</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VISITA_POR_CORRECCION</w:t>
            </w: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15.81433167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1336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15.73036987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1184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15.86357174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1416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15.19815099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1357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15.59790269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1410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15.62356937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1352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15.53715899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1471</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15.60332071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1426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15.24672185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1344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15.85072339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1411</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15.41890243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1378</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bottom"/>
            <w:hideMark/>
          </w:tcPr>
          <w:p w:rsidR="00E62CD3" w:rsidRPr="00284BAA" w:rsidRDefault="00E62CD3" w:rsidP="00284BAA">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15.40584103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1413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VISITA</w:t>
            </w:r>
          </w:p>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11.64676178</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195</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11.46147091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178</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10.89430723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200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11.28241942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214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10.83842774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186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11.34602297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191</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11.14856232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194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11.22155993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219</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11.41244832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192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11.15090334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193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11.48506976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189</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12.06984859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220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VERIFICACION_MEDIDORES</w:t>
            </w: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11.51872881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3977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11.55810342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3640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11.67741898</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4083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11.57107287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3836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11.64240387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4012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11.69537005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3885</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11.63755265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4132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11.61787533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4084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11.80141924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3890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11.57921466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3943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11.49077164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3868</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11.57729166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4043</w:t>
            </w:r>
          </w:p>
        </w:tc>
      </w:tr>
      <w:tr w:rsidR="00284BAA" w:rsidRPr="00284BAA" w:rsidTr="00E62CD3">
        <w:trPr>
          <w:trHeight w:val="300"/>
        </w:trPr>
        <w:tc>
          <w:tcPr>
            <w:tcW w:w="960" w:type="dxa"/>
            <w:tcBorders>
              <w:top w:val="nil"/>
              <w:left w:val="nil"/>
              <w:bottom w:val="nil"/>
              <w:right w:val="nil"/>
            </w:tcBorders>
            <w:shd w:val="clear" w:color="auto" w:fill="auto"/>
            <w:noWrap/>
            <w:vAlign w:val="bottom"/>
            <w:hideMark/>
          </w:tcPr>
          <w:p w:rsidR="00284BAA" w:rsidRPr="00284BAA" w:rsidRDefault="00284BAA"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tcBorders>
              <w:top w:val="nil"/>
              <w:left w:val="nil"/>
              <w:bottom w:val="nil"/>
              <w:right w:val="nil"/>
            </w:tcBorders>
            <w:shd w:val="clear" w:color="auto" w:fill="auto"/>
            <w:noWrap/>
            <w:vAlign w:val="center"/>
            <w:hideMark/>
          </w:tcPr>
          <w:p w:rsidR="00284BAA" w:rsidRPr="00284BAA" w:rsidRDefault="00284BAA"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VERIFICACION_INDICADORES</w:t>
            </w:r>
          </w:p>
        </w:tc>
        <w:tc>
          <w:tcPr>
            <w:tcW w:w="3148" w:type="dxa"/>
            <w:tcBorders>
              <w:top w:val="nil"/>
              <w:left w:val="nil"/>
              <w:bottom w:val="nil"/>
              <w:right w:val="nil"/>
            </w:tcBorders>
            <w:shd w:val="clear" w:color="auto" w:fill="auto"/>
            <w:noWrap/>
            <w:vAlign w:val="bottom"/>
            <w:hideMark/>
          </w:tcPr>
          <w:p w:rsidR="00284BAA" w:rsidRPr="00284BAA" w:rsidRDefault="00284BAA"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12.5030218</w:t>
            </w:r>
          </w:p>
        </w:tc>
        <w:tc>
          <w:tcPr>
            <w:tcW w:w="2268" w:type="dxa"/>
            <w:tcBorders>
              <w:top w:val="nil"/>
              <w:left w:val="nil"/>
              <w:bottom w:val="nil"/>
              <w:right w:val="nil"/>
            </w:tcBorders>
            <w:shd w:val="clear" w:color="auto" w:fill="auto"/>
            <w:noWrap/>
            <w:vAlign w:val="bottom"/>
            <w:hideMark/>
          </w:tcPr>
          <w:p w:rsidR="00284BAA" w:rsidRPr="00284BAA" w:rsidRDefault="00284BAA"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2722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lastRenderedPageBreak/>
              <w:t>2</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VERIFICACION_INDICADORES</w:t>
            </w:r>
          </w:p>
          <w:p w:rsidR="00E62CD3" w:rsidRPr="00284BAA" w:rsidRDefault="00E62CD3" w:rsidP="00E62CD3">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12.46594134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2381</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12.31602286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2717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12.45494313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2603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12.55550867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2750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12.45362094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2583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12.62000684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2717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12.49512609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2699</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12.6326023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2690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12.54339457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2758</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12.70677839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2596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12.52409966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2704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REVISION_TRANSFORMADOR</w:t>
            </w:r>
          </w:p>
          <w:p w:rsidR="00E62CD3" w:rsidRPr="00284BAA" w:rsidRDefault="00E62CD3" w:rsidP="00E62CD3">
            <w:pPr>
              <w:spacing w:after="0" w:line="240" w:lineRule="auto"/>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13.94603832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1078</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14.02119934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932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13.92102981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1063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13.98197274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1069</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14.27513233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1031</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13.85193291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1034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13.94414102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1062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13.75460378</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1027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13.87260635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1116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14.04513131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997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13.61446785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1060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13.62086232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1063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REVISION</w:t>
            </w: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11.6559665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7645</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11.75767454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6737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11.74788945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7586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11.7224542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7397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11.70440247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7673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11.78381463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7377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11.60280761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7747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11.67934223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7640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11.76477145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7506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11.78139811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7939</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11.72054186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7435</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11.75200478</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7606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OTRO</w:t>
            </w: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15.91885859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556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15.73752376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442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15.78527675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533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16.18801001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469</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15.83735967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482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15.04184022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464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15.18921543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515</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15.40286024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494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lastRenderedPageBreak/>
              <w:t>9</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OTRO</w:t>
            </w:r>
          </w:p>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15.57410061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472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16.06069762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494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15.32678173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451</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15.72302445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499</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CAMBIO_PUENTES</w:t>
            </w: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16.2427719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15.28976232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145</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15.19705364</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165</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15.95441093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139</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15.49780302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15.73690888</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15.79150513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14.88261901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14.74525155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15.02594916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172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16.26540282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14.9094559</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CAMBIO_FUSIBLE</w:t>
            </w: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13.55771466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1603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13.48618687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1424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13.54087103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1676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13.54810576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1553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13.36194065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1679</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13.57294813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1542</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13.24787243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1616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13.71112052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1624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13.69090483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1507</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13.58175335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1670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13.62452816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1595</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13.43972227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1655</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w:t>
            </w:r>
          </w:p>
        </w:tc>
        <w:tc>
          <w:tcPr>
            <w:tcW w:w="2980" w:type="dxa"/>
            <w:vMerge w:val="restart"/>
            <w:tcBorders>
              <w:top w:val="nil"/>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r w:rsidRPr="00284BAA">
              <w:rPr>
                <w:rFonts w:ascii="Calibri" w:eastAsia="Times New Roman" w:hAnsi="Calibri" w:cs="Calibri"/>
                <w:color w:val="000000"/>
                <w:lang w:eastAsia="es-GT"/>
              </w:rPr>
              <w:t>CAMBIO_CORRECTIVO</w:t>
            </w: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11.14003703</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2953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10.98023598</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2788</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10.98212686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3108</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4</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10.98414637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2994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5</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10.91457007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3024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6</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11.03736391</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2880</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7</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10.9496842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2993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8</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11.02530747</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3046</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9</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11.0076706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2958</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11.00220992</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3104</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w:t>
            </w:r>
          </w:p>
        </w:tc>
        <w:tc>
          <w:tcPr>
            <w:tcW w:w="2980" w:type="dxa"/>
            <w:vMerge/>
            <w:tcBorders>
              <w:left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11.04974195</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2953</w:t>
            </w:r>
          </w:p>
        </w:tc>
      </w:tr>
      <w:tr w:rsidR="00E62CD3" w:rsidRPr="00284BAA" w:rsidTr="00E62CD3">
        <w:trPr>
          <w:trHeight w:val="300"/>
        </w:trPr>
        <w:tc>
          <w:tcPr>
            <w:tcW w:w="960"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12</w:t>
            </w:r>
          </w:p>
        </w:tc>
        <w:tc>
          <w:tcPr>
            <w:tcW w:w="2980" w:type="dxa"/>
            <w:vMerge/>
            <w:tcBorders>
              <w:left w:val="nil"/>
              <w:bottom w:val="nil"/>
              <w:right w:val="nil"/>
            </w:tcBorders>
            <w:shd w:val="clear" w:color="auto" w:fill="auto"/>
            <w:noWrap/>
            <w:vAlign w:val="center"/>
            <w:hideMark/>
          </w:tcPr>
          <w:p w:rsidR="00E62CD3" w:rsidRPr="00284BAA" w:rsidRDefault="00E62CD3" w:rsidP="00E62CD3">
            <w:pPr>
              <w:spacing w:after="0" w:line="240" w:lineRule="auto"/>
              <w:jc w:val="center"/>
              <w:rPr>
                <w:rFonts w:ascii="Calibri" w:eastAsia="Times New Roman" w:hAnsi="Calibri" w:cs="Calibri"/>
                <w:color w:val="000000"/>
                <w:lang w:eastAsia="es-GT"/>
              </w:rPr>
            </w:pPr>
          </w:p>
        </w:tc>
        <w:tc>
          <w:tcPr>
            <w:tcW w:w="314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10.88444336</w:t>
            </w:r>
          </w:p>
        </w:tc>
        <w:tc>
          <w:tcPr>
            <w:tcW w:w="2268" w:type="dxa"/>
            <w:tcBorders>
              <w:top w:val="nil"/>
              <w:left w:val="nil"/>
              <w:bottom w:val="nil"/>
              <w:right w:val="nil"/>
            </w:tcBorders>
            <w:shd w:val="clear" w:color="auto" w:fill="auto"/>
            <w:noWrap/>
            <w:vAlign w:val="bottom"/>
            <w:hideMark/>
          </w:tcPr>
          <w:p w:rsidR="00E62CD3" w:rsidRPr="00284BAA" w:rsidRDefault="00E62CD3" w:rsidP="00284BAA">
            <w:pPr>
              <w:spacing w:after="0" w:line="240" w:lineRule="auto"/>
              <w:jc w:val="right"/>
              <w:rPr>
                <w:rFonts w:ascii="Calibri" w:eastAsia="Times New Roman" w:hAnsi="Calibri" w:cs="Calibri"/>
                <w:color w:val="000000"/>
                <w:lang w:eastAsia="es-GT"/>
              </w:rPr>
            </w:pPr>
            <w:r w:rsidRPr="00284BAA">
              <w:rPr>
                <w:rFonts w:ascii="Calibri" w:eastAsia="Times New Roman" w:hAnsi="Calibri" w:cs="Calibri"/>
                <w:color w:val="000000"/>
                <w:lang w:eastAsia="es-GT"/>
              </w:rPr>
              <w:t>3068</w:t>
            </w:r>
          </w:p>
        </w:tc>
      </w:tr>
    </w:tbl>
    <w:p w:rsidR="00284BAA" w:rsidRDefault="00284BAA" w:rsidP="00284BAA"/>
    <w:p w:rsidR="004A3E66" w:rsidRDefault="004A3E66" w:rsidP="004A3E66">
      <w:pPr>
        <w:pStyle w:val="Ttulo1"/>
      </w:pPr>
      <w:r>
        <w:lastRenderedPageBreak/>
        <w:t>Tabla 2: Elasticidad de oferta y demanda</w:t>
      </w:r>
    </w:p>
    <w:p w:rsidR="00E62CD3" w:rsidRPr="00284BAA" w:rsidRDefault="00E62CD3" w:rsidP="00284BAA"/>
    <w:tbl>
      <w:tblPr>
        <w:tblpPr w:leftFromText="141" w:rightFromText="141" w:vertAnchor="text" w:horzAnchor="page" w:tblpX="1" w:tblpY="-1341"/>
        <w:tblW w:w="12009" w:type="dxa"/>
        <w:tblCellMar>
          <w:left w:w="70" w:type="dxa"/>
          <w:right w:w="70" w:type="dxa"/>
        </w:tblCellMar>
        <w:tblLook w:val="04A0" w:firstRow="1" w:lastRow="0" w:firstColumn="1" w:lastColumn="0" w:noHBand="0" w:noVBand="1"/>
      </w:tblPr>
      <w:tblGrid>
        <w:gridCol w:w="869"/>
        <w:gridCol w:w="2699"/>
        <w:gridCol w:w="1187"/>
        <w:gridCol w:w="782"/>
        <w:gridCol w:w="1357"/>
        <w:gridCol w:w="1004"/>
        <w:gridCol w:w="1105"/>
        <w:gridCol w:w="1022"/>
        <w:gridCol w:w="1013"/>
        <w:gridCol w:w="1045"/>
      </w:tblGrid>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lastRenderedPageBreak/>
              <w:t>Mes</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t>Código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t>Precio Promedio Por Metro</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t>Demanda</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t>Razón de respuesta</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t>Cambio diferencial</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t>Diferencial de demanda</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t>Diferencial de precio</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t>Elasticidad</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center"/>
              <w:rPr>
                <w:rFonts w:ascii="Calibri" w:eastAsia="Times New Roman" w:hAnsi="Calibri" w:cs="Calibri"/>
                <w:b/>
                <w:bCs/>
                <w:color w:val="000000"/>
                <w:sz w:val="16"/>
                <w:szCs w:val="16"/>
                <w:lang w:eastAsia="es-GT"/>
              </w:rPr>
            </w:pPr>
            <w:r w:rsidRPr="004A3E66">
              <w:rPr>
                <w:rFonts w:ascii="Calibri" w:eastAsia="Times New Roman" w:hAnsi="Calibri" w:cs="Calibri"/>
                <w:b/>
                <w:bCs/>
                <w:color w:val="000000"/>
                <w:sz w:val="16"/>
                <w:szCs w:val="16"/>
                <w:lang w:eastAsia="es-GT"/>
              </w:rPr>
              <w:t>ε</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15.81433167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1336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15.73036987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1184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-11.4%</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21.43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15.86357174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1416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23.14</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15.19815099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1357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15.59790269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1410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15.62356937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1352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-25.00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15.53715899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1471</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-15.91</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15.60332071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1426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-7.18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15.24672185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1344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2.52</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15.85072339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1411</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5.0%</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15.41890243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1378</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VISITA_POR_CORRECCION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15.40584103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1413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-29.98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11.64676178</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195</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6.0%</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11.46147091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178</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5.48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10.89430723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12.4%</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11.28241942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214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7.0%</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10.83842774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5.8%</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3.32</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11.34602297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191</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11.14856232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5.7%</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11.22155993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219</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19.68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11.41244832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-7.25</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11.15090334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5.8%</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11.48506976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189</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-0.69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VISITA</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12.06984859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220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16.4%</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3.22</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11.51872881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3977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11.55810342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3640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-24.79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11.67741898</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4083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11.57107287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3836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-6.0%</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6.64</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11.64240387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4012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7.44</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11.69537005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3885</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-6.96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11.63755265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4132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6.4%</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-12.86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11.61787533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4084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6.87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11.80141924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3890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-3.01</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11.57921466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3943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-0.72</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11.49077164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3868</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2.49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VERIFICACION_MEDIDORES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11.57729166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4043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6.01</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12.5030218</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2722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12.46594134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2381</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42.24</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12.31602286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2717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12.45494313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2603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-3.72</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12.55550867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2750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6.99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12.45362094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2583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7.48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12.62000684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2717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3.88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12.49512609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2699</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0.67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12.6326023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2690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lastRenderedPageBreak/>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12.54339457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2758</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-3.58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12.70677839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2596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7.1%</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-4.51</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VERIFICACION_INDICADORES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12.52409966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2704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13.94603832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1078</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64.2%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-60.1%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-5.30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14.02119934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932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-25.13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13.92102981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1063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-19.67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13.98197274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1069</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14.27513233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1031</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-1.70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13.85193291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1034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13.94414102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1062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4.07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13.75460378</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1027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2.42</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13.87260635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1116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10.10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14.04513131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997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-8.57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13.61446785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1060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REVISION_TRANSFORMADOR</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13.62086232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1063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6.03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11.6559665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7645</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11.75767454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6737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-13.61</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11.74788945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7586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-151.43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11.7224542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7397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11.51</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11.70440247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7673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-24.23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11.78381463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7377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-5.69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11.60280761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7747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5.0%</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-3.27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11.67934223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7640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11.76477145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7506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-2.40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11.78139811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7939</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40.82</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11.72054186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7435</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12.29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REVISION</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11.75200478</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7606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8.57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15.91885859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556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15.73752376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442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3.6%</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18.00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15.78527675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533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3.0%</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67.85</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16.18801001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469</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-12.0%</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-4.71</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15.83735967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482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15.04184022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464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0.74</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15.18921543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515</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11.0%</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11.22</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15.40286024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494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15.57410061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472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-4.01</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16.06069762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494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1.49</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15.32678173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451</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OTRO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15.72302445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499</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4.12</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16.2427719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15.28976232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145</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15.19705364</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165</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9.2%</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-22.75</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15.95441093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139</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-3.16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lastRenderedPageBreak/>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15.49780302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17.3%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-6.03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15.73690888</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10.1%</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15.79150513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9.5%</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6.4%</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18.48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14.88261901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9.7%</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-5.8%</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14.74525155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9.6%</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0.0%</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0.00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15.02594916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172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8.7%</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6.14</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16.26540282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CAMBIO_PUENTES</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14.9094559</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11.3%</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-15.4%</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1.85</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13.55771466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1603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13.48618687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1424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21.17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13.54087103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1676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-17.2%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17.7%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43.64</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13.54810576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1553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-7.3%</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-137.36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13.36194065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1679</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8.1%</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-5.90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13.57294813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1542</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-5.17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13.24787243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1616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-7.4%</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-2.00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13.71112052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1624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0.14</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13.69090483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1507</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7.1%</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-7.2%</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48.86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13.58175335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1670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-13.57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13.62452816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1595</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0.9%</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0.3%</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-14.26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CAMBIO_FUSIBLE</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13.43972227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1655</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-2.77</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11.14003703</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2953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Times New Roman" w:eastAsia="Times New Roman" w:hAnsi="Times New Roman" w:cs="Times New Roman"/>
                <w:sz w:val="16"/>
                <w:szCs w:val="16"/>
                <w:lang w:eastAsia="es-GT"/>
              </w:rPr>
            </w:pP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10.98023598</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2788</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4.2%</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-5.6%</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10.98212686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3108</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11.5%</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666.51</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10.98414637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2994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-3.7%</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-199.46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10.91457007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3024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-1.6%</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-0.6%</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-1.58</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6</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11.03736391</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2880</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-4.23</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7</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10.9496842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2993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-4.8%</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-0.8%</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-4.94</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8</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11.02530747</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3046</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0.7%</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2.56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11.0076706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2958</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2.7%</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-0.2%</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18.06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11.00220992</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3104</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-5.0%</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0.0%</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-99.50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11.04974195</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2953</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5.3%</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-4.9%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-11.26</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r w:rsidR="00E62CD3" w:rsidRPr="004A3E66" w:rsidTr="004A3E66">
        <w:trPr>
          <w:trHeight w:val="300"/>
        </w:trPr>
        <w:tc>
          <w:tcPr>
            <w:tcW w:w="86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12</w:t>
            </w:r>
          </w:p>
        </w:tc>
        <w:tc>
          <w:tcPr>
            <w:tcW w:w="2699"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CAMBIO_CORRECTIVO</w:t>
            </w:r>
          </w:p>
        </w:tc>
        <w:tc>
          <w:tcPr>
            <w:tcW w:w="118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10.88444336</w:t>
            </w:r>
          </w:p>
        </w:tc>
        <w:tc>
          <w:tcPr>
            <w:tcW w:w="708"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3068</w:t>
            </w:r>
          </w:p>
        </w:tc>
        <w:tc>
          <w:tcPr>
            <w:tcW w:w="1357"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0.4%</w:t>
            </w:r>
          </w:p>
        </w:tc>
        <w:tc>
          <w:tcPr>
            <w:tcW w:w="1004"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-5.5%</w:t>
            </w:r>
          </w:p>
        </w:tc>
        <w:tc>
          <w:tcPr>
            <w:tcW w:w="110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3.9%</w:t>
            </w:r>
          </w:p>
        </w:tc>
        <w:tc>
          <w:tcPr>
            <w:tcW w:w="1022"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-1.5%</w:t>
            </w:r>
          </w:p>
        </w:tc>
        <w:tc>
          <w:tcPr>
            <w:tcW w:w="1013"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jc w:val="right"/>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-2.60</w:t>
            </w:r>
          </w:p>
        </w:tc>
        <w:tc>
          <w:tcPr>
            <w:tcW w:w="1045" w:type="dxa"/>
            <w:tcBorders>
              <w:top w:val="nil"/>
              <w:left w:val="nil"/>
              <w:bottom w:val="nil"/>
              <w:right w:val="nil"/>
            </w:tcBorders>
            <w:shd w:val="clear" w:color="auto" w:fill="auto"/>
            <w:noWrap/>
            <w:vAlign w:val="bottom"/>
            <w:hideMark/>
          </w:tcPr>
          <w:p w:rsidR="00E62CD3" w:rsidRPr="004A3E66" w:rsidRDefault="00E62CD3" w:rsidP="00E62CD3">
            <w:pPr>
              <w:spacing w:after="0" w:line="240" w:lineRule="auto"/>
              <w:rPr>
                <w:rFonts w:ascii="Calibri" w:eastAsia="Times New Roman" w:hAnsi="Calibri" w:cs="Calibri"/>
                <w:color w:val="000000"/>
                <w:sz w:val="16"/>
                <w:szCs w:val="16"/>
                <w:lang w:eastAsia="es-GT"/>
              </w:rPr>
            </w:pPr>
            <w:r w:rsidRPr="004A3E66">
              <w:rPr>
                <w:rFonts w:ascii="Calibri" w:eastAsia="Times New Roman" w:hAnsi="Calibri" w:cs="Calibri"/>
                <w:color w:val="000000"/>
                <w:sz w:val="16"/>
                <w:szCs w:val="16"/>
                <w:lang w:eastAsia="es-GT"/>
              </w:rPr>
              <w:t>INELÁSTICA</w:t>
            </w:r>
          </w:p>
        </w:tc>
      </w:tr>
    </w:tbl>
    <w:p w:rsidR="00E62CD3" w:rsidRDefault="00E62CD3" w:rsidP="00E62CD3"/>
    <w:p w:rsidR="004A3E66" w:rsidRDefault="004A3E66" w:rsidP="00E62CD3"/>
    <w:p w:rsidR="004A3E66" w:rsidRDefault="004A3E66" w:rsidP="004A3E66">
      <w:pPr>
        <w:pStyle w:val="Ttulo1"/>
      </w:pPr>
      <w:r>
        <w:t>Tabla3: Centros de distribución</w:t>
      </w:r>
    </w:p>
    <w:tbl>
      <w:tblPr>
        <w:tblW w:w="9596" w:type="dxa"/>
        <w:tblCellMar>
          <w:left w:w="70" w:type="dxa"/>
          <w:right w:w="70" w:type="dxa"/>
        </w:tblCellMar>
        <w:tblLook w:val="04A0" w:firstRow="1" w:lastRow="0" w:firstColumn="1" w:lastColumn="0" w:noHBand="0" w:noVBand="1"/>
      </w:tblPr>
      <w:tblGrid>
        <w:gridCol w:w="1582"/>
        <w:gridCol w:w="1582"/>
        <w:gridCol w:w="1610"/>
        <w:gridCol w:w="1610"/>
        <w:gridCol w:w="1630"/>
        <w:gridCol w:w="1582"/>
      </w:tblGrid>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center"/>
              <w:rPr>
                <w:rFonts w:ascii="Calibri" w:eastAsia="Times New Roman" w:hAnsi="Calibri" w:cs="Calibri"/>
                <w:b/>
                <w:bCs/>
                <w:color w:val="000000"/>
                <w:lang w:eastAsia="es-GT"/>
              </w:rPr>
            </w:pPr>
            <w:r w:rsidRPr="004A3E66">
              <w:rPr>
                <w:rFonts w:ascii="Calibri" w:eastAsia="Times New Roman" w:hAnsi="Calibri" w:cs="Calibri"/>
                <w:b/>
                <w:bCs/>
                <w:color w:val="000000"/>
                <w:lang w:eastAsia="es-GT"/>
              </w:rPr>
              <w:t>Mes</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center"/>
              <w:rPr>
                <w:rFonts w:ascii="Calibri" w:eastAsia="Times New Roman" w:hAnsi="Calibri" w:cs="Calibri"/>
                <w:b/>
                <w:bCs/>
                <w:color w:val="000000"/>
                <w:lang w:eastAsia="es-GT"/>
              </w:rPr>
            </w:pPr>
            <w:r w:rsidRPr="004A3E66">
              <w:rPr>
                <w:rFonts w:ascii="Calibri" w:eastAsia="Times New Roman" w:hAnsi="Calibri" w:cs="Calibri"/>
                <w:b/>
                <w:bCs/>
                <w:color w:val="000000"/>
                <w:lang w:eastAsia="es-GT"/>
              </w:rPr>
              <w:t>Origen</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center"/>
              <w:rPr>
                <w:rFonts w:ascii="Calibri" w:eastAsia="Times New Roman" w:hAnsi="Calibri" w:cs="Calibri"/>
                <w:b/>
                <w:bCs/>
                <w:color w:val="000000"/>
                <w:lang w:eastAsia="es-GT"/>
              </w:rPr>
            </w:pPr>
            <w:r w:rsidRPr="004A3E66">
              <w:rPr>
                <w:rFonts w:ascii="Calibri" w:eastAsia="Times New Roman" w:hAnsi="Calibri" w:cs="Calibri"/>
                <w:b/>
                <w:bCs/>
                <w:color w:val="000000"/>
                <w:lang w:eastAsia="es-GT"/>
              </w:rPr>
              <w:t>Ingresos</w:t>
            </w:r>
            <w:r>
              <w:rPr>
                <w:rFonts w:ascii="Calibri" w:eastAsia="Times New Roman" w:hAnsi="Calibri" w:cs="Calibri"/>
                <w:b/>
                <w:bCs/>
                <w:color w:val="000000"/>
                <w:lang w:eastAsia="es-GT"/>
              </w:rPr>
              <w:t xml:space="preserve"> en (Q)</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center"/>
              <w:rPr>
                <w:rFonts w:ascii="Calibri" w:eastAsia="Times New Roman" w:hAnsi="Calibri" w:cs="Calibri"/>
                <w:b/>
                <w:bCs/>
                <w:color w:val="000000"/>
                <w:lang w:eastAsia="es-GT"/>
              </w:rPr>
            </w:pPr>
            <w:r w:rsidRPr="004A3E66">
              <w:rPr>
                <w:rFonts w:ascii="Calibri" w:eastAsia="Times New Roman" w:hAnsi="Calibri" w:cs="Calibri"/>
                <w:b/>
                <w:bCs/>
                <w:color w:val="000000"/>
                <w:lang w:eastAsia="es-GT"/>
              </w:rPr>
              <w:t>Egresos</w:t>
            </w:r>
            <w:r>
              <w:rPr>
                <w:rFonts w:ascii="Calibri" w:eastAsia="Times New Roman" w:hAnsi="Calibri" w:cs="Calibri"/>
                <w:b/>
                <w:bCs/>
                <w:color w:val="000000"/>
                <w:lang w:eastAsia="es-GT"/>
              </w:rPr>
              <w:t xml:space="preserve"> en (Q)</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center"/>
              <w:rPr>
                <w:rFonts w:ascii="Calibri" w:eastAsia="Times New Roman" w:hAnsi="Calibri" w:cs="Calibri"/>
                <w:b/>
                <w:bCs/>
                <w:color w:val="000000"/>
                <w:lang w:eastAsia="es-GT"/>
              </w:rPr>
            </w:pPr>
            <w:r w:rsidRPr="004A3E66">
              <w:rPr>
                <w:rFonts w:ascii="Calibri" w:eastAsia="Times New Roman" w:hAnsi="Calibri" w:cs="Calibri"/>
                <w:b/>
                <w:bCs/>
                <w:color w:val="000000"/>
                <w:lang w:eastAsia="es-GT"/>
              </w:rPr>
              <w:t>Ganancia</w:t>
            </w:r>
            <w:r>
              <w:rPr>
                <w:rFonts w:ascii="Calibri" w:eastAsia="Times New Roman" w:hAnsi="Calibri" w:cs="Calibri"/>
                <w:b/>
                <w:bCs/>
                <w:color w:val="000000"/>
                <w:lang w:eastAsia="es-GT"/>
              </w:rPr>
              <w:t xml:space="preserve"> en (Q)</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center"/>
              <w:rPr>
                <w:rFonts w:ascii="Calibri" w:eastAsia="Times New Roman" w:hAnsi="Calibri" w:cs="Calibri"/>
                <w:b/>
                <w:bCs/>
                <w:color w:val="000000"/>
                <w:lang w:eastAsia="es-GT"/>
              </w:rPr>
            </w:pPr>
            <w:r w:rsidRPr="004A3E66">
              <w:rPr>
                <w:rFonts w:ascii="Calibri" w:eastAsia="Times New Roman" w:hAnsi="Calibri" w:cs="Calibri"/>
                <w:b/>
                <w:bCs/>
                <w:color w:val="000000"/>
                <w:lang w:eastAsia="es-GT"/>
              </w:rPr>
              <w:t>Casos</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318011.4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246966.5</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71044.98</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2309</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271879.7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209898.9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61980.85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1976</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318362.8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247697.7</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70665.06</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2302</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4</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295041.1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229520.9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65520.19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2130</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310931.6</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240971.4</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69960.19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2244</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lastRenderedPageBreak/>
              <w:t>6</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300397.8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234240.8</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66156.91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2147</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301208.7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231727.9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69480.76</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2210</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314494.9</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245878.8</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68616.06</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2263</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304334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235517.8</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68816.21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2226</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10</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304369.6</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234629.7</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69739.89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2211</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295429.2</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228868.2</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66561.01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2162</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150841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307455.5</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237292.5</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70163.04</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2239</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321627.9</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248719.8</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72908.04</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2318</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274123.4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213458.6</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60664.83</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1985</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319075.7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247071.4</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72004.25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2325</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4</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299183.9</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232100.9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67083.01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2210</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311415.6</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242426.1</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68989.45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2273</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294904.1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228470.1</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66433.96</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2136</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318134.5</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245195.4</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72939.07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2335</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311265.6</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241399.2</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69866.34</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2298</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306122.4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237160.1</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68962.33</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2213</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10</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317108.2</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245569.7</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71538.41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2300</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321988.4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249286.2</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72702.17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2291</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314606</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245313.2</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69292.81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2264</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1246272</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954925.6</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291346.3</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8950</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1112170</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853428.1</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258741.8</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7952</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1240122</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948612.8</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291509.5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8883</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4</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1211823</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929983.1</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281839.7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8632</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1242619</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951899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290720.3</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8898</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1220927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936885.1</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284042.2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8687</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1280960</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981936.9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299022.9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9129</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1246020</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953575.8</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292444.3</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8889</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1218106</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932826.6</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285279.2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8768</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10</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1276352</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977014.5</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299337.5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9122</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1203250</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921495.9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281753.7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8618</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150277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1249245</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955837.9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293407.5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9007</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1207460</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924790.1</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282669.7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8625</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1108396</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847757.6</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260638.4</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7938</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3</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1261704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965103.8</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296599.7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9037</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4</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1201078</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917986.9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283090.9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8659</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5</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1248731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956073.5</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292657.9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8995</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6</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1176207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901859.9</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274347.4</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8494</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7</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1235606</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943438.7</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292167.6</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8939</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1246774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956411.6</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290362.8</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8963</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1211883</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931096.4</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280786.9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8622</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10</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1265861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974632.4</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291229.1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9048</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11</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1193447</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913421.7</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280024.9</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8610</w:t>
            </w:r>
          </w:p>
        </w:tc>
      </w:tr>
      <w:tr w:rsidR="004A3E66" w:rsidRPr="004A3E66" w:rsidTr="004A3E66">
        <w:trPr>
          <w:trHeight w:val="300"/>
        </w:trPr>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150224</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1231611</w:t>
            </w:r>
          </w:p>
        </w:tc>
        <w:tc>
          <w:tcPr>
            <w:tcW w:w="161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943643.4</w:t>
            </w:r>
          </w:p>
        </w:tc>
        <w:tc>
          <w:tcPr>
            <w:tcW w:w="1630"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287967.2</w:t>
            </w:r>
          </w:p>
        </w:tc>
        <w:tc>
          <w:tcPr>
            <w:tcW w:w="1582" w:type="dxa"/>
            <w:tcBorders>
              <w:top w:val="nil"/>
              <w:left w:val="nil"/>
              <w:bottom w:val="nil"/>
              <w:right w:val="nil"/>
            </w:tcBorders>
            <w:shd w:val="clear" w:color="auto" w:fill="auto"/>
            <w:noWrap/>
            <w:vAlign w:val="bottom"/>
            <w:hideMark/>
          </w:tcPr>
          <w:p w:rsidR="004A3E66" w:rsidRPr="004A3E66" w:rsidRDefault="004A3E66" w:rsidP="004A3E66">
            <w:pPr>
              <w:spacing w:after="0" w:line="240" w:lineRule="auto"/>
              <w:jc w:val="right"/>
              <w:rPr>
                <w:rFonts w:ascii="Calibri" w:eastAsia="Times New Roman" w:hAnsi="Calibri" w:cs="Calibri"/>
                <w:color w:val="000000"/>
                <w:lang w:eastAsia="es-GT"/>
              </w:rPr>
            </w:pPr>
            <w:r w:rsidRPr="004A3E66">
              <w:rPr>
                <w:rFonts w:ascii="Calibri" w:eastAsia="Times New Roman" w:hAnsi="Calibri" w:cs="Calibri"/>
                <w:color w:val="000000"/>
                <w:lang w:eastAsia="es-GT"/>
              </w:rPr>
              <w:t>8893</w:t>
            </w:r>
          </w:p>
        </w:tc>
      </w:tr>
    </w:tbl>
    <w:p w:rsidR="004A3E66" w:rsidRPr="004A3E66" w:rsidRDefault="004A3E66" w:rsidP="004A3E66"/>
    <w:sectPr w:rsidR="004A3E66" w:rsidRPr="004A3E66" w:rsidSect="00E62CD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15948"/>
    <w:multiLevelType w:val="hybridMultilevel"/>
    <w:tmpl w:val="CDD26FA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71A75E57"/>
    <w:multiLevelType w:val="hybridMultilevel"/>
    <w:tmpl w:val="D056205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B8"/>
    <w:rsid w:val="000011E0"/>
    <w:rsid w:val="000B57E5"/>
    <w:rsid w:val="00140D54"/>
    <w:rsid w:val="00145D18"/>
    <w:rsid w:val="00163DE0"/>
    <w:rsid w:val="00235202"/>
    <w:rsid w:val="00255B56"/>
    <w:rsid w:val="00284BAA"/>
    <w:rsid w:val="003B066A"/>
    <w:rsid w:val="00433E29"/>
    <w:rsid w:val="00492F69"/>
    <w:rsid w:val="004A3E66"/>
    <w:rsid w:val="005301F7"/>
    <w:rsid w:val="00557C7F"/>
    <w:rsid w:val="00622BB8"/>
    <w:rsid w:val="0071731A"/>
    <w:rsid w:val="0073659E"/>
    <w:rsid w:val="00842BEB"/>
    <w:rsid w:val="008E082C"/>
    <w:rsid w:val="00B55EF2"/>
    <w:rsid w:val="00B75811"/>
    <w:rsid w:val="00BA0392"/>
    <w:rsid w:val="00BA078C"/>
    <w:rsid w:val="00BA3A4B"/>
    <w:rsid w:val="00BF41E0"/>
    <w:rsid w:val="00BF6413"/>
    <w:rsid w:val="00C44A6A"/>
    <w:rsid w:val="00E00C0F"/>
    <w:rsid w:val="00E2405D"/>
    <w:rsid w:val="00E62CD3"/>
    <w:rsid w:val="00E84D0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E970"/>
  <w15:chartTrackingRefBased/>
  <w15:docId w15:val="{CC33BF2C-05F6-48D4-94B2-104CE68D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6A"/>
  </w:style>
  <w:style w:type="paragraph" w:styleId="Ttulo1">
    <w:name w:val="heading 1"/>
    <w:basedOn w:val="Normal"/>
    <w:next w:val="Normal"/>
    <w:link w:val="Ttulo1Car"/>
    <w:uiPriority w:val="9"/>
    <w:qFormat/>
    <w:rsid w:val="00BA3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A4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22BB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622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A3A4B"/>
    <w:rPr>
      <w:color w:val="0563C1" w:themeColor="hyperlink"/>
      <w:u w:val="single"/>
    </w:rPr>
  </w:style>
  <w:style w:type="character" w:styleId="Mencinsinresolver">
    <w:name w:val="Unresolved Mention"/>
    <w:basedOn w:val="Fuentedeprrafopredeter"/>
    <w:uiPriority w:val="99"/>
    <w:semiHidden/>
    <w:unhideWhenUsed/>
    <w:rsid w:val="00BA3A4B"/>
    <w:rPr>
      <w:color w:val="605E5C"/>
      <w:shd w:val="clear" w:color="auto" w:fill="E1DFDD"/>
    </w:rPr>
  </w:style>
  <w:style w:type="paragraph" w:styleId="Prrafodelista">
    <w:name w:val="List Paragraph"/>
    <w:basedOn w:val="Normal"/>
    <w:uiPriority w:val="34"/>
    <w:qFormat/>
    <w:rsid w:val="0071731A"/>
    <w:pPr>
      <w:ind w:left="720"/>
      <w:contextualSpacing/>
    </w:pPr>
  </w:style>
  <w:style w:type="paragraph" w:styleId="Sinespaciado">
    <w:name w:val="No Spacing"/>
    <w:link w:val="SinespaciadoCar"/>
    <w:uiPriority w:val="1"/>
    <w:qFormat/>
    <w:rsid w:val="00140D5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140D54"/>
    <w:rPr>
      <w:rFonts w:eastAsiaTheme="minorEastAsia"/>
      <w:lang w:eastAsia="es-GT"/>
    </w:rPr>
  </w:style>
  <w:style w:type="paragraph" w:styleId="Ttulo">
    <w:name w:val="Title"/>
    <w:basedOn w:val="Normal"/>
    <w:next w:val="Normal"/>
    <w:link w:val="TtuloCar"/>
    <w:uiPriority w:val="10"/>
    <w:qFormat/>
    <w:rsid w:val="00284B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B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8088">
      <w:bodyDiv w:val="1"/>
      <w:marLeft w:val="0"/>
      <w:marRight w:val="0"/>
      <w:marTop w:val="0"/>
      <w:marBottom w:val="0"/>
      <w:divBdr>
        <w:top w:val="none" w:sz="0" w:space="0" w:color="auto"/>
        <w:left w:val="none" w:sz="0" w:space="0" w:color="auto"/>
        <w:bottom w:val="none" w:sz="0" w:space="0" w:color="auto"/>
        <w:right w:val="none" w:sz="0" w:space="0" w:color="auto"/>
      </w:divBdr>
    </w:div>
    <w:div w:id="445546480">
      <w:bodyDiv w:val="1"/>
      <w:marLeft w:val="0"/>
      <w:marRight w:val="0"/>
      <w:marTop w:val="0"/>
      <w:marBottom w:val="0"/>
      <w:divBdr>
        <w:top w:val="none" w:sz="0" w:space="0" w:color="auto"/>
        <w:left w:val="none" w:sz="0" w:space="0" w:color="auto"/>
        <w:bottom w:val="none" w:sz="0" w:space="0" w:color="auto"/>
        <w:right w:val="none" w:sz="0" w:space="0" w:color="auto"/>
      </w:divBdr>
    </w:div>
    <w:div w:id="1185635626">
      <w:bodyDiv w:val="1"/>
      <w:marLeft w:val="0"/>
      <w:marRight w:val="0"/>
      <w:marTop w:val="0"/>
      <w:marBottom w:val="0"/>
      <w:divBdr>
        <w:top w:val="none" w:sz="0" w:space="0" w:color="auto"/>
        <w:left w:val="none" w:sz="0" w:space="0" w:color="auto"/>
        <w:bottom w:val="none" w:sz="0" w:space="0" w:color="auto"/>
        <w:right w:val="none" w:sz="0" w:space="0" w:color="auto"/>
      </w:divBdr>
    </w:div>
    <w:div w:id="1270552588">
      <w:bodyDiv w:val="1"/>
      <w:marLeft w:val="0"/>
      <w:marRight w:val="0"/>
      <w:marTop w:val="0"/>
      <w:marBottom w:val="0"/>
      <w:divBdr>
        <w:top w:val="none" w:sz="0" w:space="0" w:color="auto"/>
        <w:left w:val="none" w:sz="0" w:space="0" w:color="auto"/>
        <w:bottom w:val="none" w:sz="0" w:space="0" w:color="auto"/>
        <w:right w:val="none" w:sz="0" w:space="0" w:color="auto"/>
      </w:divBdr>
    </w:div>
    <w:div w:id="1273443066">
      <w:bodyDiv w:val="1"/>
      <w:marLeft w:val="0"/>
      <w:marRight w:val="0"/>
      <w:marTop w:val="0"/>
      <w:marBottom w:val="0"/>
      <w:divBdr>
        <w:top w:val="none" w:sz="0" w:space="0" w:color="auto"/>
        <w:left w:val="none" w:sz="0" w:space="0" w:color="auto"/>
        <w:bottom w:val="none" w:sz="0" w:space="0" w:color="auto"/>
        <w:right w:val="none" w:sz="0" w:space="0" w:color="auto"/>
      </w:divBdr>
    </w:div>
    <w:div w:id="1416979233">
      <w:bodyDiv w:val="1"/>
      <w:marLeft w:val="0"/>
      <w:marRight w:val="0"/>
      <w:marTop w:val="0"/>
      <w:marBottom w:val="0"/>
      <w:divBdr>
        <w:top w:val="none" w:sz="0" w:space="0" w:color="auto"/>
        <w:left w:val="none" w:sz="0" w:space="0" w:color="auto"/>
        <w:bottom w:val="none" w:sz="0" w:space="0" w:color="auto"/>
        <w:right w:val="none" w:sz="0" w:space="0" w:color="auto"/>
      </w:divBdr>
    </w:div>
    <w:div w:id="1788504963">
      <w:bodyDiv w:val="1"/>
      <w:marLeft w:val="0"/>
      <w:marRight w:val="0"/>
      <w:marTop w:val="0"/>
      <w:marBottom w:val="0"/>
      <w:divBdr>
        <w:top w:val="none" w:sz="0" w:space="0" w:color="auto"/>
        <w:left w:val="none" w:sz="0" w:space="0" w:color="auto"/>
        <w:bottom w:val="none" w:sz="0" w:space="0" w:color="auto"/>
        <w:right w:val="none" w:sz="0" w:space="0" w:color="auto"/>
      </w:divBdr>
    </w:div>
    <w:div w:id="2005156697">
      <w:bodyDiv w:val="1"/>
      <w:marLeft w:val="0"/>
      <w:marRight w:val="0"/>
      <w:marTop w:val="0"/>
      <w:marBottom w:val="0"/>
      <w:divBdr>
        <w:top w:val="none" w:sz="0" w:space="0" w:color="auto"/>
        <w:left w:val="none" w:sz="0" w:space="0" w:color="auto"/>
        <w:bottom w:val="none" w:sz="0" w:space="0" w:color="auto"/>
        <w:right w:val="none" w:sz="0" w:space="0" w:color="auto"/>
      </w:divBdr>
    </w:div>
    <w:div w:id="20527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cnee.gob.gt/pdf/marco-legal/LeydeIncentivosEnerg%C3%ADaRenovable2014.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2020-10-01T00:00:00</PublishDate>
  <Abstract/>
  <CompanyAddress>Ciudad de Guatemala de la Asunción, Guatemala, Centroamérica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19</Pages>
  <Words>3626</Words>
  <Characters>19947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Informe de resultados</vt:lpstr>
    </vt:vector>
  </TitlesOfParts>
  <Company>Universidad francisco Marrquín</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resultados</dc:title>
  <dc:subject>Inversiones en Energía, S.A. de C.V.</dc:subject>
  <dc:creator>Juan Diego Gustavo Sique Martínez</dc:creator>
  <cp:keywords/>
  <dc:description/>
  <cp:lastModifiedBy>Juan Diego Gustavo Sique Martínez</cp:lastModifiedBy>
  <cp:revision>6</cp:revision>
  <dcterms:created xsi:type="dcterms:W3CDTF">2020-10-09T23:13:00Z</dcterms:created>
  <dcterms:modified xsi:type="dcterms:W3CDTF">2020-10-11T23:41:00Z</dcterms:modified>
</cp:coreProperties>
</file>