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D1BC4" w:rsidR="00C61AE3" w:rsidP="00C61AE3" w:rsidRDefault="00C61AE3" w14:paraId="41959E96" w14:textId="2F633436">
      <w:pPr>
        <w:rPr>
          <w:b/>
        </w:rPr>
      </w:pPr>
      <w:bookmarkStart w:name="_GoBack" w:id="0"/>
      <w:bookmarkEnd w:id="0"/>
      <w:r w:rsidRPr="004D1BC4">
        <w:rPr>
          <w:b/>
        </w:rPr>
        <w:t>Plano de Trabalho</w:t>
      </w:r>
    </w:p>
    <w:p w:rsidR="004D1BC4" w:rsidRDefault="004D1BC4" w14:paraId="23F1C413" w14:textId="77777777"/>
    <w:p w:rsidR="004D1BC4" w:rsidP="53594ECD" w:rsidRDefault="004D1BC4" w14:paraId="0CFBCFBE" w14:textId="39D6BFD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53594ECD" w:rsidR="32A8F9FD">
        <w:rPr>
          <w:b w:val="1"/>
          <w:bCs w:val="1"/>
        </w:rPr>
        <w:t>NOME DO ALUNO</w:t>
      </w:r>
      <w:r w:rsidR="32A8F9FD">
        <w:rPr/>
        <w:t xml:space="preserve">: </w:t>
      </w:r>
      <w:r w:rsidR="22F2B2BC">
        <w:rPr/>
        <w:t>João Vitor Rodrigues Rocha</w:t>
      </w:r>
    </w:p>
    <w:p w:rsidR="002D62E8" w:rsidP="53594ECD" w:rsidRDefault="002D62E8" w14:paraId="3CD79448" w14:textId="49E349D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53594ECD" w:rsidR="7B7C946D">
        <w:rPr>
          <w:b w:val="1"/>
          <w:bCs w:val="1"/>
        </w:rPr>
        <w:t>ORIENTADOR:</w:t>
      </w:r>
      <w:r w:rsidR="7B7C946D">
        <w:rPr/>
        <w:t xml:space="preserve"> </w:t>
      </w:r>
      <w:r w:rsidR="19FFEBFF">
        <w:rPr/>
        <w:t>Fabiano Naspolini</w:t>
      </w:r>
    </w:p>
    <w:p w:rsidR="004D1BC4" w:rsidRDefault="004D1BC4" w14:paraId="335D6066" w14:textId="77777777"/>
    <w:p w:rsidR="004D1BC4" w:rsidRDefault="004D1BC4" w14:paraId="2048019F" w14:textId="77777777"/>
    <w:p w:rsidR="004D1BC4" w:rsidRDefault="004D1BC4" w14:paraId="0572FF11" w14:textId="77777777"/>
    <w:p w:rsidR="004D1BC4" w:rsidRDefault="004D1BC4" w14:paraId="27AFDB89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941"/>
      </w:tblGrid>
      <w:tr w:rsidR="004D1BC4" w:rsidTr="53594ECD" w14:paraId="5C32997F" w14:textId="77777777">
        <w:tc>
          <w:tcPr>
            <w:tcW w:w="2547" w:type="dxa"/>
            <w:tcMar/>
          </w:tcPr>
          <w:p w:rsidRPr="004D1BC4" w:rsidR="002D62E8" w:rsidP="002D62E8" w:rsidRDefault="002D62E8" w14:paraId="0C33B865" w14:textId="77777777">
            <w:pPr>
              <w:jc w:val="center"/>
              <w:rPr>
                <w:b/>
              </w:rPr>
            </w:pPr>
            <w:r w:rsidRPr="004D1BC4">
              <w:rPr>
                <w:b/>
              </w:rPr>
              <w:t>TEMA</w:t>
            </w:r>
          </w:p>
          <w:p w:rsidRPr="004D1BC4" w:rsidR="004D1BC4" w:rsidP="004D1BC4" w:rsidRDefault="004D1BC4" w14:paraId="4ABA8162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70025D99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25CD9DFC" w14:textId="660C04B5">
            <w:pPr>
              <w:pStyle w:val="Normal"/>
            </w:pPr>
            <w:r w:rsidRPr="53594ECD" w:rsidR="759F17D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Desenvolvimento e avaliação de um protótipo de jogo educacional para apoiar a aprendizagem de conceitos fundamentais de programação orientada a objetos.</w:t>
            </w:r>
          </w:p>
        </w:tc>
      </w:tr>
      <w:tr w:rsidR="004D1BC4" w:rsidTr="53594ECD" w14:paraId="0005BEC1" w14:textId="77777777">
        <w:tc>
          <w:tcPr>
            <w:tcW w:w="2547" w:type="dxa"/>
            <w:tcMar/>
          </w:tcPr>
          <w:p w:rsidRPr="004D1BC4" w:rsidR="002D62E8" w:rsidP="002D62E8" w:rsidRDefault="002D62E8" w14:paraId="6ABA6C76" w14:textId="77777777">
            <w:pPr>
              <w:jc w:val="center"/>
              <w:rPr>
                <w:b/>
              </w:rPr>
            </w:pPr>
            <w:r w:rsidRPr="004D1BC4">
              <w:rPr>
                <w:b/>
              </w:rPr>
              <w:t>TÍTULO</w:t>
            </w:r>
          </w:p>
          <w:p w:rsidRPr="004D1BC4" w:rsidR="004D1BC4" w:rsidP="004D1BC4" w:rsidRDefault="004D1BC4" w14:paraId="19FE226A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457AF0A8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186F470F" w14:textId="4AC87B31">
            <w:pPr>
              <w:pStyle w:val="Normal"/>
            </w:pPr>
            <w:r w:rsidRPr="53594ECD" w:rsidR="157BD9C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Desenvolvimento e avaliação de um protótipo de jogo educacional para a aprendizagem de classes, objetos, encapsulamento, herança e polimorfismo.</w:t>
            </w:r>
          </w:p>
        </w:tc>
      </w:tr>
      <w:tr w:rsidR="004D1BC4" w:rsidTr="53594ECD" w14:paraId="19CAA50D" w14:textId="77777777">
        <w:tc>
          <w:tcPr>
            <w:tcW w:w="2547" w:type="dxa"/>
            <w:tcMar/>
          </w:tcPr>
          <w:p w:rsidRPr="004D1BC4" w:rsidR="002D62E8" w:rsidP="002D62E8" w:rsidRDefault="002D62E8" w14:paraId="435FB30F" w14:textId="77777777">
            <w:pPr>
              <w:jc w:val="center"/>
              <w:rPr>
                <w:b/>
              </w:rPr>
            </w:pPr>
            <w:r>
              <w:rPr>
                <w:b/>
              </w:rPr>
              <w:t>PERGUNTA-</w:t>
            </w:r>
            <w:r w:rsidRPr="004D1BC4">
              <w:rPr>
                <w:b/>
              </w:rPr>
              <w:t>PROBLEMA</w:t>
            </w:r>
          </w:p>
          <w:p w:rsidRPr="004D1BC4" w:rsidR="004D1BC4" w:rsidP="004D1BC4" w:rsidRDefault="004D1BC4" w14:paraId="296831C2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1D499966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2B8EA131" w14:textId="64A8A721">
            <w:pPr>
              <w:pStyle w:val="Normal"/>
            </w:pPr>
            <w:r w:rsidRPr="53594ECD" w:rsidR="3551972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 que maneira a utilização de um protótipo de jogo educacional pode apoiar a compreensão e a prática dos conceitos de classes, objetos, encapsulamento, herança e polimorfismo por estudantes de programação?</w:t>
            </w:r>
          </w:p>
        </w:tc>
      </w:tr>
      <w:tr w:rsidR="004D1BC4" w:rsidTr="53594ECD" w14:paraId="3A969ECF" w14:textId="77777777">
        <w:tc>
          <w:tcPr>
            <w:tcW w:w="2547" w:type="dxa"/>
            <w:tcMar/>
          </w:tcPr>
          <w:p w:rsidRPr="004D1BC4" w:rsidR="002D62E8" w:rsidP="002D62E8" w:rsidRDefault="002D62E8" w14:paraId="16AAFE3D" w14:textId="77777777">
            <w:pPr>
              <w:jc w:val="center"/>
              <w:rPr>
                <w:b/>
              </w:rPr>
            </w:pPr>
            <w:r w:rsidRPr="004D1BC4">
              <w:rPr>
                <w:b/>
              </w:rPr>
              <w:t>OBJETIVO</w:t>
            </w:r>
          </w:p>
          <w:p w:rsidRPr="004D1BC4" w:rsidR="004D1BC4" w:rsidP="004D1BC4" w:rsidRDefault="004D1BC4" w14:paraId="160DCDA3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2A96AADA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71252F5B" w14:textId="197F41A1">
            <w:pPr>
              <w:pStyle w:val="Normal"/>
            </w:pPr>
            <w:r w:rsidRPr="53594ECD" w:rsidR="46431511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Desenvolver e avaliar um protótipo de jogo educacional que relacione a escrita de código aos seus efeitos visuais em uma arena, visando apoiar a compreensão e a prática de classes, objetos, encapsulamento, herança e polimorfismo.</w:t>
            </w:r>
          </w:p>
        </w:tc>
      </w:tr>
      <w:tr w:rsidR="00D35AF5" w:rsidTr="53594ECD" w14:paraId="1C862777" w14:textId="77777777">
        <w:tc>
          <w:tcPr>
            <w:tcW w:w="2547" w:type="dxa"/>
            <w:tcMar/>
          </w:tcPr>
          <w:p w:rsidR="00D35AF5" w:rsidP="002D62E8" w:rsidRDefault="00D35AF5" w14:paraId="21CAB73F" w14:textId="77777777">
            <w:pPr>
              <w:jc w:val="center"/>
              <w:rPr>
                <w:b/>
              </w:rPr>
            </w:pPr>
            <w:r>
              <w:rPr>
                <w:b/>
              </w:rPr>
              <w:t>JUSTIFICATIVA</w:t>
            </w:r>
          </w:p>
          <w:p w:rsidR="00D35AF5" w:rsidP="002D62E8" w:rsidRDefault="00D35AF5" w14:paraId="7812A9D0" w14:textId="77777777">
            <w:pPr>
              <w:jc w:val="center"/>
              <w:rPr>
                <w:b/>
              </w:rPr>
            </w:pPr>
          </w:p>
          <w:p w:rsidR="00D35AF5" w:rsidP="002D62E8" w:rsidRDefault="00D35AF5" w14:paraId="2C348A43" w14:textId="77777777">
            <w:pPr>
              <w:jc w:val="center"/>
              <w:rPr>
                <w:b/>
              </w:rPr>
            </w:pPr>
          </w:p>
          <w:p w:rsidRPr="004D1BC4" w:rsidR="00D35AF5" w:rsidP="002D62E8" w:rsidRDefault="00D35AF5" w14:paraId="3CDA41AC" w14:textId="7F098B5E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D35AF5" w:rsidP="53594ECD" w:rsidRDefault="00D35AF5" w14:paraId="1C163F46" w14:textId="600D15C2">
            <w:pPr>
              <w:pStyle w:val="Normal"/>
            </w:pPr>
            <w:r w:rsidRPr="53594ECD" w:rsidR="6A0DD07E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 aprendizagem de programação orientada a objetos pode apresentar dificuldades relacionadas à abstração e à compreensão das relações entre classes, objetos, estados e comportamentos. Conceitos como encapsulamento, herança e polimorfismo também exigem que o estudante compreenda não apenas a sintaxe, mas a execução e a interação entre os objetos. Nesse contexto, jogos educacionais podem oferecer um ambiente de prática com desafios progressivos, feedback imediato e representação visual dos resultados. Assim, este trabalho justifica-se pela proposta de desenvolver e avaliar um protótipo no qual o código escrito pelo estudante produz efeitos visíveis em uma arena, buscando facilitar a associação entre os conceitos de orientação a objetos e seus comportamentos durante a execução. A pesquisa também pretende identificar indícios de aprendizagem, motivação e usabilidade, sem assumir previamente a eficácia da solução.</w:t>
            </w:r>
            <w:r w:rsidRPr="53594ECD" w:rsidR="1270EEF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Além disso, o protótipo utiliza elementos de gamificação, como desafios progressivos, objetivos, feedback imediato e progressão por fases, buscando tornar a prática dos conceitos mais motivadora e envolvente.</w:t>
            </w:r>
          </w:p>
        </w:tc>
      </w:tr>
      <w:tr w:rsidR="004D1BC4" w:rsidTr="53594ECD" w14:paraId="357FC60E" w14:textId="77777777">
        <w:tc>
          <w:tcPr>
            <w:tcW w:w="2547" w:type="dxa"/>
            <w:tcMar/>
          </w:tcPr>
          <w:p w:rsidRPr="004D1BC4" w:rsidR="002D62E8" w:rsidP="002D62E8" w:rsidRDefault="002D62E8" w14:paraId="4E50C851" w14:textId="77777777">
            <w:pPr>
              <w:jc w:val="center"/>
              <w:rPr>
                <w:b/>
              </w:rPr>
            </w:pPr>
            <w:r w:rsidRPr="004D1BC4">
              <w:rPr>
                <w:b/>
              </w:rPr>
              <w:t>PALAVRAS-CHAVE:</w:t>
            </w:r>
          </w:p>
          <w:p w:rsidRPr="004D1BC4" w:rsidR="004D1BC4" w:rsidP="004D1BC4" w:rsidRDefault="004D1BC4" w14:paraId="11A46672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6AFAE739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36855E4F" w14:textId="1950BFFD">
            <w:pPr>
              <w:pStyle w:val="Normal"/>
            </w:pPr>
            <w:r w:rsidRPr="53594ECD" w:rsidR="229D8BA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Programação orientada a objetos; Ensino de programação; Jogos educacionais; Gamificação; Aprendizagem baseada em jogos.</w:t>
            </w:r>
          </w:p>
        </w:tc>
      </w:tr>
      <w:tr w:rsidR="004D1BC4" w:rsidTr="53594ECD" w14:paraId="6D9FE3A4" w14:textId="77777777">
        <w:tc>
          <w:tcPr>
            <w:tcW w:w="2547" w:type="dxa"/>
            <w:tcMar/>
          </w:tcPr>
          <w:p w:rsidRPr="004D1BC4" w:rsidR="002D62E8" w:rsidP="002D62E8" w:rsidRDefault="002D62E8" w14:paraId="04A1FE24" w14:textId="6A43BCD0">
            <w:pPr>
              <w:jc w:val="center"/>
              <w:rPr>
                <w:b/>
              </w:rPr>
            </w:pPr>
            <w:r w:rsidRPr="004D1BC4">
              <w:rPr>
                <w:b/>
              </w:rPr>
              <w:t>FUNDAMENTAÇÃO TEÓRICA</w:t>
            </w:r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pré</w:t>
            </w:r>
            <w:proofErr w:type="spellEnd"/>
            <w:r>
              <w:rPr>
                <w:b/>
              </w:rPr>
              <w:t>-sumário)</w:t>
            </w:r>
          </w:p>
          <w:p w:rsidRPr="004D1BC4" w:rsidR="004D1BC4" w:rsidP="004D1BC4" w:rsidRDefault="004D1BC4" w14:paraId="370AE148" w14:textId="77777777">
            <w:pPr>
              <w:jc w:val="center"/>
              <w:rPr>
                <w:b/>
              </w:rPr>
            </w:pPr>
          </w:p>
          <w:p w:rsidRPr="004D1BC4" w:rsidR="004D1BC4" w:rsidP="004D1BC4" w:rsidRDefault="004D1BC4" w14:paraId="37714FB1" w14:textId="77777777">
            <w:pPr>
              <w:jc w:val="center"/>
              <w:rPr>
                <w:b/>
              </w:rPr>
            </w:pPr>
          </w:p>
        </w:tc>
        <w:tc>
          <w:tcPr>
            <w:tcW w:w="5941" w:type="dxa"/>
            <w:tcMar/>
          </w:tcPr>
          <w:p w:rsidR="004D1BC4" w:rsidP="53594ECD" w:rsidRDefault="004D1BC4" w14:paraId="5D37A833" w14:textId="21860372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 FUNDAMENTAÇÃO TEÓRICA</w:t>
            </w:r>
          </w:p>
          <w:p w:rsidR="004D1BC4" w:rsidP="53594ECD" w:rsidRDefault="004D1BC4" w14:paraId="1EEC9754" w14:textId="34F2A42C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2.1 Ensino e aprendizagem de programação</w:t>
            </w:r>
          </w:p>
          <w:p w:rsidR="004D1BC4" w:rsidP="53594ECD" w:rsidRDefault="004D1BC4" w14:paraId="2971F62A" w14:textId="79AF930D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2.1.1 Dificuldades na aprendizagem de programação</w:t>
            </w:r>
          </w:p>
          <w:p w:rsidR="004D1BC4" w:rsidP="53594ECD" w:rsidRDefault="004D1BC4" w14:paraId="4B56B551" w14:textId="5CDC83CA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2.1.2 Estratégias de apoio ao ensino de programação </w:t>
            </w:r>
          </w:p>
          <w:p w:rsidR="004D1BC4" w:rsidP="53594ECD" w:rsidRDefault="004D1BC4" w14:paraId="4D4FC2AA" w14:textId="5A027902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2.2 Programação orientada a objetos</w:t>
            </w:r>
          </w:p>
          <w:p w:rsidR="004D1BC4" w:rsidP="53594ECD" w:rsidRDefault="004D1BC4" w14:paraId="472CAC25" w14:textId="52D8F3D7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2.2.1 Classes, objetos, atributos, métodos e construtores</w:t>
            </w:r>
          </w:p>
          <w:p w:rsidR="004D1BC4" w:rsidP="53594ECD" w:rsidRDefault="004D1BC4" w14:paraId="107FFE3A" w14:textId="38128FA5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2.2.2 Encapsulamento</w:t>
            </w:r>
          </w:p>
          <w:p w:rsidR="004D1BC4" w:rsidP="53594ECD" w:rsidRDefault="004D1BC4" w14:paraId="615CF8F9" w14:textId="6F9225EE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2.2.3 Herança e sobrescrita</w:t>
            </w:r>
          </w:p>
          <w:p w:rsidR="004D1BC4" w:rsidP="53594ECD" w:rsidRDefault="004D1BC4" w14:paraId="633F315F" w14:textId="685D2C79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2.2.4 Polimorfismo</w:t>
            </w:r>
          </w:p>
          <w:p w:rsidR="004D1BC4" w:rsidP="53594ECD" w:rsidRDefault="004D1BC4" w14:paraId="19DA40A4" w14:textId="468DAABF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2.2.5 Dificuldades na aprendizagem de orientação a objetos </w:t>
            </w:r>
          </w:p>
          <w:p w:rsidR="004D1BC4" w:rsidP="53594ECD" w:rsidRDefault="004D1BC4" w14:paraId="1E742BB1" w14:textId="73C0D501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2.3 Jogos educacionais, gamificação e aprendizagem baseada em jogos</w:t>
            </w:r>
          </w:p>
          <w:p w:rsidR="004D1BC4" w:rsidP="53594ECD" w:rsidRDefault="004D1BC4" w14:paraId="3DF0C539" w14:textId="02187817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2.3.1 Jogos educacionais e jogos sérios</w:t>
            </w:r>
          </w:p>
          <w:p w:rsidR="004D1BC4" w:rsidP="53594ECD" w:rsidRDefault="004D1BC4" w14:paraId="07EBF44E" w14:textId="5B042B99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2.3.2 Conceitos e elementos da gamificação</w:t>
            </w:r>
          </w:p>
          <w:p w:rsidR="004D1BC4" w:rsidP="53594ECD" w:rsidRDefault="004D1BC4" w14:paraId="428A274A" w14:textId="3E63B34B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2.3.3 Aprendizagem baseada em jogos</w:t>
            </w:r>
          </w:p>
          <w:p w:rsidR="004D1BC4" w:rsidP="53594ECD" w:rsidRDefault="004D1BC4" w14:paraId="4B539CAE" w14:textId="23655D8B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2.3.4 Diferenças entre gamificação e aprendizagem baseada em jogos</w:t>
            </w:r>
          </w:p>
          <w:p w:rsidR="004D1BC4" w:rsidP="53594ECD" w:rsidRDefault="004D1BC4" w14:paraId="6BE3EEDE" w14:textId="6C27A835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2.3.5 Desafios, progressão, feedback e motivação </w:t>
            </w:r>
          </w:p>
          <w:p w:rsidR="004D1BC4" w:rsidP="53594ECD" w:rsidRDefault="004D1BC4" w14:paraId="6B5BF332" w14:textId="7372515A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2.4 Gamificação e jogos no ensino de programação</w:t>
            </w:r>
          </w:p>
          <w:p w:rsidR="004D1BC4" w:rsidP="53594ECD" w:rsidRDefault="004D1BC4" w14:paraId="684EDA93" w14:textId="77A88A76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2.4.1 Estratégias gamificadas no ensino de programação</w:t>
            </w:r>
          </w:p>
          <w:p w:rsidR="004D1BC4" w:rsidP="53594ECD" w:rsidRDefault="004D1BC4" w14:paraId="1FDA85D9" w14:textId="0F524A54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2.4.2 Representação visual da execução do código</w:t>
            </w:r>
          </w:p>
          <w:p w:rsidR="004D1BC4" w:rsidP="53594ECD" w:rsidRDefault="004D1BC4" w14:paraId="7973C33F" w14:textId="5A0DE2D2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2.4.3 Jogos aplicados ao ensino de orientação a objetos</w:t>
            </w:r>
          </w:p>
          <w:p w:rsidR="004D1BC4" w:rsidP="53594ECD" w:rsidRDefault="004D1BC4" w14:paraId="1C442FCC" w14:textId="6CE01F24">
            <w:pPr>
              <w:spacing w:before="240" w:beforeAutospacing="off" w:after="240" w:afterAutospacing="off"/>
            </w:pPr>
            <w:r w:rsidRPr="53594ECD" w:rsidR="79DABAD6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2.5 Trabalhos relacionados</w:t>
            </w:r>
          </w:p>
          <w:p w:rsidR="004D1BC4" w:rsidRDefault="004D1BC4" w14:paraId="110AFD30" w14:textId="77A2B255"/>
        </w:tc>
      </w:tr>
    </w:tbl>
    <w:p w:rsidR="004D1BC4" w:rsidRDefault="004D1BC4" w14:paraId="29ECF62D" w14:textId="77777777"/>
    <w:sectPr w:rsidR="004D1BC4" w:rsidSect="00E22F3C">
      <w:pgSz w:w="11900" w:h="16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BC4"/>
    <w:rsid w:val="00083900"/>
    <w:rsid w:val="002A6623"/>
    <w:rsid w:val="002D62E8"/>
    <w:rsid w:val="004D1BC4"/>
    <w:rsid w:val="007077FA"/>
    <w:rsid w:val="008D00A2"/>
    <w:rsid w:val="0095313F"/>
    <w:rsid w:val="00C2269C"/>
    <w:rsid w:val="00C61AE3"/>
    <w:rsid w:val="00C61B62"/>
    <w:rsid w:val="00D35AF5"/>
    <w:rsid w:val="00D76AFE"/>
    <w:rsid w:val="00E22F3C"/>
    <w:rsid w:val="00F14601"/>
    <w:rsid w:val="00FB0E61"/>
    <w:rsid w:val="010BEDA1"/>
    <w:rsid w:val="1270EEF2"/>
    <w:rsid w:val="157BD9CD"/>
    <w:rsid w:val="19FFEBFF"/>
    <w:rsid w:val="229D8BAB"/>
    <w:rsid w:val="22F2B2BC"/>
    <w:rsid w:val="23C98797"/>
    <w:rsid w:val="32A8F9FD"/>
    <w:rsid w:val="3551972B"/>
    <w:rsid w:val="46431511"/>
    <w:rsid w:val="53594ECD"/>
    <w:rsid w:val="5668F956"/>
    <w:rsid w:val="6A0DD07E"/>
    <w:rsid w:val="759F17D9"/>
    <w:rsid w:val="79DABAD6"/>
    <w:rsid w:val="7B7C9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5083"/>
  <w15:chartTrackingRefBased/>
  <w15:docId w15:val="{4AFAAA1A-91F0-2E4B-AC33-842460E5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1BC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1BC4"/>
    <w:rPr>
      <w:rFonts w:ascii="Times New Roman" w:hAnsi="Times New Roman" w:cs="Times New Roman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D1BC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Joao Vitor Rodrigues Rocha</lastModifiedBy>
  <revision>3</revision>
  <dcterms:created xsi:type="dcterms:W3CDTF">2025-02-18T20:46:00.0000000Z</dcterms:created>
  <dcterms:modified xsi:type="dcterms:W3CDTF">2026-08-16T19:40:02.6812083Z</dcterms:modified>
</coreProperties>
</file>