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4"/>
          <w:szCs w:val="44"/>
        </w:rPr>
        <w:t xml:space="preserve">Assessment and capstone guide</w:t>
      </w:r>
    </w:p>
    <w:p>
      <w:pPr>
        <w:spacing w:after="200"/>
      </w:pPr>
      <w:r>
        <w:rPr>
          <w:rFonts w:ascii="Calibri" w:cs="Calibri" w:eastAsia="Calibri" w:hAnsi="Calibri"/>
          <w:color w:val="6A6F75"/>
          <w:sz w:val="26"/>
          <w:szCs w:val="26"/>
        </w:rPr>
        <w:t xml:space="preserve">What you hand in, when, and how it is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These are proposed rules. </w:t>
            </w:r>
          </w:p>
          <w:p>
            <w:pPr>
              <w:spacing w:after="70" w:line="264"/>
            </w:pPr>
            <w:r>
              <w:rPr>
                <w:rFonts w:ascii="Calibri" w:cs="Calibri" w:eastAsia="Calibri" w:hAnsi="Calibri"/>
                <w:color w:val="3B4046"/>
                <w:sz w:val="22"/>
                <w:szCs w:val="22"/>
              </w:rPr>
              <w:t xml:space="preserve">Your tutor or institution may change the weights and dates.</w:t>
            </w:r>
          </w:p>
        </w:tc>
      </w:tr>
    </w:tbl>
    <w:p>
      <w:pPr>
        <w:pStyle w:val="Heading1"/>
        <w:spacing w:after="160" w:before="360"/>
      </w:pPr>
      <w:r>
        <w:rPr>
          <w:rFonts w:ascii="Cambria" w:cs="Cambria" w:eastAsia="Cambria" w:hAnsi="Cambria"/>
          <w:b/>
          <w:bCs/>
          <w:color w:val="1F2328"/>
          <w:sz w:val="36"/>
          <w:szCs w:val="36"/>
        </w:rPr>
        <w:t xml:space="preserve">1. How the marks are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0"/>
        <w:gridCol w:w="3238"/>
      </w:tblGrid>
      <w:tr>
        <w:trPr>
          <w:tblHeader/>
        </w:trPr>
        <w:tc>
          <w:tcPr>
            <w:tcW w:type="dxa" w:w="64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Part</w:t>
            </w:r>
          </w:p>
        </w:tc>
        <w:tc>
          <w:tcPr>
            <w:tcW w:type="dxa" w:w="32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Weight</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Weekly check at the end of each session</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ungraded, instant feedback</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Three checkpoints (sessions 8, 13, 19)</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15% each = 45%</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Capstone (scoped in session 13, built through sessions 19 to 23, presented in session 24)</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40%</w:t>
            </w:r>
          </w:p>
        </w:tc>
      </w:tr>
      <w:tr>
        <w:trPr>
          <w:cantSplit/>
        </w:trPr>
        <w:tc>
          <w:tcPr>
            <w:tcW w:type="dxa" w:w="6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Notebook completion and participation</w:t>
            </w:r>
          </w:p>
        </w:tc>
        <w:tc>
          <w:tcPr>
            <w:tcW w:type="dxa" w:w="32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15%</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Weekly checks are the three questions at the end of each session. They are not marked. They show you what to revisit. Notebook completion means each lab notebook is run to its last task with the check cells passing. How attendance counts is for your tutor to decide.</w:t>
      </w:r>
    </w:p>
    <w:p>
      <w:pPr>
        <w:pStyle w:val="Heading1"/>
        <w:spacing w:after="160" w:before="360"/>
      </w:pPr>
      <w:r>
        <w:rPr>
          <w:rFonts w:ascii="Cambria" w:cs="Cambria" w:eastAsia="Cambria" w:hAnsi="Cambria"/>
          <w:b/>
          <w:bCs/>
          <w:color w:val="1F2328"/>
          <w:sz w:val="36"/>
          <w:szCs w:val="36"/>
        </w:rPr>
        <w:t xml:space="preserve">2. The three checkpoints</w:t>
      </w:r>
    </w:p>
    <w:p>
      <w:pPr>
        <w:pStyle w:val="Heading3"/>
        <w:spacing w:after="60" w:before="160"/>
      </w:pPr>
      <w:r>
        <w:rPr>
          <w:rFonts w:ascii="Calibri" w:cs="Calibri" w:eastAsia="Calibri" w:hAnsi="Calibri"/>
          <w:b/>
          <w:bCs/>
          <w:color w:val="1F2328"/>
          <w:sz w:val="24"/>
          <w:szCs w:val="24"/>
        </w:rPr>
        <w:t xml:space="preserve">Checkpoint 1, Session 8: clean a raw file and reconcile it</w:t>
      </w:r>
    </w:p>
    <w:p>
      <w:pPr>
        <w:spacing w:after="120" w:line="276"/>
      </w:pPr>
      <w:r>
        <w:rPr>
          <w:rFonts w:ascii="Calibri" w:cs="Calibri" w:eastAsia="Calibri" w:hAnsi="Calibri"/>
          <w:color w:val="3B4046"/>
          <w:sz w:val="22"/>
          <w:szCs w:val="22"/>
        </w:rPr>
        <w:t xml:space="preserve">Hand in the notebook. It must hold the cleaning log (every change with the row count before and after), the cleaned net revenue, and the gap between that figure and the known total with its cause named. A gap you can explain scores higher than one you have hidden.</w:t>
      </w:r>
    </w:p>
    <w:p>
      <w:pPr>
        <w:pStyle w:val="Heading3"/>
        <w:spacing w:after="60" w:before="160"/>
      </w:pPr>
      <w:r>
        <w:rPr>
          <w:rFonts w:ascii="Calibri" w:cs="Calibri" w:eastAsia="Calibri" w:hAnsi="Calibri"/>
          <w:b/>
          <w:bCs/>
          <w:color w:val="1F2328"/>
          <w:sz w:val="24"/>
          <w:szCs w:val="24"/>
        </w:rPr>
        <w:t xml:space="preserve">Checkpoint 2, Session 13: a one-page analysis report</w:t>
      </w:r>
    </w:p>
    <w:p>
      <w:pPr>
        <w:spacing w:after="120" w:line="276"/>
      </w:pPr>
      <w:r>
        <w:rPr>
          <w:rFonts w:ascii="Calibri" w:cs="Calibri" w:eastAsia="Calibri" w:hAnsi="Calibri"/>
          <w:color w:val="3B4046"/>
          <w:sz w:val="22"/>
          <w:szCs w:val="22"/>
        </w:rPr>
        <w:t xml:space="preserve">One page. The question, the data, the model, one sentence for each coefficient, R squared in words, and one limit. A manager who has never seen the data should understand it.</w:t>
      </w:r>
    </w:p>
    <w:p>
      <w:pPr>
        <w:pStyle w:val="Heading3"/>
        <w:spacing w:after="60" w:before="160"/>
      </w:pPr>
      <w:r>
        <w:rPr>
          <w:rFonts w:ascii="Calibri" w:cs="Calibri" w:eastAsia="Calibri" w:hAnsi="Calibri"/>
          <w:b/>
          <w:bCs/>
          <w:color w:val="1F2328"/>
          <w:sz w:val="24"/>
          <w:szCs w:val="24"/>
        </w:rPr>
        <w:t xml:space="preserve">Checkpoint 3, Session 19: a tested model</w:t>
      </w:r>
    </w:p>
    <w:p>
      <w:pPr>
        <w:spacing w:after="120" w:line="276"/>
      </w:pPr>
      <w:r>
        <w:rPr>
          <w:rFonts w:ascii="Calibri" w:cs="Calibri" w:eastAsia="Calibri" w:hAnsi="Calibri"/>
          <w:color w:val="3B4046"/>
          <w:sz w:val="22"/>
          <w:szCs w:val="22"/>
        </w:rPr>
        <w:t xml:space="preserve">A model scored on data it has not seen, beside a simple baseline, with a metric chosen for the cost of a mistake. State whether it beats the baseline, show you checked for leakage, and give the error in business units.</w:t>
      </w:r>
    </w:p>
    <w:p>
      <w:pPr>
        <w:pStyle w:val="Heading1"/>
        <w:spacing w:after="160" w:before="360"/>
      </w:pPr>
      <w:r>
        <w:rPr>
          <w:rFonts w:ascii="Cambria" w:cs="Cambria" w:eastAsia="Cambria" w:hAnsi="Cambria"/>
          <w:b/>
          <w:bCs/>
          <w:color w:val="1F2328"/>
          <w:sz w:val="36"/>
          <w:szCs w:val="36"/>
        </w:rPr>
        <w:t xml:space="preserve">3. The capstone</w:t>
      </w:r>
    </w:p>
    <w:p>
      <w:pPr>
        <w:spacing w:after="120" w:line="276"/>
      </w:pPr>
      <w:r>
        <w:rPr>
          <w:rFonts w:ascii="Calibri" w:cs="Calibri" w:eastAsia="Calibri" w:hAnsi="Calibri"/>
          <w:color w:val="3B4046"/>
          <w:sz w:val="22"/>
          <w:szCs w:val="22"/>
        </w:rPr>
        <w:t xml:space="preserve">You choose one of four datasets, write one question about it, and carry it through the second half of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Session</w:t>
            </w:r>
          </w:p>
        </w:tc>
        <w:tc>
          <w:tcPr>
            <w:tcW w:type="dxa" w:w="3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Capstone step</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13</w:t>
            </w:r>
          </w:p>
        </w:tc>
        <w:tc>
          <w:tcPr>
            <w:tcW w:type="dxa" w:w="3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Write and scope the question</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14</w:t>
            </w:r>
          </w:p>
        </w:tc>
        <w:tc>
          <w:tcPr>
            <w:tcW w:type="dxa" w:w="3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Choose the dataset</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19</w:t>
            </w:r>
          </w:p>
        </w:tc>
        <w:tc>
          <w:tcPr>
            <w:tcW w:type="dxa" w:w="3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Baseline and tested model (Checkpoint 3)</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23</w:t>
            </w:r>
          </w:p>
        </w:tc>
        <w:tc>
          <w:tcPr>
            <w:tcW w:type="dxa" w:w="3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Publish the app and the model card</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24</w:t>
            </w:r>
          </w:p>
        </w:tc>
        <w:tc>
          <w:tcPr>
            <w:tcW w:type="dxa" w:w="3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Present for ten minutes</w:t>
            </w:r>
          </w:p>
        </w:tc>
      </w:tr>
    </w:tbl>
    <w:p>
      <w:pPr>
        <w:spacing w:after="120" w:line="276"/>
      </w:pPr>
      <w:r>
        <w:rPr>
          <w:rFonts w:ascii="Calibri" w:cs="Calibri" w:eastAsia="Calibri" w:hAnsi="Calibri"/>
          <w:color w:val="3B4046"/>
          <w:sz w:val="22"/>
          <w:szCs w:val="22"/>
        </w:rPr>
        <w:t xml:space="preserve"/>
      </w:r>
    </w:p>
    <w:p>
      <w:pPr>
        <w:pStyle w:val="Heading3"/>
        <w:spacing w:after="60" w:before="160"/>
      </w:pPr>
      <w:r>
        <w:rPr>
          <w:rFonts w:ascii="Calibri" w:cs="Calibri" w:eastAsia="Calibri" w:hAnsi="Calibri"/>
          <w:b/>
          <w:bCs/>
          <w:color w:val="1F2328"/>
          <w:sz w:val="24"/>
          <w:szCs w:val="24"/>
        </w:rPr>
        <w:t xml:space="preserve">What you hand in</w:t>
      </w:r>
    </w:p>
    <w:p>
      <w:pPr>
        <w:spacing w:after="60"/>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A one-sentence question and the decision it serves.</w:t>
      </w:r>
    </w:p>
    <w:p>
      <w:pPr>
        <w:spacing w:after="60"/>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The data cleaned, with a cleaning log.</w:t>
      </w:r>
    </w:p>
    <w:p>
      <w:pPr>
        <w:spacing w:after="60"/>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One analysis that answers part of the question.</w:t>
      </w:r>
    </w:p>
    <w:p>
      <w:pPr>
        <w:spacing w:after="60"/>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One model with a baseline and a metric chosen for the cost of a mistake.</w:t>
      </w:r>
    </w:p>
    <w:p>
      <w:pPr>
        <w:spacing w:after="60"/>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The limits: what the data cannot show, who could be harmed by an error, and which groups you compared.</w:t>
      </w:r>
    </w:p>
    <w:p>
      <w:pPr>
        <w:spacing w:after="60"/>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A small app (Session 23) with a model card and a data-protection checklist.</w:t>
      </w:r>
    </w:p>
    <w:p>
      <w:pPr>
        <w:spacing w:after="60"/>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A ten-minute presentation (Session 24).</w:t>
      </w:r>
    </w:p>
    <w:p>
      <w:pPr>
        <w:pStyle w:val="Heading1"/>
        <w:spacing w:after="160" w:before="360"/>
      </w:pPr>
      <w:r>
        <w:rPr>
          <w:rFonts w:ascii="Cambria" w:cs="Cambria" w:eastAsia="Cambria" w:hAnsi="Cambria"/>
          <w:b/>
          <w:bCs/>
          <w:color w:val="1F2328"/>
          <w:sz w:val="36"/>
          <w:szCs w:val="36"/>
        </w:rPr>
        <w:t xml:space="preserve">4. The presentation</w:t>
      </w:r>
    </w:p>
    <w:p>
      <w:pPr>
        <w:spacing w:after="120" w:line="276"/>
      </w:pPr>
      <w:r>
        <w:rPr>
          <w:rFonts w:ascii="Calibri" w:cs="Calibri" w:eastAsia="Calibri" w:hAnsi="Calibri"/>
          <w:color w:val="3B4046"/>
          <w:sz w:val="22"/>
          <w:szCs w:val="22"/>
        </w:rPr>
        <w:t xml:space="preserve">Five slides in ten minutes. In the Session 24 lab your partner scores you from 1 to 3 on each of the four rows below and writes one comment per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438"/>
        <w:gridCol w:w="1200"/>
      </w:tblGrid>
      <w:tr>
        <w:trPr>
          <w:tblHeader/>
        </w:trPr>
        <w:tc>
          <w:tcPr>
            <w:tcW w:type="dxa" w:w="2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Slide</w:t>
            </w:r>
          </w:p>
        </w:tc>
        <w:tc>
          <w:tcPr>
            <w:tcW w:type="dxa" w:w="64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it says</w:t>
            </w:r>
          </w:p>
        </w:tc>
        <w:tc>
          <w:tcPr>
            <w:tcW w:type="dxa" w:w="1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Minutes</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1. Question</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decision someone faces</w:t>
            </w:r>
          </w:p>
        </w:tc>
        <w:tc>
          <w:tcPr>
            <w:tcW w:type="dxa" w:w="1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2. Data</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What the data covers and leaves out</w:t>
            </w:r>
          </w:p>
        </w:tc>
        <w:tc>
          <w:tcPr>
            <w:tcW w:type="dxa" w:w="1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3. Evidence</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result beside its baseline</w:t>
            </w:r>
          </w:p>
        </w:tc>
        <w:tc>
          <w:tcPr>
            <w:tcW w:type="dxa" w:w="1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3</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4. Risk</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What could go wrong and who checks</w:t>
            </w:r>
          </w:p>
        </w:tc>
        <w:tc>
          <w:tcPr>
            <w:tcW w:type="dxa" w:w="1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5. Decision</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What you recommend and the next step</w:t>
            </w:r>
          </w:p>
        </w:tc>
        <w:tc>
          <w:tcPr>
            <w:tcW w:type="dxa" w:w="1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w:t>
            </w:r>
          </w:p>
        </w:tc>
      </w:tr>
    </w:tbl>
    <w:p>
      <w:pPr>
        <w:spacing w:after="120" w:line="276"/>
      </w:pPr>
      <w:r>
        <w:rPr>
          <w:rFonts w:ascii="Calibri" w:cs="Calibri" w:eastAsia="Calibri" w:hAnsi="Calibri"/>
          <w:color w:val="3B4046"/>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Criterion</w:t>
            </w:r>
          </w:p>
        </w:tc>
        <w:tc>
          <w:tcPr>
            <w:tcW w:type="dxa" w:w="66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Strong work looks like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Question and evidence</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 one sentence question. Every claim points to data.</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Metric and baseline</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 metric chosen for the cost, on unseen data, beside a simple baseline.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Limits and fairness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Limits stated first. Risks named. Groups compared. Data duties checked.</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Clarity</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Five slides, ten minutes, plain words, one decision.</w:t>
            </w:r>
          </w:p>
        </w:tc>
      </w:tr>
    </w:tbl>
    <w:p>
      <w:pPr>
        <w:pStyle w:val="Heading1"/>
        <w:spacing w:after="160" w:before="360"/>
      </w:pPr>
      <w:r>
        <w:rPr>
          <w:rFonts w:ascii="Cambria" w:cs="Cambria" w:eastAsia="Cambria" w:hAnsi="Cambria"/>
          <w:b/>
          <w:bCs/>
          <w:color w:val="1F2328"/>
          <w:sz w:val="36"/>
          <w:szCs w:val="36"/>
        </w:rPr>
        <w:t xml:space="preserve">5. Working rules</w:t>
      </w:r>
    </w:p>
    <w:p>
      <w:pPr>
        <w:pStyle w:val="ListParagraph"/>
        <w:numPr>
          <w:ilvl w:val="0"/>
          <w:numId w:val="2"/>
        </w:numPr>
        <w:spacing w:after="60" w:line="264"/>
      </w:pPr>
      <w:r>
        <w:rPr>
          <w:rFonts w:ascii="Calibri" w:cs="Calibri" w:eastAsia="Calibri" w:hAnsi="Calibri"/>
          <w:color w:val="3B4046"/>
          <w:sz w:val="22"/>
          <w:szCs w:val="22"/>
        </w:rPr>
        <w:t xml:space="preserve">Use the course data. If you want to use data from your workplace, ask your employer in writing, remove names and phone numbers first, and never put it in a public repository.</w:t>
      </w:r>
    </w:p>
    <w:p>
      <w:pPr>
        <w:pStyle w:val="ListParagraph"/>
        <w:numPr>
          <w:ilvl w:val="0"/>
          <w:numId w:val="2"/>
        </w:numPr>
        <w:spacing w:after="60" w:line="264"/>
      </w:pPr>
      <w:r>
        <w:rPr>
          <w:rFonts w:ascii="Calibri" w:cs="Calibri" w:eastAsia="Calibri" w:hAnsi="Calibri"/>
          <w:color w:val="3B4046"/>
          <w:sz w:val="22"/>
          <w:szCs w:val="22"/>
        </w:rPr>
        <w:t xml:space="preserve">A free chat assistant may explain an error or suggest code. Keep a short use log: what you asked, what it gave, how you checked it, and whether you kept it. You must be able to explain every line you hand in.</w:t>
      </w:r>
    </w:p>
    <w:p>
      <w:pPr>
        <w:pStyle w:val="ListParagraph"/>
        <w:numPr>
          <w:ilvl w:val="0"/>
          <w:numId w:val="2"/>
        </w:numPr>
        <w:spacing w:after="60" w:line="264"/>
      </w:pPr>
      <w:r>
        <w:rPr>
          <w:rFonts w:ascii="Calibri" w:cs="Calibri" w:eastAsia="Calibri" w:hAnsi="Calibri"/>
          <w:color w:val="3B4046"/>
          <w:sz w:val="22"/>
          <w:szCs w:val="22"/>
        </w:rPr>
        <w:t xml:space="preserve">List what you did not check. A stated limit loses no marks. A hidden one does.</w:t>
      </w:r>
    </w:p>
    <w:p>
      <w:pPr>
        <w:pStyle w:val="ListParagraph"/>
        <w:numPr>
          <w:ilvl w:val="0"/>
          <w:numId w:val="2"/>
        </w:numPr>
        <w:spacing w:after="60" w:line="264"/>
      </w:pPr>
      <w:r>
        <w:rPr>
          <w:rFonts w:ascii="Calibri" w:cs="Calibri" w:eastAsia="Calibri" w:hAnsi="Calibri"/>
          <w:color w:val="3B4046"/>
          <w:sz w:val="22"/>
          <w:szCs w:val="22"/>
        </w:rPr>
        <w:t xml:space="preserve">Your published work is public. Check it for personal data before you push it.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Assessment and capstone guide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and capstone guide</dc:title>
  <dc:creator>Jotham Martin Wambi</dc:creator>
  <cp:lastModifiedBy>Un-named</cp:lastModifiedBy>
  <cp:revision>1</cp:revision>
  <dcterms:created xsi:type="dcterms:W3CDTF">2026-10-29T07:10:11.747Z</dcterms:created>
  <dcterms:modified xsi:type="dcterms:W3CDTF">2026-10-29T07:10:11.747Z</dcterms:modified>
</cp:coreProperties>
</file>

<file path=docProps/custom.xml><?xml version="1.0" encoding="utf-8"?>
<Properties xmlns="http://schemas.openxmlformats.org/officeDocument/2006/custom-properties" xmlns:vt="http://schemas.openxmlformats.org/officeDocument/2006/docPropsVTypes"/>
</file>