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mbria" w:cs="Cambria" w:eastAsia="Cambria" w:hAnsi="Cambria"/>
          <w:b/>
          <w:bCs/>
          <w:color w:val="1F2328"/>
          <w:sz w:val="48"/>
          <w:szCs w:val="48"/>
        </w:rPr>
        <w:t xml:space="preserve">Course plan and tutor guide</w:t>
      </w:r>
    </w:p>
    <w:p>
      <w:pPr>
        <w:spacing w:after="200"/>
      </w:pPr>
      <w:r>
        <w:rPr>
          <w:rFonts w:ascii="Calibri" w:cs="Calibri" w:eastAsia="Calibri" w:hAnsi="Calibri"/>
          <w:color w:val="6A6F75"/>
          <w:sz w:val="28"/>
          <w:szCs w:val="28"/>
        </w:rPr>
        <w:t xml:space="preserve">Enterprise Data Readiness for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2328" w:sz="12"/>
              <w:left w:val="none" w:color="FFFFFF" w:sz="0"/>
              <w:bottom w:val="single" w:color="C9C5BC" w:sz="4"/>
              <w:right w:val="none" w:color="FFFFFF" w:sz="0"/>
            </w:tcBorders>
            <w:tcMar>
              <w:top w:type="dxa" w:w="140"/>
              <w:left w:type="dxa" w:w="0"/>
              <w:bottom w:type="dxa" w:w="120"/>
              <w:right w:type="dxa" w:w="0"/>
            </w:tcMar>
          </w:tcPr>
          <w:p>
            <w:pPr>
              <w:spacing w:after="70" w:line="264"/>
            </w:pPr>
            <w:r>
              <w:rPr>
                <w:rFonts w:ascii="Calibri" w:cs="Calibri" w:eastAsia="Calibri" w:hAnsi="Calibri"/>
                <w:b/>
                <w:bCs/>
                <w:color w:val="3B4046"/>
                <w:sz w:val="22"/>
                <w:szCs w:val="22"/>
              </w:rPr>
              <w:t xml:space="preserve">24 hours. 12 sessions of 2 hours. Free tools only.</w:t>
            </w:r>
          </w:p>
          <w:p>
            <w:pPr>
              <w:spacing w:after="70" w:line="264"/>
            </w:pPr>
            <w:r>
              <w:rPr>
                <w:rFonts w:ascii="Calibri" w:cs="Calibri" w:eastAsia="Calibri" w:hAnsi="Calibri"/>
                <w:color w:val="3B4046"/>
                <w:sz w:val="22"/>
                <w:szCs w:val="22"/>
              </w:rPr>
              <w:t xml:space="preserve">A leader and a data or IT colleague from one organisation. No coding needed for leaders. Teams should be comfortable with spreadsheets and databases. A scored baseline, a tested search over the organisation's own documents, and a twelve-month plan presented as a board paper.</w:t>
            </w:r>
          </w:p>
        </w:tc>
      </w:tr>
    </w:tbl>
    <w:p>
      <w:pPr>
        <w:pStyle w:val="Heading1"/>
        <w:spacing w:after="160" w:before="360"/>
      </w:pPr>
      <w:r>
        <w:rPr>
          <w:rFonts w:ascii="Cambria" w:cs="Cambria" w:eastAsia="Cambria" w:hAnsi="Cambria"/>
          <w:b/>
          <w:bCs/>
          <w:color w:val="1F2328"/>
          <w:sz w:val="36"/>
          <w:szCs w:val="36"/>
        </w:rPr>
        <w:t xml:space="preserve">1. Course shape and audience</w:t>
      </w:r>
    </w:p>
    <w:p>
      <w:pPr>
        <w:spacing w:after="120" w:line="276"/>
      </w:pPr>
      <w:r>
        <w:rPr>
          <w:rFonts w:ascii="Calibri" w:cs="Calibri" w:eastAsia="Calibri" w:hAnsi="Calibri"/>
          <w:color w:val="3B4046"/>
          <w:sz w:val="22"/>
          <w:szCs w:val="22"/>
        </w:rPr>
        <w:t xml:space="preserve">The audience is a decision maker and a data or IT colleague from the same East African organisation, such as a bank, insurer, telco, manufacturer or government body.</w:t>
      </w:r>
    </w:p>
    <w:p>
      <w:pPr>
        <w:spacing w:after="120" w:line="276"/>
      </w:pPr>
      <w:r>
        <w:rPr>
          <w:rFonts w:ascii="Calibri" w:cs="Calibri" w:eastAsia="Calibri" w:hAnsi="Calibri"/>
          <w:color w:val="3B4046"/>
          <w:sz w:val="22"/>
          <w:szCs w:val="22"/>
        </w:rPr>
        <w:t xml:space="preserve">The course has 12 sessions. Every session has the same six blocks.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538"/>
      </w:tblGrid>
      <w:tr>
        <w:trPr>
          <w:tblHeader/>
        </w:trPr>
        <w:tc>
          <w:tcPr>
            <w:tcW w:type="dxa" w:w="30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Block</w:t>
            </w:r>
          </w:p>
        </w:tc>
        <w:tc>
          <w:tcPr>
            <w:tcW w:type="dxa" w:w="11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Minutes</w:t>
            </w:r>
          </w:p>
        </w:tc>
        <w:tc>
          <w:tcPr>
            <w:tcW w:type="dxa" w:w="55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What happens</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Case and recall</w:t>
            </w:r>
          </w:p>
        </w:tc>
        <w:tc>
          <w:tcPr>
            <w:tcW w:type="dxa" w:w="1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10</w:t>
            </w:r>
          </w:p>
        </w:tc>
        <w:tc>
          <w:tcPr>
            <w:tcW w:type="dxa" w:w="55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Recall questions on the last session and the Kitara case for today.</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Teaching</w:t>
            </w:r>
          </w:p>
        </w:tc>
        <w:tc>
          <w:tcPr>
            <w:tcW w:type="dxa" w:w="1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30</w:t>
            </w:r>
          </w:p>
        </w:tc>
        <w:tc>
          <w:tcPr>
            <w:tcW w:type="dxa" w:w="55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The concepts, plain words first, with the business consequence.</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Live demonstration</w:t>
            </w:r>
          </w:p>
        </w:tc>
        <w:tc>
          <w:tcPr>
            <w:tcW w:type="dxa" w:w="1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25</w:t>
            </w:r>
          </w:p>
        </w:tc>
        <w:tc>
          <w:tcPr>
            <w:tcW w:type="dxa" w:w="55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The tutor runs code on the Kitara data. Leaders follow the result and data colleagues follow the code.</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Break</w:t>
            </w:r>
          </w:p>
        </w:tc>
        <w:tc>
          <w:tcPr>
            <w:tcW w:type="dxa" w:w="1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5</w:t>
            </w:r>
          </w:p>
        </w:tc>
        <w:tc>
          <w:tcPr>
            <w:tcW w:type="dxa" w:w="55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Workshop on your organisation</w:t>
            </w:r>
          </w:p>
        </w:tc>
        <w:tc>
          <w:tcPr>
            <w:tcW w:type="dxa" w:w="1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40</w:t>
            </w:r>
          </w:p>
        </w:tc>
        <w:tc>
          <w:tcPr>
            <w:tcW w:type="dxa" w:w="55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Pairs complete the numbered tasks in the Participant Workbook with the named file from Workpiece Templates.</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Decision and wrap-up</w:t>
            </w:r>
          </w:p>
        </w:tc>
        <w:tc>
          <w:tcPr>
            <w:tcW w:type="dxa" w:w="1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10</w:t>
            </w:r>
          </w:p>
        </w:tc>
        <w:tc>
          <w:tcPr>
            <w:tcW w:type="dxa" w:w="55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The leader answers the decision question aloud. The tutor reads the summary.</w:t>
            </w:r>
          </w:p>
        </w:tc>
      </w:tr>
    </w:tbl>
    <w:p>
      <w:pPr>
        <w:spacing w:after="120" w:line="276"/>
      </w:pPr>
      <w:r>
        <w:rPr>
          <w:rFonts w:ascii="Calibri" w:cs="Calibri" w:eastAsia="Calibri" w:hAnsi="Calibri"/>
          <w:color w:val="3B4046"/>
          <w:sz w:val="22"/>
          <w:szCs w:val="22"/>
        </w:rPr>
        <w:t xml:space="preserve"/>
      </w:r>
    </w:p>
    <w:p>
      <w:pPr>
        <w:spacing w:after="120" w:line="276"/>
      </w:pPr>
      <w:r>
        <w:rPr>
          <w:rFonts w:ascii="Calibri" w:cs="Calibri" w:eastAsia="Calibri" w:hAnsi="Calibri"/>
          <w:color w:val="3B4046"/>
          <w:sz w:val="22"/>
          <w:szCs w:val="22"/>
        </w:rPr>
        <w:t xml:space="preserve">The case is Kitara Group, a fictional bank and insurer in Kampala with a subsidiary in Nairobi and about 1,800 staff. All data in the course is fictional and the currency is UGX. The same case runs through all twelve sessions. The workshops move the work to the participants' own organisation.</w:t>
      </w:r>
    </w:p>
    <w:p>
      <w:pPr>
        <w:pStyle w:val="Heading3"/>
        <w:spacing w:after="60" w:before="160"/>
      </w:pPr>
      <w:r>
        <w:rPr>
          <w:rFonts w:ascii="Calibri" w:cs="Calibri" w:eastAsia="Calibri" w:hAnsi="Calibri"/>
          <w:b/>
          <w:bCs/>
          <w:color w:val="1F2328"/>
          <w:sz w:val="24"/>
          <w:szCs w:val="24"/>
        </w:rPr>
        <w:t xml:space="preserve">Modules</w:t>
      </w:r>
    </w:p>
    <w:p>
      <w:pPr>
        <w:pStyle w:val="ListParagraph"/>
        <w:numPr>
          <w:ilvl w:val="0"/>
          <w:numId w:val="2"/>
        </w:numPr>
        <w:spacing w:after="60" w:line="264"/>
      </w:pPr>
      <w:r>
        <w:rPr>
          <w:rFonts w:ascii="Calibri" w:cs="Calibri" w:eastAsia="Calibri" w:hAnsi="Calibri"/>
          <w:b/>
          <w:bCs/>
          <w:color w:val="3B4046"/>
          <w:sz w:val="22"/>
          <w:szCs w:val="22"/>
        </w:rPr>
        <w:t xml:space="preserve">Module A, Start with a baseline. Sessions 1 to 2. </w:t>
      </w:r>
      <w:r>
        <w:rPr>
          <w:rFonts w:ascii="Calibri" w:cs="Calibri" w:eastAsia="Calibri" w:hAnsi="Calibri"/>
          <w:color w:val="3B4046"/>
          <w:sz w:val="22"/>
          <w:szCs w:val="22"/>
        </w:rPr>
        <w:t xml:space="preserve">Use cases, data needs and a scored baseline.</w:t>
      </w:r>
    </w:p>
    <w:p>
      <w:pPr>
        <w:pStyle w:val="ListParagraph"/>
        <w:numPr>
          <w:ilvl w:val="0"/>
          <w:numId w:val="2"/>
        </w:numPr>
        <w:spacing w:after="60" w:line="264"/>
      </w:pPr>
      <w:r>
        <w:rPr>
          <w:rFonts w:ascii="Calibri" w:cs="Calibri" w:eastAsia="Calibri" w:hAnsi="Calibri"/>
          <w:b/>
          <w:bCs/>
          <w:color w:val="3B4046"/>
          <w:sz w:val="22"/>
          <w:szCs w:val="22"/>
        </w:rPr>
        <w:t xml:space="preserve">Module B, Know your data. Sessions 3 to 4. </w:t>
      </w:r>
      <w:r>
        <w:rPr>
          <w:rFonts w:ascii="Calibri" w:cs="Calibri" w:eastAsia="Calibri" w:hAnsi="Calibri"/>
          <w:color w:val="3B4046"/>
          <w:sz w:val="22"/>
          <w:szCs w:val="22"/>
        </w:rPr>
        <w:t xml:space="preserve">Inventory, ownership, quality and contracts.</w:t>
      </w:r>
    </w:p>
    <w:p>
      <w:pPr>
        <w:pStyle w:val="ListParagraph"/>
        <w:numPr>
          <w:ilvl w:val="0"/>
          <w:numId w:val="2"/>
        </w:numPr>
        <w:spacing w:after="60" w:line="264"/>
      </w:pPr>
      <w:r>
        <w:rPr>
          <w:rFonts w:ascii="Calibri" w:cs="Calibri" w:eastAsia="Calibri" w:hAnsi="Calibri"/>
          <w:b/>
          <w:bCs/>
          <w:color w:val="3B4046"/>
          <w:sz w:val="22"/>
          <w:szCs w:val="22"/>
        </w:rPr>
        <w:t xml:space="preserve">Module C, Make it searchable. Sessions 5 to 7. </w:t>
      </w:r>
      <w:r>
        <w:rPr>
          <w:rFonts w:ascii="Calibri" w:cs="Calibri" w:eastAsia="Calibri" w:hAnsi="Calibri"/>
          <w:color w:val="3B4046"/>
          <w:sz w:val="22"/>
          <w:szCs w:val="22"/>
        </w:rPr>
        <w:t xml:space="preserve">Parse documents, search by meaning, test and secure the search.</w:t>
      </w:r>
    </w:p>
    <w:p>
      <w:pPr>
        <w:pStyle w:val="ListParagraph"/>
        <w:numPr>
          <w:ilvl w:val="0"/>
          <w:numId w:val="2"/>
        </w:numPr>
        <w:spacing w:after="60" w:line="264"/>
      </w:pPr>
      <w:r>
        <w:rPr>
          <w:rFonts w:ascii="Calibri" w:cs="Calibri" w:eastAsia="Calibri" w:hAnsi="Calibri"/>
          <w:b/>
          <w:bCs/>
          <w:color w:val="3B4046"/>
          <w:sz w:val="22"/>
          <w:szCs w:val="22"/>
        </w:rPr>
        <w:t xml:space="preserve">Module D, Platform, law and cost. Sessions 8 to 10. </w:t>
      </w:r>
      <w:r>
        <w:rPr>
          <w:rFonts w:ascii="Calibri" w:cs="Calibri" w:eastAsia="Calibri" w:hAnsi="Calibri"/>
          <w:color w:val="3B4046"/>
          <w:sz w:val="22"/>
          <w:szCs w:val="22"/>
        </w:rPr>
        <w:t xml:space="preserve">Pipelines, privacy law, hosting, cost and licences.</w:t>
      </w:r>
    </w:p>
    <w:p>
      <w:pPr>
        <w:pStyle w:val="ListParagraph"/>
        <w:numPr>
          <w:ilvl w:val="0"/>
          <w:numId w:val="2"/>
        </w:numPr>
        <w:spacing w:after="60" w:line="264"/>
      </w:pPr>
      <w:r>
        <w:rPr>
          <w:rFonts w:ascii="Calibri" w:cs="Calibri" w:eastAsia="Calibri" w:hAnsi="Calibri"/>
          <w:b/>
          <w:bCs/>
          <w:color w:val="3B4046"/>
          <w:sz w:val="22"/>
          <w:szCs w:val="22"/>
        </w:rPr>
        <w:t xml:space="preserve">Module E, Govern and plan. Sessions 11 to 12. </w:t>
      </w:r>
      <w:r>
        <w:rPr>
          <w:rFonts w:ascii="Calibri" w:cs="Calibri" w:eastAsia="Calibri" w:hAnsi="Calibri"/>
          <w:color w:val="3B4046"/>
          <w:sz w:val="22"/>
          <w:szCs w:val="22"/>
        </w:rPr>
        <w:t xml:space="preserve">Roles, policy, risk and the twelve-month plan.</w:t>
      </w:r>
    </w:p>
    <w:p>
      <w:pPr>
        <w:pStyle w:val="Heading3"/>
        <w:spacing w:after="60" w:before="160"/>
      </w:pPr>
      <w:r>
        <w:rPr>
          <w:rFonts w:ascii="Calibri" w:cs="Calibri" w:eastAsia="Calibri" w:hAnsi="Calibri"/>
          <w:b/>
          <w:bCs/>
          <w:color w:val="1F2328"/>
          <w:sz w:val="24"/>
          <w:szCs w:val="24"/>
        </w:rPr>
        <w:t xml:space="preserve">Dimensions, levels and workpieces</w:t>
      </w:r>
    </w:p>
    <w:p>
      <w:pPr>
        <w:spacing w:after="120" w:line="276"/>
      </w:pPr>
      <w:r>
        <w:rPr>
          <w:rFonts w:ascii="Calibri" w:cs="Calibri" w:eastAsia="Calibri" w:hAnsi="Calibri"/>
          <w:color w:val="3B4046"/>
          <w:sz w:val="22"/>
          <w:szCs w:val="22"/>
        </w:rPr>
        <w:t xml:space="preserve">Readiness is scored on five dimensions (Use cases and sponsorship; Data: inventory, quality and metadata; Platform and pipelines; Protection and law; People and governance) and five levels (ad hoc, developing, defined, managed, optimised). Each score needs one piece of evidence that someone outside the team could check. Three workpieces carry the assessment: baseline scorecard in Session 2, search pilot report in Session 7, roadmap and board presentation in Session 12. There is no exam. KLAi issues no certificate for the course.</w:t>
      </w:r>
    </w:p>
    <w:p>
      <w:pPr>
        <w:pStyle w:val="Heading3"/>
        <w:spacing w:after="60" w:before="160"/>
      </w:pPr>
      <w:r>
        <w:rPr>
          <w:rFonts w:ascii="Calibri" w:cs="Calibri" w:eastAsia="Calibri" w:hAnsi="Calibri"/>
          <w:b/>
          <w:bCs/>
          <w:color w:val="1F2328"/>
          <w:sz w:val="24"/>
          <w:szCs w:val="24"/>
        </w:rPr>
        <w:t xml:space="preserve">What was built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Item</w:t>
            </w:r>
          </w:p>
        </w:tc>
        <w:tc>
          <w:tcPr>
            <w:tcW w:type="dxa" w:w="66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Quantity</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Class slides</w:t>
            </w:r>
          </w:p>
        </w:tc>
        <w:tc>
          <w:tcPr>
            <w:tcW w:type="dxa" w:w="6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276 slides in 12 decks</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Animated slides</w:t>
            </w:r>
          </w:p>
        </w:tc>
        <w:tc>
          <w:tcPr>
            <w:tcW w:type="dxa" w:w="6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157 slides with 441 click reveals</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Read-aloud notes</w:t>
            </w:r>
          </w:p>
        </w:tc>
        <w:tc>
          <w:tcPr>
            <w:tcW w:type="dxa" w:w="6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Every slide, about 5.2 hours of script at 130 words a minute</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Demonstration slides</w:t>
            </w:r>
          </w:p>
        </w:tc>
        <w:tc>
          <w:tcPr>
            <w:tcW w:type="dxa" w:w="6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71 slides with code</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Vocabulary</w:t>
            </w:r>
          </w:p>
        </w:tc>
        <w:tc>
          <w:tcPr>
            <w:tcW w:type="dxa" w:w="6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84 terms</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Workshop tasks</w:t>
            </w:r>
          </w:p>
        </w:tc>
        <w:tc>
          <w:tcPr>
            <w:tcW w:type="dxa" w:w="6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70 tasks, each with a worked Kitara example in this guide</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Team notebooks</w:t>
            </w:r>
          </w:p>
        </w:tc>
        <w:tc>
          <w:tcPr>
            <w:tcW w:type="dxa" w:w="6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12 student notebooks and 12 solution notebooks, 64 tasks in all</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Workbooks and templates</w:t>
            </w:r>
          </w:p>
        </w:tc>
        <w:tc>
          <w:tcPr>
            <w:tcW w:type="dxa" w:w="6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11 files in Workpiece Templates</w:t>
            </w:r>
          </w:p>
        </w:tc>
      </w:tr>
    </w:tbl>
    <w:p>
      <w:pPr>
        <w:pStyle w:val="Heading1"/>
        <w:spacing w:after="160" w:before="360"/>
      </w:pPr>
      <w:r>
        <w:rPr>
          <w:rFonts w:ascii="Cambria" w:cs="Cambria" w:eastAsia="Cambria" w:hAnsi="Cambria"/>
          <w:b/>
          <w:bCs/>
          <w:color w:val="1F2328"/>
          <w:sz w:val="36"/>
          <w:szCs w:val="36"/>
        </w:rPr>
        <w:t xml:space="preserve">2. How a pair attends</w:t>
      </w:r>
    </w:p>
    <w:p>
      <w:pPr>
        <w:spacing w:after="120" w:line="276"/>
      </w:pPr>
      <w:r>
        <w:rPr>
          <w:rFonts w:ascii="Calibri" w:cs="Calibri" w:eastAsia="Calibri" w:hAnsi="Calibri"/>
          <w:color w:val="3B4046"/>
          <w:sz w:val="22"/>
          <w:szCs w:val="22"/>
        </w:rPr>
        <w:t xml:space="preserve">A decision maker and a data or IT colleague attend together where possible. This is a preference. The course runs either as a cohort of organisations or in house for one organisation, and both ways are acceptable.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tblHeader/>
        </w:trPr>
        <w:tc>
          <w:tcPr>
            <w:tcW w:type="dxa" w:w="20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Block</w:t>
            </w:r>
          </w:p>
        </w:tc>
        <w:tc>
          <w:tcPr>
            <w:tcW w:type="dxa" w:w="38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Decision maker</w:t>
            </w:r>
          </w:p>
        </w:tc>
        <w:tc>
          <w:tcPr>
            <w:tcW w:type="dxa" w:w="38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Data or IT colleague</w:t>
            </w:r>
          </w:p>
        </w:tc>
      </w:tr>
      <w:tr>
        <w:trPr>
          <w:cantSplit/>
        </w:trPr>
        <w:tc>
          <w:tcPr>
            <w:tcW w:type="dxa" w:w="2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Case and recall</w:t>
            </w:r>
          </w:p>
        </w:tc>
        <w:tc>
          <w:tcPr>
            <w:tcW w:type="dxa" w:w="38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Answers the recall questions aloud.</w:t>
            </w:r>
          </w:p>
        </w:tc>
        <w:tc>
          <w:tcPr>
            <w:tcW w:type="dxa" w:w="38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Answers the recall questions aloud.</w:t>
            </w:r>
          </w:p>
        </w:tc>
      </w:tr>
      <w:tr>
        <w:trPr>
          <w:cantSplit/>
        </w:trPr>
        <w:tc>
          <w:tcPr>
            <w:tcW w:type="dxa" w:w="2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Teaching</w:t>
            </w:r>
          </w:p>
        </w:tc>
        <w:tc>
          <w:tcPr>
            <w:tcW w:type="dxa" w:w="38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Follows the plain-word explanation and the business consequence.</w:t>
            </w:r>
          </w:p>
        </w:tc>
        <w:tc>
          <w:tcPr>
            <w:tcW w:type="dxa" w:w="38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Follows the same slides and notes the technical word after each plain one.</w:t>
            </w:r>
          </w:p>
        </w:tc>
      </w:tr>
      <w:tr>
        <w:trPr>
          <w:cantSplit/>
        </w:trPr>
        <w:tc>
          <w:tcPr>
            <w:tcW w:type="dxa" w:w="2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Live demonstration</w:t>
            </w:r>
          </w:p>
        </w:tc>
        <w:tc>
          <w:tcPr>
            <w:tcW w:type="dxa" w:w="38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Reads the result on the screen and asks what it means for a decision.</w:t>
            </w:r>
          </w:p>
        </w:tc>
        <w:tc>
          <w:tcPr>
            <w:tcW w:type="dxa" w:w="38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Follows the code on a laptop and repeats the steps in the team notebook after the tutor.</w:t>
            </w:r>
          </w:p>
        </w:tc>
      </w:tr>
      <w:tr>
        <w:trPr>
          <w:cantSplit/>
        </w:trPr>
        <w:tc>
          <w:tcPr>
            <w:tcW w:type="dxa" w:w="2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Workshop</w:t>
            </w:r>
          </w:p>
        </w:tc>
        <w:tc>
          <w:tcPr>
            <w:tcW w:type="dxa" w:w="38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Names owners, classes, targets and the decision. Writes the answers on the Participant Workbook page.</w:t>
            </w:r>
          </w:p>
        </w:tc>
        <w:tc>
          <w:tcPr>
            <w:tcW w:type="dxa" w:w="38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Counts, runs the notebook and checks the numbers that go on the page.</w:t>
            </w:r>
          </w:p>
        </w:tc>
      </w:tr>
      <w:tr>
        <w:trPr>
          <w:cantSplit/>
        </w:trPr>
        <w:tc>
          <w:tcPr>
            <w:tcW w:type="dxa" w:w="2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Decision and wrap-up</w:t>
            </w:r>
          </w:p>
        </w:tc>
        <w:tc>
          <w:tcPr>
            <w:tcW w:type="dxa" w:w="38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Answers the decision question aloud.</w:t>
            </w:r>
          </w:p>
        </w:tc>
        <w:tc>
          <w:tcPr>
            <w:tcW w:type="dxa" w:w="38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Notes the answer and what must be done to support it.</w:t>
            </w:r>
          </w:p>
        </w:tc>
      </w:tr>
    </w:tbl>
    <w:p>
      <w:pPr>
        <w:spacing w:after="120" w:line="276"/>
      </w:pPr>
      <w:r>
        <w:rPr>
          <w:rFonts w:ascii="Calibri" w:cs="Calibri" w:eastAsia="Calibri" w:hAnsi="Calibri"/>
          <w:color w:val="3B4046"/>
          <w:sz w:val="22"/>
          <w:szCs w:val="22"/>
        </w:rPr>
        <w:t xml:space="preserve"/>
      </w:r>
    </w:p>
    <w:p>
      <w:pPr>
        <w:spacing w:after="120" w:line="276"/>
      </w:pPr>
      <w:r>
        <w:rPr>
          <w:rFonts w:ascii="Calibri" w:cs="Calibri" w:eastAsia="Calibri" w:hAnsi="Calibri"/>
          <w:color w:val="3B4046"/>
          <w:sz w:val="22"/>
          <w:szCs w:val="22"/>
        </w:rPr>
        <w:t xml:space="preserve">When only one of the two can attend a session, ask that person to brief the other the same day from the Participant Workbook page for the session. Ask in Session 1 who will attend and note which organisations send a pair.</w:t>
      </w:r>
    </w:p>
    <w:p>
      <w:pPr>
        <w:pStyle w:val="Heading1"/>
        <w:spacing w:after="160" w:before="360"/>
      </w:pPr>
      <w:r>
        <w:rPr>
          <w:rFonts w:ascii="Cambria" w:cs="Cambria" w:eastAsia="Cambria" w:hAnsi="Cambria"/>
          <w:b/>
          <w:bCs/>
          <w:color w:val="1F2328"/>
          <w:sz w:val="36"/>
          <w:szCs w:val="36"/>
        </w:rPr>
        <w:t xml:space="preserve">3. What is in each folder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738"/>
        <w:gridCol w:w="1600"/>
      </w:tblGrid>
      <w:tr>
        <w:trPr>
          <w:tblHeader/>
        </w:trPr>
        <w:tc>
          <w:tcPr>
            <w:tcW w:type="dxa" w:w="23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Folder</w:t>
            </w:r>
          </w:p>
        </w:tc>
        <w:tc>
          <w:tcPr>
            <w:tcW w:type="dxa" w:w="57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Contents</w:t>
            </w:r>
          </w:p>
        </w:tc>
        <w:tc>
          <w:tcPr>
            <w:tcW w:type="dxa" w:w="16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Who receives it</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00 Start Here.txt</w:t>
            </w:r>
          </w:p>
        </w:tc>
        <w:tc>
          <w:tcPr>
            <w:tcW w:type="dxa" w:w="57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Overview of the course, the folders and the steps before class.</w:t>
            </w:r>
          </w:p>
        </w:tc>
        <w:tc>
          <w:tcPr>
            <w:tcW w:type="dxa" w:w="1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Tutor</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01 Course Overview</w:t>
            </w:r>
          </w:p>
        </w:tc>
        <w:tc>
          <w:tcPr>
            <w:tcW w:type="dxa" w:w="57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Course Roadmap (one page).pdf, and the editable .pptx.</w:t>
            </w:r>
          </w:p>
        </w:tc>
        <w:tc>
          <w:tcPr>
            <w:tcW w:type="dxa" w:w="1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Participants</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02 Class Slides</w:t>
            </w:r>
          </w:p>
        </w:tc>
        <w:tc>
          <w:tcPr>
            <w:tcW w:type="dxa" w:w="57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276 slides in 12 decks, numbered in teaching order. Every slide has speaker notes written as a script.</w:t>
            </w:r>
          </w:p>
        </w:tc>
        <w:tc>
          <w:tcPr>
            <w:tcW w:type="dxa" w:w="1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Tutor</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03 Learner Materials</w:t>
            </w:r>
          </w:p>
        </w:tc>
        <w:tc>
          <w:tcPr>
            <w:tcW w:type="dxa" w:w="57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Participant Workbook.docx (task pages, decision questions, vocabulary and the four pages that slides refer to). Setup Guide.docx (send before Session 1). Glossary.docx (every vocabulary term). Workpiece Templates (Board Paper Outline.docx, Data Contract Template.xlsx, Data Inventory.xlsx, Hosting Cost Model.xlsx, Licence Register.xlsx, Readiness Scorecard (Kitara example).xlsx, Readiness Scorecard.xlsx, Risk Register.xlsx, Roadmap Planner.xlsx, Search Test Sheet.xlsx, Use Case Canvas.xlsx). Practice Files: data (the Kitara files and DATA DICTIONARY.txt), data.zip, and notebooks (one student notebook for each session).</w:t>
            </w:r>
          </w:p>
        </w:tc>
        <w:tc>
          <w:tcPr>
            <w:tcW w:type="dxa" w:w="1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Participants</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04 Facilitator Materials</w:t>
            </w:r>
          </w:p>
        </w:tc>
        <w:tc>
          <w:tcPr>
            <w:tcW w:type="dxa" w:w="57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Course Plan and Tutor Guide.docx (this guide). Benchmark and Design Report.docx. Playback and Rehearsal Checklist.txt. run_all_labs.py. Lab Solutions (one solution notebook for each session).</w:t>
            </w:r>
          </w:p>
        </w:tc>
        <w:tc>
          <w:tcPr>
            <w:tcW w:type="dxa" w:w="1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Tutor only</w:t>
            </w:r>
          </w:p>
        </w:tc>
      </w:tr>
      <w:tr>
        <w:trPr>
          <w:cantSplit/>
        </w:trPr>
        <w:tc>
          <w:tcPr>
            <w:tcW w:type="dxa" w:w="23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05 Course Maintenance</w:t>
            </w:r>
          </w:p>
        </w:tc>
        <w:tc>
          <w:tcPr>
            <w:tcW w:type="dxa" w:w="57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Authoring (sources and build scripts, with README - Read First.txt), Research Notes.txt and Verification Record.txt.</w:t>
            </w:r>
          </w:p>
        </w:tc>
        <w:tc>
          <w:tcPr>
            <w:tcW w:type="dxa" w:w="1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Tutor only</w:t>
            </w:r>
          </w:p>
        </w:tc>
      </w:tr>
    </w:tbl>
    <w:p>
      <w:pPr>
        <w:spacing w:after="120" w:line="276"/>
      </w:pPr>
      <w:r>
        <w:rPr>
          <w:rFonts w:ascii="Calibri" w:cs="Calibri" w:eastAsia="Calibri" w:hAnsi="Calibri"/>
          <w:color w:val="3B4046"/>
          <w:sz w:val="22"/>
          <w:szCs w:val="22"/>
        </w:rPr>
        <w:t xml:space="preserve"/>
      </w:r>
    </w:p>
    <w:p>
      <w:pPr>
        <w:spacing w:after="120" w:line="276"/>
      </w:pPr>
      <w:r>
        <w:rPr>
          <w:rFonts w:ascii="Calibri" w:cs="Calibri" w:eastAsia="Calibri" w:hAnsi="Calibri"/>
          <w:color w:val="3B4046"/>
          <w:sz w:val="22"/>
          <w:szCs w:val="22"/>
        </w:rPr>
        <w:t xml:space="preserve">The file answer_key.json stays in the data folder for the tutor. It is left out of data.zip.</w:t>
      </w:r>
    </w:p>
    <w:p>
      <w:pPr>
        <w:pStyle w:val="Heading1"/>
        <w:spacing w:after="160" w:before="360"/>
      </w:pPr>
      <w:r>
        <w:rPr>
          <w:rFonts w:ascii="Cambria" w:cs="Cambria" w:eastAsia="Cambria" w:hAnsi="Cambria"/>
          <w:b/>
          <w:bCs/>
          <w:color w:val="1F2328"/>
          <w:sz w:val="36"/>
          <w:szCs w:val="36"/>
        </w:rPr>
        <w:t xml:space="preserve">4. Before the course</w:t>
      </w:r>
    </w:p>
    <w:p>
      <w:pPr>
        <w:pStyle w:val="ListParagraph"/>
        <w:numPr>
          <w:ilvl w:val="0"/>
          <w:numId w:val="2"/>
        </w:numPr>
        <w:spacing w:after="60" w:line="264"/>
      </w:pPr>
      <w:r>
        <w:rPr>
          <w:rFonts w:ascii="Calibri" w:cs="Calibri" w:eastAsia="Calibri" w:hAnsi="Calibri"/>
          <w:b/>
          <w:bCs/>
          <w:color w:val="3B4046"/>
          <w:sz w:val="22"/>
          <w:szCs w:val="22"/>
        </w:rPr>
        <w:t xml:space="preserve">Host data.zip. </w:t>
      </w:r>
      <w:r>
        <w:rPr>
          <w:rFonts w:ascii="Calibri" w:cs="Calibri" w:eastAsia="Calibri" w:hAnsi="Calibri"/>
          <w:color w:val="3B4046"/>
          <w:sz w:val="22"/>
          <w:szCs w:val="22"/>
        </w:rPr>
        <w:t xml:space="preserve">Put data.zip (in 03 Learner Materials/Practice Files) where participants can download it. Give them the link to paste between the quotation marks after DATA_ZIP_URL in the first cell of each notebook, or let each participant upload the file when the cell asks.</w:t>
      </w:r>
    </w:p>
    <w:p>
      <w:pPr>
        <w:pStyle w:val="ListParagraph"/>
        <w:numPr>
          <w:ilvl w:val="0"/>
          <w:numId w:val="2"/>
        </w:numPr>
        <w:spacing w:after="60" w:line="264"/>
      </w:pPr>
      <w:r>
        <w:rPr>
          <w:rFonts w:ascii="Calibri" w:cs="Calibri" w:eastAsia="Calibri" w:hAnsi="Calibri"/>
          <w:b/>
          <w:bCs/>
          <w:color w:val="3B4046"/>
          <w:sz w:val="22"/>
          <w:szCs w:val="22"/>
        </w:rPr>
        <w:t xml:space="preserve">Check Colab accounts. </w:t>
      </w:r>
      <w:r>
        <w:rPr>
          <w:rFonts w:ascii="Calibri" w:cs="Calibri" w:eastAsia="Calibri" w:hAnsi="Calibri"/>
          <w:color w:val="3B4046"/>
          <w:sz w:val="22"/>
          <w:szCs w:val="22"/>
        </w:rPr>
        <w:t xml:space="preserve">Every participant needs a free Google account. Send the Setup Guide two weeks ahead and ask each person to run the first notebook cell before Session 1. Pair anyone without an account with a colleague who has one.</w:t>
      </w:r>
    </w:p>
    <w:p>
      <w:pPr>
        <w:pStyle w:val="ListParagraph"/>
        <w:numPr>
          <w:ilvl w:val="0"/>
          <w:numId w:val="2"/>
        </w:numPr>
        <w:spacing w:after="60" w:line="264"/>
      </w:pPr>
      <w:r>
        <w:rPr>
          <w:rFonts w:ascii="Calibri" w:cs="Calibri" w:eastAsia="Calibri" w:hAnsi="Calibri"/>
          <w:b/>
          <w:bCs/>
          <w:color w:val="3B4046"/>
          <w:sz w:val="22"/>
          <w:szCs w:val="22"/>
        </w:rPr>
        <w:t xml:space="preserve">Run the labs. </w:t>
      </w:r>
      <w:r>
        <w:rPr>
          <w:rFonts w:ascii="Calibri" w:cs="Calibri" w:eastAsia="Calibri" w:hAnsi="Calibri"/>
          <w:color w:val="3B4046"/>
          <w:sz w:val="22"/>
          <w:szCs w:val="22"/>
        </w:rPr>
        <w:t xml:space="preserve">Run run_all_labs.py in 04 Facilitator Materials, then open each solution notebook that uses a heavy library in Colab and run it once. Section 6 lists them. The next section of this guide names which cells need Colab.</w:t>
      </w:r>
    </w:p>
    <w:p>
      <w:pPr>
        <w:pStyle w:val="ListParagraph"/>
        <w:numPr>
          <w:ilvl w:val="0"/>
          <w:numId w:val="2"/>
        </w:numPr>
        <w:spacing w:after="60" w:line="264"/>
      </w:pPr>
      <w:r>
        <w:rPr>
          <w:rFonts w:ascii="Calibri" w:cs="Calibri" w:eastAsia="Calibri" w:hAnsi="Calibri"/>
          <w:b/>
          <w:bCs/>
          <w:color w:val="3B4046"/>
          <w:sz w:val="22"/>
          <w:szCs w:val="22"/>
        </w:rPr>
        <w:t xml:space="preserve">Rehearse. </w:t>
      </w:r>
      <w:r>
        <w:rPr>
          <w:rFonts w:ascii="Calibri" w:cs="Calibri" w:eastAsia="Calibri" w:hAnsi="Calibri"/>
          <w:color w:val="3B4046"/>
          <w:sz w:val="22"/>
          <w:szCs w:val="22"/>
        </w:rPr>
        <w:t xml:space="preserve">Read the notes aloud once for each session and change wording that does not sound like you. Play every animated slide in PowerPoint in Slide Show mode. The Playback and Rehearsal Checklist lists each one with its click count.</w:t>
      </w:r>
    </w:p>
    <w:p>
      <w:pPr>
        <w:pStyle w:val="ListParagraph"/>
        <w:numPr>
          <w:ilvl w:val="0"/>
          <w:numId w:val="2"/>
        </w:numPr>
        <w:spacing w:after="60" w:line="264"/>
      </w:pPr>
      <w:r>
        <w:rPr>
          <w:rFonts w:ascii="Calibri" w:cs="Calibri" w:eastAsia="Calibri" w:hAnsi="Calibri"/>
          <w:b/>
          <w:bCs/>
          <w:color w:val="3B4046"/>
          <w:sz w:val="22"/>
          <w:szCs w:val="22"/>
        </w:rPr>
        <w:t xml:space="preserve">Check licences. </w:t>
      </w:r>
      <w:r>
        <w:rPr>
          <w:rFonts w:ascii="Calibri" w:cs="Calibri" w:eastAsia="Calibri" w:hAnsi="Calibri"/>
          <w:color w:val="3B4046"/>
          <w:sz w:val="22"/>
          <w:szCs w:val="22"/>
        </w:rPr>
        <w:t xml:space="preserve">Open the licence file or model card of each tool marked check in the Setup Guide list. Read the primary texts named in section 10 of the Benchmark and Design Report before Session 9 and Session 10.</w:t>
      </w:r>
    </w:p>
    <w:p>
      <w:pPr>
        <w:pStyle w:val="ListParagraph"/>
        <w:numPr>
          <w:ilvl w:val="0"/>
          <w:numId w:val="2"/>
        </w:numPr>
        <w:spacing w:after="60" w:line="264"/>
      </w:pPr>
      <w:r>
        <w:rPr>
          <w:rFonts w:ascii="Calibri" w:cs="Calibri" w:eastAsia="Calibri" w:hAnsi="Calibri"/>
          <w:b/>
          <w:bCs/>
          <w:color w:val="3B4046"/>
          <w:sz w:val="22"/>
          <w:szCs w:val="22"/>
        </w:rPr>
        <w:t xml:space="preserve">Collect document samples. </w:t>
      </w:r>
      <w:r>
        <w:rPr>
          <w:rFonts w:ascii="Calibri" w:cs="Calibri" w:eastAsia="Calibri" w:hAnsi="Calibri"/>
          <w:color w:val="3B4046"/>
          <w:sz w:val="22"/>
          <w:szCs w:val="22"/>
        </w:rPr>
        <w:t xml:space="preserve">Before Session 5 ask each participant to choose 50 documents from one shared drive. The documents must be non-confidential and hold no personal data. Ask for the written approval of the person who owns the documents, and keep the approvals. The documents stay on the participant's laptop.</w:t>
      </w:r>
    </w:p>
    <w:p>
      <w:pPr>
        <w:pStyle w:val="Heading1"/>
        <w:spacing w:after="160" w:before="360"/>
      </w:pPr>
      <w:r>
        <w:rPr>
          <w:rFonts w:ascii="Cambria" w:cs="Cambria" w:eastAsia="Cambria" w:hAnsi="Cambria"/>
          <w:b/>
          <w:bCs/>
          <w:color w:val="1F2328"/>
          <w:sz w:val="36"/>
          <w:szCs w:val="36"/>
        </w:rPr>
        <w:t xml:space="preserve">5. Timetable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700"/>
        <w:gridCol w:w="1900"/>
        <w:gridCol w:w="1938"/>
      </w:tblGrid>
      <w:tr>
        <w:trPr>
          <w:tblHeader/>
        </w:trPr>
        <w:tc>
          <w:tcPr>
            <w:tcW w:type="dxa" w:w="5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No.</w:t>
            </w:r>
          </w:p>
        </w:tc>
        <w:tc>
          <w:tcPr>
            <w:tcW w:type="dxa" w:w="26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Session and question</w:t>
            </w:r>
          </w:p>
        </w:tc>
        <w:tc>
          <w:tcPr>
            <w:tcW w:type="dxa" w:w="27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Result</w:t>
            </w:r>
          </w:p>
        </w:tc>
        <w:tc>
          <w:tcPr>
            <w:tcW w:type="dxa" w:w="19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Deck</w:t>
            </w:r>
          </w:p>
        </w:tc>
        <w:tc>
          <w:tcPr>
            <w:tcW w:type="dxa" w:w="19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Workbooks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1</w:t>
            </w:r>
          </w:p>
        </w:tc>
        <w:tc>
          <w:tcPr>
            <w:tcW w:type="dxa" w:w="2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What AI-ready data means</w:t>
            </w:r>
          </w:p>
          <w:p>
            <w:pPr>
              <w:spacing w:after="40" w:line="252"/>
            </w:pPr>
            <w:r>
              <w:rPr>
                <w:rFonts w:ascii="Calibri" w:cs="Calibri" w:eastAsia="Calibri" w:hAnsi="Calibri"/>
                <w:color w:val="3B4046"/>
                <w:sz w:val="17"/>
                <w:szCs w:val="17"/>
              </w:rPr>
              <w:t xml:space="preserve">Which AI uses do we want, and what data does each one need?</w:t>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Three use cases, each with the data it needs, where that data lives and who owns it.</w:t>
            </w:r>
          </w:p>
        </w:tc>
        <w:tc>
          <w:tcPr>
            <w:tcW w:type="dxa" w:w="1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22 slides, 12 animated, 35 clicks, about 24 minutes of notes</w:t>
            </w:r>
          </w:p>
        </w:tc>
        <w:tc>
          <w:tcPr>
            <w:tcW w:type="dxa" w:w="19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Use Case Canvas.xlsx</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2</w:t>
            </w:r>
          </w:p>
        </w:tc>
        <w:tc>
          <w:tcPr>
            <w:tcW w:type="dxa" w:w="2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Score your readiness</w:t>
            </w:r>
          </w:p>
          <w:p>
            <w:pPr>
              <w:spacing w:after="40" w:line="252"/>
            </w:pPr>
            <w:r>
              <w:rPr>
                <w:rFonts w:ascii="Calibri" w:cs="Calibri" w:eastAsia="Calibri" w:hAnsi="Calibri"/>
                <w:color w:val="3B4046"/>
                <w:sz w:val="17"/>
                <w:szCs w:val="17"/>
              </w:rPr>
              <w:t xml:space="preserve">Where do we stand today?</w:t>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 baseline scorecard: five dimensions scored one to five, each with one piece of evidence. Workpiece 1.</w:t>
            </w:r>
          </w:p>
        </w:tc>
        <w:tc>
          <w:tcPr>
            <w:tcW w:type="dxa" w:w="1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23 slides, 11 animated, 30 clicks, about 23 minutes of notes</w:t>
            </w:r>
          </w:p>
        </w:tc>
        <w:tc>
          <w:tcPr>
            <w:tcW w:type="dxa" w:w="19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Readiness Scorecard (Kitara example).xlsx; Readiness Scorecard.xlsx</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3</w:t>
            </w:r>
          </w:p>
        </w:tc>
        <w:tc>
          <w:tcPr>
            <w:tcW w:type="dxa" w:w="2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Find, own and catalogue your data</w:t>
            </w:r>
          </w:p>
          <w:p>
            <w:pPr>
              <w:spacing w:after="40" w:line="252"/>
            </w:pPr>
            <w:r>
              <w:rPr>
                <w:rFonts w:ascii="Calibri" w:cs="Calibri" w:eastAsia="Calibri" w:hAnsi="Calibri"/>
                <w:color w:val="3B4046"/>
                <w:sz w:val="17"/>
                <w:szCs w:val="17"/>
              </w:rPr>
              <w:t xml:space="preserve">Who owns each source, and who may see it?</w:t>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An inventory of ten sources, each with an owner, a steward and a sensitivity class.</w:t>
            </w:r>
          </w:p>
        </w:tc>
        <w:tc>
          <w:tcPr>
            <w:tcW w:type="dxa" w:w="1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22 slides, 11 animated, 26 clicks, about 24 minutes of notes</w:t>
            </w:r>
          </w:p>
        </w:tc>
        <w:tc>
          <w:tcPr>
            <w:tcW w:type="dxa" w:w="19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Data Inventory.xlsx</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4</w:t>
            </w:r>
          </w:p>
        </w:tc>
        <w:tc>
          <w:tcPr>
            <w:tcW w:type="dxa" w:w="2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Quality, metadata and data contracts</w:t>
            </w:r>
          </w:p>
          <w:p>
            <w:pPr>
              <w:spacing w:after="40" w:line="252"/>
            </w:pPr>
            <w:r>
              <w:rPr>
                <w:rFonts w:ascii="Calibri" w:cs="Calibri" w:eastAsia="Calibri" w:hAnsi="Calibri"/>
                <w:color w:val="3B4046"/>
                <w:sz w:val="17"/>
                <w:szCs w:val="17"/>
              </w:rPr>
              <w:t xml:space="preserve">How do we know a dataset is fit for AI use?</w:t>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Six quality rules and one data contract for a dataset of your choice.</w:t>
            </w:r>
          </w:p>
        </w:tc>
        <w:tc>
          <w:tcPr>
            <w:tcW w:type="dxa" w:w="1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23 slides, 13 animated, 32 clicks, about 27 minutes of notes</w:t>
            </w:r>
          </w:p>
        </w:tc>
        <w:tc>
          <w:tcPr>
            <w:tcW w:type="dxa" w:w="19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Data Contract Template.xlsx</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5</w:t>
            </w:r>
          </w:p>
        </w:tc>
        <w:tc>
          <w:tcPr>
            <w:tcW w:type="dxa" w:w="2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From documents to clean text</w:t>
            </w:r>
          </w:p>
          <w:p>
            <w:pPr>
              <w:spacing w:after="40" w:line="252"/>
            </w:pPr>
            <w:r>
              <w:rPr>
                <w:rFonts w:ascii="Calibri" w:cs="Calibri" w:eastAsia="Calibri" w:hAnsi="Calibri"/>
                <w:color w:val="3B4046"/>
                <w:sz w:val="17"/>
                <w:szCs w:val="17"/>
              </w:rPr>
              <w:t xml:space="preserve">Which of our documents can AI read, and what must be repaired first?</w:t>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 readiness table for 50 to 100 documents: format, text quality, version status, sensitivity and chunk plan.</w:t>
            </w:r>
          </w:p>
        </w:tc>
        <w:tc>
          <w:tcPr>
            <w:tcW w:type="dxa" w:w="1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23 slides, 17 animated, 48 clicks, about 24 minutes of notes</w:t>
            </w:r>
          </w:p>
        </w:tc>
        <w:tc>
          <w:tcPr>
            <w:tcW w:type="dxa" w:w="19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None</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6</w:t>
            </w:r>
          </w:p>
        </w:tc>
        <w:tc>
          <w:tcPr>
            <w:tcW w:type="dxa" w:w="2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Search by meaning</w:t>
            </w:r>
          </w:p>
          <w:p>
            <w:pPr>
              <w:spacing w:after="40" w:line="252"/>
            </w:pPr>
            <w:r>
              <w:rPr>
                <w:rFonts w:ascii="Calibri" w:cs="Calibri" w:eastAsia="Calibri" w:hAnsi="Calibri"/>
                <w:color w:val="3B4046"/>
                <w:sz w:val="17"/>
                <w:szCs w:val="17"/>
              </w:rPr>
              <w:t xml:space="preserve">What does search by meaning add to the keyword search we already have?</w:t>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 working search over the Kitara documents that combines keyword and meaning search.</w:t>
            </w:r>
          </w:p>
        </w:tc>
        <w:tc>
          <w:tcPr>
            <w:tcW w:type="dxa" w:w="1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23 slides, 15 animated, 42 clicks, about 30 minutes of notes</w:t>
            </w:r>
          </w:p>
        </w:tc>
        <w:tc>
          <w:tcPr>
            <w:tcW w:type="dxa" w:w="19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Search Test Sheet.xlsx</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7</w:t>
            </w:r>
          </w:p>
        </w:tc>
        <w:tc>
          <w:tcPr>
            <w:tcW w:type="dxa" w:w="2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Test the search and control who sees what</w:t>
            </w:r>
          </w:p>
          <w:p>
            <w:pPr>
              <w:spacing w:after="40" w:line="252"/>
            </w:pPr>
            <w:r>
              <w:rPr>
                <w:rFonts w:ascii="Calibri" w:cs="Calibri" w:eastAsia="Calibri" w:hAnsi="Calibri"/>
                <w:color w:val="3B4046"/>
                <w:sz w:val="17"/>
                <w:szCs w:val="17"/>
              </w:rPr>
              <w:t xml:space="preserve">Can we trust the results, and does the search respect permissions?</w:t>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 search pilot report with at least 30 test questions, recall at k, a failure list and a permissions test. Workpiece 2.</w:t>
            </w:r>
          </w:p>
        </w:tc>
        <w:tc>
          <w:tcPr>
            <w:tcW w:type="dxa" w:w="1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23 slides, 13 animated, 37 clicks, about 25 minutes of notes</w:t>
            </w:r>
          </w:p>
        </w:tc>
        <w:tc>
          <w:tcPr>
            <w:tcW w:type="dxa" w:w="19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Search Test Sheet.xlsx; Page: Search pilot report outline</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8</w:t>
            </w:r>
          </w:p>
        </w:tc>
        <w:tc>
          <w:tcPr>
            <w:tcW w:type="dxa" w:w="2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Pipelines and platform design</w:t>
            </w:r>
          </w:p>
          <w:p>
            <w:pPr>
              <w:spacing w:after="40" w:line="252"/>
            </w:pPr>
            <w:r>
              <w:rPr>
                <w:rFonts w:ascii="Calibri" w:cs="Calibri" w:eastAsia="Calibri" w:hAnsi="Calibri"/>
                <w:color w:val="3B4046"/>
                <w:sz w:val="17"/>
                <w:szCs w:val="17"/>
              </w:rPr>
              <w:t xml:space="preserve">How does data travel from source to search, and who is told when it breaks?</w:t>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 reference architecture drawing with a check at every step and an owner for every alert.</w:t>
            </w:r>
          </w:p>
        </w:tc>
        <w:tc>
          <w:tcPr>
            <w:tcW w:type="dxa" w:w="1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23 slides, 16 animated, 47 clicks, about 27 minutes of notes</w:t>
            </w:r>
          </w:p>
        </w:tc>
        <w:tc>
          <w:tcPr>
            <w:tcW w:type="dxa" w:w="19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Page: Pipeline map</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9</w:t>
            </w:r>
          </w:p>
        </w:tc>
        <w:tc>
          <w:tcPr>
            <w:tcW w:type="dxa" w:w="2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Privacy and East African law</w:t>
            </w:r>
          </w:p>
          <w:p>
            <w:pPr>
              <w:spacing w:after="40" w:line="252"/>
            </w:pPr>
            <w:r>
              <w:rPr>
                <w:rFonts w:ascii="Calibri" w:cs="Calibri" w:eastAsia="Calibri" w:hAnsi="Calibri"/>
                <w:color w:val="3B4046"/>
                <w:sz w:val="17"/>
                <w:szCs w:val="17"/>
              </w:rPr>
              <w:t xml:space="preserve">What does the law require when AI reads personal data?</w:t>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 data protection map for your organisation: where personal data sits, which law applies, what moves abroad.</w:t>
            </w:r>
          </w:p>
        </w:tc>
        <w:tc>
          <w:tcPr>
            <w:tcW w:type="dxa" w:w="1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23 slides, 12 animated, 34 clicks, about 28 minutes of notes</w:t>
            </w:r>
          </w:p>
        </w:tc>
        <w:tc>
          <w:tcPr>
            <w:tcW w:type="dxa" w:w="19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Data Inventory.xlsx; Page: Data protection map</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10</w:t>
            </w:r>
          </w:p>
        </w:tc>
        <w:tc>
          <w:tcPr>
            <w:tcW w:type="dxa" w:w="2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Hosting, cost and licences</w:t>
            </w:r>
          </w:p>
          <w:p>
            <w:pPr>
              <w:spacing w:after="40" w:line="252"/>
            </w:pPr>
            <w:r>
              <w:rPr>
                <w:rFonts w:ascii="Calibri" w:cs="Calibri" w:eastAsia="Calibri" w:hAnsi="Calibri"/>
                <w:color w:val="3B4046"/>
                <w:sz w:val="17"/>
                <w:szCs w:val="17"/>
              </w:rPr>
              <w:t xml:space="preserve">Where should this run, and what will it cost?</w:t>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 costed hosting option and a licence register for the tools you would use.</w:t>
            </w:r>
          </w:p>
        </w:tc>
        <w:tc>
          <w:tcPr>
            <w:tcW w:type="dxa" w:w="1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24 slides, 13 animated, 37 clicks, about 27 minutes of notes</w:t>
            </w:r>
          </w:p>
        </w:tc>
        <w:tc>
          <w:tcPr>
            <w:tcW w:type="dxa" w:w="19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Hosting Cost Model.xlsx; Licence Register.xlsx</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11</w:t>
            </w:r>
          </w:p>
        </w:tc>
        <w:tc>
          <w:tcPr>
            <w:tcW w:type="dxa" w:w="2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Governance and AI risk</w:t>
            </w:r>
          </w:p>
          <w:p>
            <w:pPr>
              <w:spacing w:after="40" w:line="252"/>
            </w:pPr>
            <w:r>
              <w:rPr>
                <w:rFonts w:ascii="Calibri" w:cs="Calibri" w:eastAsia="Calibri" w:hAnsi="Calibri"/>
                <w:color w:val="3B4046"/>
                <w:sz w:val="17"/>
                <w:szCs w:val="17"/>
              </w:rPr>
              <w:t xml:space="preserve">Who decides, who answers for it, and what happens when it goes wrong?</w:t>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Roles, a short policy set and a scored risk register for your first AI use.</w:t>
            </w:r>
          </w:p>
        </w:tc>
        <w:tc>
          <w:tcPr>
            <w:tcW w:type="dxa" w:w="1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23 slides, 10 animated, 32 clicks, about 26 minutes of notes</w:t>
            </w:r>
          </w:p>
        </w:tc>
        <w:tc>
          <w:tcPr>
            <w:tcW w:type="dxa" w:w="19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Risk Register.xlsx</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7"/>
                <w:szCs w:val="17"/>
              </w:rPr>
              <w:t xml:space="preserve">12</w:t>
            </w:r>
          </w:p>
        </w:tc>
        <w:tc>
          <w:tcPr>
            <w:tcW w:type="dxa" w:w="2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Your twelve-month roadmap</w:t>
            </w:r>
          </w:p>
          <w:p>
            <w:pPr>
              <w:spacing w:after="40" w:line="252"/>
            </w:pPr>
            <w:r>
              <w:rPr>
                <w:rFonts w:ascii="Calibri" w:cs="Calibri" w:eastAsia="Calibri" w:hAnsi="Calibri"/>
                <w:color w:val="3B4046"/>
                <w:sz w:val="17"/>
                <w:szCs w:val="17"/>
              </w:rPr>
              <w:t xml:space="preserve">What do we do first, and what do we ask the board for?</w:t>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 sequenced twelve-month roadmap, a budget line, a rescoring target and a board presentation. Workpiece 3.</w:t>
            </w:r>
          </w:p>
        </w:tc>
        <w:tc>
          <w:tcPr>
            <w:tcW w:type="dxa" w:w="1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24 slides, 14 animated, 41 clicks, about 27 minutes of notes</w:t>
            </w:r>
          </w:p>
        </w:tc>
        <w:tc>
          <w:tcPr>
            <w:tcW w:type="dxa" w:w="19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Board Paper Outline.docx; Readiness Scorecard.xlsx; Roadmap Planner.xlsx; Page: Board presentation outline</w:t>
            </w:r>
          </w:p>
        </w:tc>
      </w:tr>
    </w:tbl>
    <w:p>
      <w:pPr>
        <w:pStyle w:val="Heading1"/>
        <w:spacing w:after="160" w:before="360"/>
      </w:pPr>
      <w:r>
        <w:rPr>
          <w:rFonts w:ascii="Cambria" w:cs="Cambria" w:eastAsia="Cambria" w:hAnsi="Cambria"/>
          <w:b/>
          <w:bCs/>
          <w:color w:val="1F2328"/>
          <w:sz w:val="36"/>
          <w:szCs w:val="36"/>
        </w:rPr>
        <w:t xml:space="preserve">6. Heavy-library cells and what to say if one fails</w:t>
      </w:r>
    </w:p>
    <w:p>
      <w:pPr>
        <w:spacing w:after="120" w:line="276"/>
      </w:pPr>
      <w:r>
        <w:rPr>
          <w:rFonts w:ascii="Calibri" w:cs="Calibri" w:eastAsia="Calibri" w:hAnsi="Calibri"/>
          <w:color w:val="3B4046"/>
          <w:sz w:val="22"/>
          <w:szCs w:val="22"/>
        </w:rPr>
        <w:t xml:space="preserve">Cells that use these libraries need pip installs, downloads or a server. Run each in Colab once before the course. The notebooks work without them. Cells that depend on a library that did not run are skipped by run_all_labs.py when it runs with --allow-missing-libs.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538"/>
      </w:tblGrid>
      <w:tr>
        <w:trPr>
          <w:tblHeader/>
        </w:trPr>
        <w:tc>
          <w:tcPr>
            <w:tcW w:type="dxa" w:w="17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Library</w:t>
            </w:r>
          </w:p>
        </w:tc>
        <w:tc>
          <w:tcPr>
            <w:tcW w:type="dxa" w:w="34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What it needs, and where it appears</w:t>
            </w:r>
          </w:p>
        </w:tc>
        <w:tc>
          <w:tcPr>
            <w:tcW w:type="dxa" w:w="45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8"/>
                <w:szCs w:val="18"/>
              </w:rPr>
              <w:t xml:space="preserve">What to say if it fails</w:t>
            </w:r>
          </w:p>
        </w:tc>
      </w:tr>
      <w:tr>
        <w:trPr>
          <w:cantSplit/>
        </w:trPr>
        <w:tc>
          <w:tcPr>
            <w:tcW w:type="dxa" w:w="1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sentence-transformers</w:t>
            </w:r>
          </w:p>
        </w:tc>
        <w:tc>
          <w:tcPr>
            <w:tcW w:type="dxa" w:w="3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Downloads a small model on first use and needs the internet. Session 6 Task 5 and one demonstration slide.</w:t>
            </w:r>
          </w:p>
        </w:tc>
        <w:tc>
          <w:tcPr>
            <w:tcW w:type="dxa" w:w="45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The download is a one-off and it is slow. The stand-in meaning search ran earlier in the notebook and shows the method. The real model is optional for the exercise.</w:t>
            </w:r>
          </w:p>
        </w:tc>
      </w:tr>
      <w:tr>
        <w:trPr>
          <w:cantSplit/>
        </w:trPr>
        <w:tc>
          <w:tcPr>
            <w:tcW w:type="dxa" w:w="1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chromadb</w:t>
            </w:r>
          </w:p>
        </w:tc>
        <w:tc>
          <w:tcPr>
            <w:tcW w:type="dxa" w:w="3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A vector store that writes to a folder. Session 6, shown as syntax only.</w:t>
            </w:r>
          </w:p>
        </w:tc>
        <w:tc>
          <w:tcPr>
            <w:tcW w:type="dxa" w:w="45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Say what the code does. It stores the chunks with a status label and asks for the three nearest to the question, keeping only current documents. If it will not run, the point stands without the output.</w:t>
            </w:r>
          </w:p>
        </w:tc>
      </w:tr>
      <w:tr>
        <w:trPr>
          <w:cantSplit/>
        </w:trPr>
        <w:tc>
          <w:tcPr>
            <w:tcW w:type="dxa" w:w="1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pgvector and psycopg2</w:t>
            </w:r>
          </w:p>
        </w:tc>
        <w:tc>
          <w:tcPr>
            <w:tcW w:type="dxa" w:w="3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Needs a running PostgreSQL server with the vector extension. Session 6, shown as syntax only.</w:t>
            </w:r>
          </w:p>
        </w:tc>
        <w:tc>
          <w:tcPr>
            <w:tcW w:type="dxa" w:w="45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This slide is for reading. It will not run in Colab, and nobody is expected to run it. The message is that search and the filter can sit in the database the bank already runs.</w:t>
            </w:r>
          </w:p>
        </w:tc>
      </w:tr>
      <w:tr>
        <w:trPr>
          <w:cantSplit/>
        </w:trPr>
        <w:tc>
          <w:tcPr>
            <w:tcW w:type="dxa" w:w="1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pandera</w:t>
            </w:r>
          </w:p>
        </w:tc>
        <w:tc>
          <w:tcPr>
            <w:tcW w:type="dxa" w:w="3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Installed with pip. Session 4, one demonstration slide.</w:t>
            </w:r>
          </w:p>
        </w:tc>
        <w:tc>
          <w:tcPr>
            <w:tcW w:type="dxa" w:w="45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The import path has changed between versions, so a colleague installing it checks the current documentation. The rules on the slide are the point, and the six rules in the notebook do the same job with pandas.</w:t>
            </w:r>
          </w:p>
        </w:tc>
      </w:tr>
      <w:tr>
        <w:trPr>
          <w:cantSplit/>
        </w:trPr>
        <w:tc>
          <w:tcPr>
            <w:tcW w:type="dxa" w:w="1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great_expectations</w:t>
            </w:r>
          </w:p>
        </w:tc>
        <w:tc>
          <w:tcPr>
            <w:tcW w:type="dxa" w:w="3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Installed with pip, with an API that changes between versions. Session 4, one demonstration slide.</w:t>
            </w:r>
          </w:p>
        </w:tc>
        <w:tc>
          <w:tcPr>
            <w:tcW w:type="dxa" w:w="45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Say that the rule is the point. The company behind it reports that its cloud product closed and that the open Core project continues under a new steward, so the team checks the package and licence before building on it.</w:t>
            </w:r>
          </w:p>
        </w:tc>
      </w:tr>
      <w:tr>
        <w:trPr>
          <w:cantSplit/>
        </w:trPr>
        <w:tc>
          <w:tcPr>
            <w:tcW w:type="dxa" w:w="1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presidio</w:t>
            </w:r>
          </w:p>
        </w:tc>
        <w:tc>
          <w:tcPr>
            <w:tcW w:type="dxa" w:w="3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Installed with pip, plus a language model that its documentation names. Session 9, one demonstration slide and Task 5 in the notebook.</w:t>
            </w:r>
          </w:p>
        </w:tc>
        <w:tc>
          <w:tcPr>
            <w:tcW w:type="dxa" w:w="45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Detection is model based and misses some items, so the pattern-based masking in the notebook is the working method. If Presidio will not install, show the slide and keep the check and the sample reading.</w:t>
            </w:r>
          </w:p>
        </w:tc>
      </w:tr>
      <w:tr>
        <w:trPr>
          <w:cantSplit/>
        </w:trPr>
        <w:tc>
          <w:tcPr>
            <w:tcW w:type="dxa" w:w="1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dagster</w:t>
            </w:r>
          </w:p>
        </w:tc>
        <w:tc>
          <w:tcPr>
            <w:tcW w:type="dxa" w:w="3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Installed with pip. Session 8, one demonstration slide.</w:t>
            </w:r>
          </w:p>
        </w:tc>
        <w:tc>
          <w:tcPr>
            <w:tcW w:type="dxa" w:w="45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The slide is for reading. It shows the same three steps with a retry policy. Apache Airflow does the same job with a different shape.</w:t>
            </w:r>
          </w:p>
        </w:tc>
      </w:tr>
      <w:tr>
        <w:trPr>
          <w:cantSplit/>
        </w:trPr>
        <w:tc>
          <w:tcPr>
            <w:tcW w:type="dxa" w:w="1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duckdb and pyarrow</w:t>
            </w:r>
          </w:p>
        </w:tc>
        <w:tc>
          <w:tcPr>
            <w:tcW w:type="dxa" w:w="3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Installed with pip install pyarrow duckdb. Session 8, one demonstration slide.</w:t>
            </w:r>
          </w:p>
        </w:tc>
        <w:tc>
          <w:tcPr>
            <w:tcW w:type="dxa" w:w="45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The same zones appear in the SQL slide just before it. Say that DuckDB reads a Parquet file in place and answers an ordinary SQL question, and carry on.</w:t>
            </w:r>
          </w:p>
        </w:tc>
      </w:tr>
      <w:tr>
        <w:trPr>
          <w:cantSplit/>
        </w:trPr>
        <w:tc>
          <w:tcPr>
            <w:tcW w:type="dxa" w:w="1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docling</w:t>
            </w:r>
          </w:p>
        </w:tc>
        <w:tc>
          <w:tcPr>
            <w:tcW w:type="dxa" w:w="3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Fetches model files on first use. Session 5, one demonstration slide.</w:t>
            </w:r>
          </w:p>
        </w:tc>
        <w:tc>
          <w:tcPr>
            <w:tcW w:type="dxa" w:w="45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The first run is slow. Compare with the pypdf and pdfplumber results already on the screen, and invite teams to try it on their hardest files in their own time.</w:t>
            </w:r>
          </w:p>
        </w:tc>
      </w:tr>
      <w:tr>
        <w:trPr>
          <w:cantSplit/>
        </w:trPr>
        <w:tc>
          <w:tcPr>
            <w:tcW w:type="dxa" w:w="1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8"/>
                <w:szCs w:val="18"/>
              </w:rPr>
              <w:t xml:space="preserve">ragas</w:t>
            </w:r>
          </w:p>
        </w:tc>
        <w:tc>
          <w:tcPr>
            <w:tcW w:type="dxa" w:w="3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Named in the tool list as optional.</w:t>
            </w:r>
          </w:p>
        </w:tc>
        <w:tc>
          <w:tcPr>
            <w:tcW w:type="dxa" w:w="45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8"/>
                <w:szCs w:val="18"/>
              </w:rPr>
              <w:t xml:space="preserve">No slide or notebook cell uses it. Nothing to say.</w:t>
            </w:r>
          </w:p>
        </w:tc>
      </w:tr>
    </w:tbl>
    <w:p>
      <w:pPr>
        <w:spacing w:after="120" w:line="276"/>
      </w:pPr>
      <w:r>
        <w:rPr>
          <w:rFonts w:ascii="Calibri" w:cs="Calibri" w:eastAsia="Calibri" w:hAnsi="Calibri"/>
          <w:color w:val="3B4046"/>
          <w:sz w:val="22"/>
          <w:szCs w:val="22"/>
        </w:rPr>
        <w:t xml:space="preserve"/>
      </w:r>
    </w:p>
    <w:p>
      <w:pPr>
        <w:spacing w:after="120" w:line="276"/>
      </w:pPr>
      <w:r>
        <w:rPr>
          <w:rFonts w:ascii="Calibri" w:cs="Calibri" w:eastAsia="Calibri" w:hAnsi="Calibri"/>
          <w:color w:val="3B4046"/>
          <w:sz w:val="22"/>
          <w:szCs w:val="22"/>
        </w:rPr>
        <w:t xml:space="preserve">The Session 5 notebook installs the Tesseract program and poppler with apt-get, which works in Colab. If the install fails, show the scan results from the slide and give out the OCR confidence list the notebook printed in your own run.</w:t>
      </w:r>
    </w:p>
    <w:p>
      <w:pPr>
        <w:pStyle w:val="Heading1"/>
        <w:pageBreakBefore/>
        <w:spacing w:after="160" w:before="0"/>
      </w:pPr>
      <w:r>
        <w:rPr>
          <w:rFonts w:ascii="Cambria" w:cs="Cambria" w:eastAsia="Cambria" w:hAnsi="Cambria"/>
          <w:b/>
          <w:bCs/>
          <w:color w:val="1F2328"/>
          <w:sz w:val="36"/>
          <w:szCs w:val="36"/>
        </w:rPr>
        <w:t xml:space="preserve">Session 1. What AI-ready data means</w:t>
      </w:r>
    </w:p>
    <w:p>
      <w:pPr>
        <w:keepNext w:val="false"/>
        <w:spacing w:after="50" w:line="264"/>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Which AI uses do we want, and what data does each one need?</w:t>
      </w:r>
    </w:p>
    <w:p>
      <w:pPr>
        <w:keepNext w:val="false"/>
        <w:spacing w:after="50" w:line="264"/>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Three use cases, each with the data it needs, where that data lives and who owns it.</w:t>
      </w:r>
    </w:p>
    <w:p>
      <w:pPr>
        <w:keepNext w:val="false"/>
        <w:spacing w:after="50" w:line="264"/>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01 - What AI-ready data means.pptx. 22 slides, 12 animated with 35 click reveals. About 24 minutes of read-aloud notes.</w:t>
      </w:r>
    </w:p>
    <w:p>
      <w:pPr>
        <w:keepNext w:val="false"/>
        <w:spacing w:after="50" w:line="264"/>
      </w:pPr>
      <w:r>
        <w:rPr>
          <w:rFonts w:ascii="Calibri" w:cs="Calibri" w:eastAsia="Calibri" w:hAnsi="Calibri"/>
          <w:b/>
          <w:bCs/>
          <w:color w:val="3B4046"/>
          <w:sz w:val="22"/>
          <w:szCs w:val="22"/>
        </w:rPr>
        <w:t xml:space="preserve">Workbooks. </w:t>
      </w:r>
      <w:r>
        <w:rPr>
          <w:rFonts w:ascii="Calibri" w:cs="Calibri" w:eastAsia="Calibri" w:hAnsi="Calibri"/>
          <w:color w:val="3B4046"/>
          <w:sz w:val="22"/>
          <w:szCs w:val="22"/>
        </w:rPr>
        <w:t xml:space="preserve">Use Case Canvas.xlsx Notebook: 01 - What AI-ready data means (student).ipynb.</w:t>
      </w:r>
    </w:p>
    <w:p>
      <w:pPr>
        <w:pStyle w:val="Heading3"/>
        <w:spacing w:after="60" w:before="160"/>
      </w:pPr>
      <w:r>
        <w:rPr>
          <w:rFonts w:ascii="Calibri" w:cs="Calibri" w:eastAsia="Calibri" w:hAnsi="Calibri"/>
          <w:b/>
          <w:bCs/>
          <w:color w:val="1F2328"/>
          <w:sz w:val="24"/>
          <w:szCs w:val="24"/>
        </w:rPr>
        <w:t xml:space="preserve">Teaching sequence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19"/>
        <w:gridCol w:w="500"/>
        <w:gridCol w:w="4319"/>
      </w:tblGrid>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Warm-up: your own data and AI</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A check that stops on a missing owner</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5</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Kitara Group, the case for all twelve sessions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15</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Four figures quoted about stalled AI projects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6</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Three jobs AI does with data</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16</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What to remember about each figure</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7</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Data that suits a report does not always suit AI</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17</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Two numbers about the data itself</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8</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Four ways data fails an AI use</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18</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What each Kitara use case needs, and what the files hold</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9</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Where Kitara's data sits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19</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The use case canvas, filled top to bottom</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10</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AI-ready data</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20</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Workshop: three AI uses on the canvas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11</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Three handbooks, three answers to one question</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21</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Questions to finish</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12</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Keyword search puts the old handbook first</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22</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Summary</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13</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 confident answer from last year's handbook</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
            </w:r>
          </w:p>
        </w:tc>
      </w:tr>
    </w:tbl>
    <w:p>
      <w:pPr>
        <w:spacing w:after="100" w:before="60"/>
      </w:pPr>
      <w:r>
        <w:rPr>
          <w:rFonts w:ascii="Calibri" w:cs="Calibri" w:eastAsia="Calibri" w:hAnsi="Calibri"/>
          <w:color w:val="6A6F75"/>
          <w:sz w:val="18"/>
          <w:szCs w:val="18"/>
        </w:rPr>
        <w:t xml:space="preserve">Slides 1 to 3 are the title, outcomes and words slides. Bold titles are the live demonstration.</w:t>
      </w:r>
    </w:p>
    <w:p>
      <w:pPr>
        <w:pStyle w:val="Heading3"/>
        <w:spacing w:after="60" w:before="160"/>
      </w:pPr>
      <w:r>
        <w:rPr>
          <w:rFonts w:ascii="Calibri" w:cs="Calibri" w:eastAsia="Calibri" w:hAnsi="Calibri"/>
          <w:b/>
          <w:bCs/>
          <w:color w:val="1F2328"/>
          <w:sz w:val="24"/>
          <w:szCs w:val="24"/>
        </w:rPr>
        <w:t xml:space="preserve">Demonstration</w:t>
      </w:r>
    </w:p>
    <w:p>
      <w:pPr>
        <w:pStyle w:val="ListParagraph"/>
        <w:numPr>
          <w:ilvl w:val="0"/>
          <w:numId w:val="2"/>
        </w:numPr>
        <w:spacing w:after="60" w:line="264"/>
      </w:pPr>
      <w:r>
        <w:rPr>
          <w:rFonts w:ascii="Calibri" w:cs="Calibri" w:eastAsia="Calibri" w:hAnsi="Calibri"/>
          <w:color w:val="3B4046"/>
          <w:sz w:val="22"/>
          <w:szCs w:val="22"/>
        </w:rPr>
        <w:t xml:space="preserve">Slide 11. Three handbooks, three answers to one question.</w:t>
      </w:r>
    </w:p>
    <w:p>
      <w:pPr>
        <w:pStyle w:val="ListParagraph"/>
        <w:numPr>
          <w:ilvl w:val="0"/>
          <w:numId w:val="2"/>
        </w:numPr>
        <w:spacing w:after="60" w:line="264"/>
      </w:pPr>
      <w:r>
        <w:rPr>
          <w:rFonts w:ascii="Calibri" w:cs="Calibri" w:eastAsia="Calibri" w:hAnsi="Calibri"/>
          <w:color w:val="3B4046"/>
          <w:sz w:val="22"/>
          <w:szCs w:val="22"/>
        </w:rPr>
        <w:t xml:space="preserve">Slide 12. Keyword search puts the old handbook first.</w:t>
      </w:r>
    </w:p>
    <w:p>
      <w:pPr>
        <w:pStyle w:val="ListParagraph"/>
        <w:numPr>
          <w:ilvl w:val="0"/>
          <w:numId w:val="2"/>
        </w:numPr>
        <w:spacing w:after="60" w:line="264"/>
      </w:pPr>
      <w:r>
        <w:rPr>
          <w:rFonts w:ascii="Calibri" w:cs="Calibri" w:eastAsia="Calibri" w:hAnsi="Calibri"/>
          <w:color w:val="3B4046"/>
          <w:sz w:val="22"/>
          <w:szCs w:val="22"/>
        </w:rPr>
        <w:t xml:space="preserve">Slide 14. A check that stops on a missing owner.</w:t>
      </w:r>
    </w:p>
    <w:p>
      <w:pPr>
        <w:pStyle w:val="Heading3"/>
        <w:spacing w:after="60" w:before="160"/>
      </w:pPr>
      <w:r>
        <w:rPr>
          <w:rFonts w:ascii="Calibri" w:cs="Calibri" w:eastAsia="Calibri" w:hAnsi="Calibri"/>
          <w:b/>
          <w:bCs/>
          <w:color w:val="1F2328"/>
          <w:sz w:val="24"/>
          <w:szCs w:val="24"/>
        </w:rPr>
        <w:t xml:space="preserve">Cells that only run in Colab</w:t>
      </w:r>
    </w:p>
    <w:p>
      <w:pPr>
        <w:spacing w:after="120" w:line="276"/>
      </w:pPr>
      <w:r>
        <w:rPr>
          <w:rFonts w:ascii="Calibri" w:cs="Calibri" w:eastAsia="Calibri" w:hAnsi="Calibri"/>
          <w:color w:val="3B4046"/>
          <w:sz w:val="22"/>
          <w:szCs w:val="22"/>
        </w:rPr>
        <w:t xml:space="preserve">None. Every cell in this session runs with pandas, numpy and matplotlib, and the notebook has no library to install.</w:t>
      </w:r>
    </w:p>
    <w:p>
      <w:pPr>
        <w:pStyle w:val="Heading3"/>
        <w:spacing w:after="60" w:before="160"/>
      </w:pPr>
      <w:r>
        <w:rPr>
          <w:rFonts w:ascii="Calibri" w:cs="Calibri" w:eastAsia="Calibri" w:hAnsi="Calibri"/>
          <w:b/>
          <w:bCs/>
          <w:color w:val="1F2328"/>
          <w:sz w:val="24"/>
          <w:szCs w:val="24"/>
        </w:rPr>
        <w:t xml:space="preserve">Workshop answer key</w:t>
      </w:r>
    </w:p>
    <w:p>
      <w:pPr>
        <w:keepNext/>
        <w:spacing w:after="30" w:before="100" w:line="264"/>
        <w:ind w:left="540" w:hanging="340"/>
      </w:pPr>
      <w:r>
        <w:rPr>
          <w:rFonts w:ascii="Calibri" w:cs="Calibri" w:eastAsia="Calibri" w:hAnsi="Calibri"/>
          <w:b/>
          <w:bCs/>
          <w:color w:val="1F2328"/>
          <w:sz w:val="22"/>
          <w:szCs w:val="22"/>
        </w:rPr>
        <w:t xml:space="preserve">1.  </w:t>
      </w:r>
      <w:r>
        <w:rPr>
          <w:rFonts w:ascii="Calibri" w:cs="Calibri" w:eastAsia="Calibri" w:hAnsi="Calibri"/>
          <w:color w:val="1F2328"/>
          <w:sz w:val="22"/>
          <w:szCs w:val="22"/>
        </w:rPr>
        <w:t xml:space="preserve">Name three AI uses on the canvas and give each a business owner you could name out loud.</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 staff policy question answering (owner would be the Head of Human Resources), claims triage (Head of Claims), agent fraud detection on mobile money. All three come from the candidates column of sources.csv.</w:t>
      </w:r>
    </w:p>
    <w:p>
      <w:pPr>
        <w:keepNext/>
        <w:spacing w:after="30" w:before="100" w:line="264"/>
        <w:ind w:left="540" w:hanging="340"/>
      </w:pPr>
      <w:r>
        <w:rPr>
          <w:rFonts w:ascii="Calibri" w:cs="Calibri" w:eastAsia="Calibri" w:hAnsi="Calibri"/>
          <w:b/>
          <w:bCs/>
          <w:color w:val="1F2328"/>
          <w:sz w:val="22"/>
          <w:szCs w:val="22"/>
        </w:rPr>
        <w:t xml:space="preserve">2.  </w:t>
      </w:r>
      <w:r>
        <w:rPr>
          <w:rFonts w:ascii="Calibri" w:cs="Calibri" w:eastAsia="Calibri" w:hAnsi="Calibri"/>
          <w:color w:val="1F2328"/>
          <w:sz w:val="22"/>
          <w:szCs w:val="22"/>
        </w:rPr>
        <w:t xml:space="preserve">Write the problem today for each use, with a number if you have one, and mark the AI task as predict, search or generate.</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Policy assistant, search: the 2019, 2022 and 2025 handbooks give 21, 24 and 28 days of annual leave and sit in one folder. Claims triage, predict: 96,000 claim records in S05. Fraud detection, predict: 46 million log lines in S02.</w:t>
      </w:r>
    </w:p>
    <w:p>
      <w:pPr>
        <w:keepNext/>
        <w:spacing w:after="30" w:before="100" w:line="264"/>
        <w:ind w:left="540" w:hanging="340"/>
      </w:pPr>
      <w:r>
        <w:rPr>
          <w:rFonts w:ascii="Calibri" w:cs="Calibri" w:eastAsia="Calibri" w:hAnsi="Calibri"/>
          <w:b/>
          <w:bCs/>
          <w:color w:val="1F2328"/>
          <w:sz w:val="22"/>
          <w:szCs w:val="22"/>
        </w:rPr>
        <w:t xml:space="preserve">3.  </w:t>
      </w:r>
      <w:r>
        <w:rPr>
          <w:rFonts w:ascii="Calibri" w:cs="Calibri" w:eastAsia="Calibri" w:hAnsi="Calibri"/>
          <w:color w:val="1F2328"/>
          <w:sz w:val="22"/>
          <w:szCs w:val="22"/>
        </w:rPr>
        <w:t xml:space="preserve">List the data each use needs, one line per data set, and where each lives.</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Policy assistant: policy documents on the shared drive S09 (14,000 documents, refresh unknown). Claims triage: claims system S05 and claims archive S06 (310,000 files). Fraud: mobile money log S02.</w:t>
      </w:r>
    </w:p>
    <w:p>
      <w:pPr>
        <w:keepNext/>
        <w:spacing w:after="30" w:before="100" w:line="264"/>
        <w:ind w:left="540" w:hanging="340"/>
      </w:pPr>
      <w:r>
        <w:rPr>
          <w:rFonts w:ascii="Calibri" w:cs="Calibri" w:eastAsia="Calibri" w:hAnsi="Calibri"/>
          <w:b/>
          <w:bCs/>
          <w:color w:val="1F2328"/>
          <w:sz w:val="22"/>
          <w:szCs w:val="22"/>
        </w:rPr>
        <w:t xml:space="preserve">4.  </w:t>
      </w:r>
      <w:r>
        <w:rPr>
          <w:rFonts w:ascii="Calibri" w:cs="Calibri" w:eastAsia="Calibri" w:hAnsi="Calibri"/>
          <w:color w:val="1F2328"/>
          <w:sz w:val="22"/>
          <w:szCs w:val="22"/>
        </w:rPr>
        <w:t xml:space="preserve">Name the data owner for each line as a role, then record the sensitivity class and whether it holds personal data.</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S09 has no owner, no class and personal data not decided. S05 is owned by the Head of Claims, restricted, personal data Y, no steward. S02 is recorded as owned by IT while Digital Channels also claims it. restricted, personal data Y.</w:t>
      </w:r>
    </w:p>
    <w:p>
      <w:pPr>
        <w:keepNext/>
        <w:spacing w:after="30" w:before="100" w:line="264"/>
        <w:ind w:left="540" w:hanging="340"/>
      </w:pPr>
      <w:r>
        <w:rPr>
          <w:rFonts w:ascii="Calibri" w:cs="Calibri" w:eastAsia="Calibri" w:hAnsi="Calibri"/>
          <w:b/>
          <w:bCs/>
          <w:color w:val="1F2328"/>
          <w:sz w:val="22"/>
          <w:szCs w:val="22"/>
        </w:rPr>
        <w:t xml:space="preserve">5.  </w:t>
      </w:r>
      <w:r>
        <w:rPr>
          <w:rFonts w:ascii="Calibri" w:cs="Calibri" w:eastAsia="Calibri" w:hAnsi="Calibri"/>
          <w:color w:val="1F2328"/>
          <w:sz w:val="22"/>
          <w:szCs w:val="22"/>
        </w:rPr>
        <w:t xml:space="preserve">Test every data line against missing, stale, unowned and unreachable, and write the main risk for each use.</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Policy assistant: stale (three editions) and unowned (S09). Claims triage: no known outcome field, and S06 holds scanned images. Fraud: no fraud flag in the log, so nothing to learn from.</w:t>
      </w:r>
    </w:p>
    <w:p>
      <w:pPr>
        <w:keepNext/>
        <w:spacing w:after="30" w:before="100" w:line="264"/>
        <w:ind w:left="540" w:hanging="340"/>
      </w:pPr>
      <w:r>
        <w:rPr>
          <w:rFonts w:ascii="Calibri" w:cs="Calibri" w:eastAsia="Calibri" w:hAnsi="Calibri"/>
          <w:b/>
          <w:bCs/>
          <w:color w:val="1F2328"/>
          <w:sz w:val="22"/>
          <w:szCs w:val="22"/>
        </w:rPr>
        <w:t xml:space="preserve">6.  </w:t>
      </w:r>
      <w:r>
        <w:rPr>
          <w:rFonts w:ascii="Calibri" w:cs="Calibri" w:eastAsia="Calibri" w:hAnsi="Calibri"/>
          <w:color w:val="1F2328"/>
          <w:sz w:val="22"/>
          <w:szCs w:val="22"/>
        </w:rPr>
        <w:t xml:space="preserve">Score effort and value from 1 to 5 and read the priority. Write the decision you need from your sponsor under each use.</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Illustrative scores: policy assistant effort 2, value 4, priority 2.0. Claims triage effort 4, value 5, priority 1.25. Fraud detection effort 5, value 5, priority 1.0. Decision for the first: name an owner for S09 and agree that old editions are retired.</w:t>
      </w:r>
    </w:p>
    <w:p>
      <w:pPr>
        <w:pStyle w:val="Heading3"/>
        <w:spacing w:after="60" w:before="160"/>
      </w:pPr>
      <w:r>
        <w:rPr>
          <w:rFonts w:ascii="Calibri" w:cs="Calibri" w:eastAsia="Calibri" w:hAnsi="Calibri"/>
          <w:b/>
          <w:bCs/>
          <w:color w:val="1F2328"/>
          <w:sz w:val="24"/>
          <w:szCs w:val="24"/>
        </w:rPr>
        <w:t xml:space="preserve">Decision question</w:t>
      </w:r>
    </w:p>
    <w:p>
      <w:pPr>
        <w:keepNext/>
        <w:spacing w:after="40" w:line="264"/>
      </w:pPr>
      <w:r>
        <w:rPr>
          <w:rFonts w:ascii="Calibri" w:cs="Calibri" w:eastAsia="Calibri" w:hAnsi="Calibri"/>
          <w:b/>
          <w:bCs/>
          <w:color w:val="1F2328"/>
          <w:sz w:val="22"/>
          <w:szCs w:val="22"/>
        </w:rPr>
        <w:t xml:space="preserve">Who in your organisation signs off your first AI use, and who answers for the data it reads?</w:t>
      </w:r>
    </w:p>
    <w:p>
      <w:pPr>
        <w:spacing w:after="60" w:line="264"/>
      </w:pPr>
      <w:r>
        <w:rPr>
          <w:rFonts w:ascii="Calibri" w:cs="Calibri" w:eastAsia="Calibri" w:hAnsi="Calibri"/>
          <w:b/>
          <w:bCs/>
          <w:color w:val="3B4046"/>
          <w:sz w:val="22"/>
          <w:szCs w:val="22"/>
        </w:rPr>
        <w:t xml:space="preserve">A sound answer. </w:t>
      </w:r>
      <w:r>
        <w:rPr>
          <w:rFonts w:ascii="Calibri" w:cs="Calibri" w:eastAsia="Calibri" w:hAnsi="Calibri"/>
          <w:color w:val="3B4046"/>
          <w:sz w:val="22"/>
          <w:szCs w:val="22"/>
        </w:rPr>
        <w:t xml:space="preserve">Two named people. If you cannot name them, that is your first finding.</w:t>
      </w:r>
    </w:p>
    <w:p>
      <w:pPr>
        <w:pStyle w:val="Heading1"/>
        <w:pageBreakBefore/>
        <w:spacing w:after="160" w:before="0"/>
      </w:pPr>
      <w:r>
        <w:rPr>
          <w:rFonts w:ascii="Cambria" w:cs="Cambria" w:eastAsia="Cambria" w:hAnsi="Cambria"/>
          <w:b/>
          <w:bCs/>
          <w:color w:val="1F2328"/>
          <w:sz w:val="36"/>
          <w:szCs w:val="36"/>
        </w:rPr>
        <w:t xml:space="preserve">Session 2. Score your readiness</w:t>
      </w:r>
    </w:p>
    <w:p>
      <w:pPr>
        <w:keepNext w:val="false"/>
        <w:spacing w:after="50" w:line="264"/>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Where do we stand today?</w:t>
      </w:r>
    </w:p>
    <w:p>
      <w:pPr>
        <w:keepNext w:val="false"/>
        <w:spacing w:after="50" w:line="264"/>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baseline scorecard: five dimensions scored one to five, each with one piece of evidence. Workpiece 1.</w:t>
      </w:r>
    </w:p>
    <w:p>
      <w:pPr>
        <w:keepNext w:val="false"/>
        <w:spacing w:after="50" w:line="264"/>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02 - Score your readiness.pptx. 23 slides, 11 animated with 30 click reveals. About 23 minutes of read-aloud notes.</w:t>
      </w:r>
    </w:p>
    <w:p>
      <w:pPr>
        <w:keepNext w:val="false"/>
        <w:spacing w:after="50" w:line="264"/>
      </w:pPr>
      <w:r>
        <w:rPr>
          <w:rFonts w:ascii="Calibri" w:cs="Calibri" w:eastAsia="Calibri" w:hAnsi="Calibri"/>
          <w:b/>
          <w:bCs/>
          <w:color w:val="3B4046"/>
          <w:sz w:val="22"/>
          <w:szCs w:val="22"/>
        </w:rPr>
        <w:t xml:space="preserve">Workbooks. </w:t>
      </w:r>
      <w:r>
        <w:rPr>
          <w:rFonts w:ascii="Calibri" w:cs="Calibri" w:eastAsia="Calibri" w:hAnsi="Calibri"/>
          <w:color w:val="3B4046"/>
          <w:sz w:val="22"/>
          <w:szCs w:val="22"/>
        </w:rPr>
        <w:t xml:space="preserve">Readiness Scorecard (Kitara example).xlsx; Readiness Scorecard.xlsx Notebook: 02 - Score your readiness (student).ipynb.</w:t>
      </w:r>
    </w:p>
    <w:p>
      <w:pPr>
        <w:pStyle w:val="Heading3"/>
        <w:spacing w:after="60" w:before="160"/>
      </w:pPr>
      <w:r>
        <w:rPr>
          <w:rFonts w:ascii="Calibri" w:cs="Calibri" w:eastAsia="Calibri" w:hAnsi="Calibri"/>
          <w:b/>
          <w:bCs/>
          <w:color w:val="1F2328"/>
          <w:sz w:val="24"/>
          <w:szCs w:val="24"/>
        </w:rPr>
        <w:t xml:space="preserve">Teaching sequence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19"/>
        <w:gridCol w:w="500"/>
        <w:gridCol w:w="4319"/>
      </w:tblGrid>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Warm-up from Session 1</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 high score that rests on one sentence</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5</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Kitara's board asks where the group stands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15</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Discounting self-reported items lowers every dimension</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6</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Five dimensions cover what AI needs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16</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Kitara's average hides its weakest dimension</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7</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Five levels, from ad hoc to optimised</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17</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Find the weakest dimensions and the gap to a target</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8</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Five published scales and the one we use</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18</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A check that refuses a score of 6</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9</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The evidence rule</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19</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Four habits that cut bias in a self-score</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10</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Load the evidence pack and count what is in it</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20</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Set a target level and read the gap</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11</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Baseline: the mean score of each dimension</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21</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Workshop: score your own organisation</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12</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Scoring one dimension in five steps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22</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Questions to finish</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13</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Leave out the self-reported items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23</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Summary</w:t>
            </w:r>
          </w:p>
        </w:tc>
      </w:tr>
    </w:tbl>
    <w:p>
      <w:pPr>
        <w:spacing w:after="100" w:before="60"/>
      </w:pPr>
      <w:r>
        <w:rPr>
          <w:rFonts w:ascii="Calibri" w:cs="Calibri" w:eastAsia="Calibri" w:hAnsi="Calibri"/>
          <w:color w:val="6A6F75"/>
          <w:sz w:val="18"/>
          <w:szCs w:val="18"/>
        </w:rPr>
        <w:t xml:space="preserve">Slides 1 to 3 are the title, outcomes and words slides. Bold titles are the live demonstration.</w:t>
      </w:r>
    </w:p>
    <w:p>
      <w:pPr>
        <w:pStyle w:val="Heading3"/>
        <w:spacing w:after="60" w:before="160"/>
      </w:pPr>
      <w:r>
        <w:rPr>
          <w:rFonts w:ascii="Calibri" w:cs="Calibri" w:eastAsia="Calibri" w:hAnsi="Calibri"/>
          <w:b/>
          <w:bCs/>
          <w:color w:val="1F2328"/>
          <w:sz w:val="24"/>
          <w:szCs w:val="24"/>
        </w:rPr>
        <w:t xml:space="preserve">Demonstration</w:t>
      </w:r>
    </w:p>
    <w:p>
      <w:pPr>
        <w:pStyle w:val="ListParagraph"/>
        <w:numPr>
          <w:ilvl w:val="0"/>
          <w:numId w:val="2"/>
        </w:numPr>
        <w:spacing w:after="60" w:line="264"/>
      </w:pPr>
      <w:r>
        <w:rPr>
          <w:rFonts w:ascii="Calibri" w:cs="Calibri" w:eastAsia="Calibri" w:hAnsi="Calibri"/>
          <w:color w:val="3B4046"/>
          <w:sz w:val="22"/>
          <w:szCs w:val="22"/>
        </w:rPr>
        <w:t xml:space="preserve">Slide 10. Load the evidence pack and count what is in it.</w:t>
      </w:r>
    </w:p>
    <w:p>
      <w:pPr>
        <w:pStyle w:val="ListParagraph"/>
        <w:numPr>
          <w:ilvl w:val="0"/>
          <w:numId w:val="2"/>
        </w:numPr>
        <w:spacing w:after="60" w:line="264"/>
      </w:pPr>
      <w:r>
        <w:rPr>
          <w:rFonts w:ascii="Calibri" w:cs="Calibri" w:eastAsia="Calibri" w:hAnsi="Calibri"/>
          <w:color w:val="3B4046"/>
          <w:sz w:val="22"/>
          <w:szCs w:val="22"/>
        </w:rPr>
        <w:t xml:space="preserve">Slide 11. Baseline: the mean score of each dimension.</w:t>
      </w:r>
    </w:p>
    <w:p>
      <w:pPr>
        <w:pStyle w:val="ListParagraph"/>
        <w:numPr>
          <w:ilvl w:val="0"/>
          <w:numId w:val="2"/>
        </w:numPr>
        <w:spacing w:after="60" w:line="264"/>
      </w:pPr>
      <w:r>
        <w:rPr>
          <w:rFonts w:ascii="Calibri" w:cs="Calibri" w:eastAsia="Calibri" w:hAnsi="Calibri"/>
          <w:color w:val="3B4046"/>
          <w:sz w:val="22"/>
          <w:szCs w:val="22"/>
        </w:rPr>
        <w:t xml:space="preserve">Slide 13. Leave out the self-reported items.</w:t>
      </w:r>
    </w:p>
    <w:p>
      <w:pPr>
        <w:pStyle w:val="ListParagraph"/>
        <w:numPr>
          <w:ilvl w:val="0"/>
          <w:numId w:val="2"/>
        </w:numPr>
        <w:spacing w:after="60" w:line="264"/>
      </w:pPr>
      <w:r>
        <w:rPr>
          <w:rFonts w:ascii="Calibri" w:cs="Calibri" w:eastAsia="Calibri" w:hAnsi="Calibri"/>
          <w:color w:val="3B4046"/>
          <w:sz w:val="22"/>
          <w:szCs w:val="22"/>
        </w:rPr>
        <w:t xml:space="preserve">Slide 17. Find the weakest dimensions and the gap to a target.</w:t>
      </w:r>
    </w:p>
    <w:p>
      <w:pPr>
        <w:pStyle w:val="ListParagraph"/>
        <w:numPr>
          <w:ilvl w:val="0"/>
          <w:numId w:val="2"/>
        </w:numPr>
        <w:spacing w:after="60" w:line="264"/>
      </w:pPr>
      <w:r>
        <w:rPr>
          <w:rFonts w:ascii="Calibri" w:cs="Calibri" w:eastAsia="Calibri" w:hAnsi="Calibri"/>
          <w:color w:val="3B4046"/>
          <w:sz w:val="22"/>
          <w:szCs w:val="22"/>
        </w:rPr>
        <w:t xml:space="preserve">Slide 18. A check that refuses a score of 6.</w:t>
      </w:r>
    </w:p>
    <w:p>
      <w:pPr>
        <w:pStyle w:val="Heading3"/>
        <w:spacing w:after="60" w:before="160"/>
      </w:pPr>
      <w:r>
        <w:rPr>
          <w:rFonts w:ascii="Calibri" w:cs="Calibri" w:eastAsia="Calibri" w:hAnsi="Calibri"/>
          <w:b/>
          <w:bCs/>
          <w:color w:val="1F2328"/>
          <w:sz w:val="24"/>
          <w:szCs w:val="24"/>
        </w:rPr>
        <w:t xml:space="preserve">Cells that only run in Colab</w:t>
      </w:r>
    </w:p>
    <w:p>
      <w:pPr>
        <w:spacing w:after="120" w:line="276"/>
      </w:pPr>
      <w:r>
        <w:rPr>
          <w:rFonts w:ascii="Calibri" w:cs="Calibri" w:eastAsia="Calibri" w:hAnsi="Calibri"/>
          <w:color w:val="3B4046"/>
          <w:sz w:val="22"/>
          <w:szCs w:val="22"/>
        </w:rPr>
        <w:t xml:space="preserve">None. Every cell in this session runs with pandas, numpy and matplotlib, and the notebook has no library to install.</w:t>
      </w:r>
    </w:p>
    <w:p>
      <w:pPr>
        <w:pStyle w:val="Heading3"/>
        <w:spacing w:after="60" w:before="160"/>
      </w:pPr>
      <w:r>
        <w:rPr>
          <w:rFonts w:ascii="Calibri" w:cs="Calibri" w:eastAsia="Calibri" w:hAnsi="Calibri"/>
          <w:b/>
          <w:bCs/>
          <w:color w:val="1F2328"/>
          <w:sz w:val="24"/>
          <w:szCs w:val="24"/>
        </w:rPr>
        <w:t xml:space="preserve">Workshop answer key</w:t>
      </w:r>
    </w:p>
    <w:p>
      <w:pPr>
        <w:keepNext/>
        <w:spacing w:after="30" w:before="100" w:line="264"/>
        <w:ind w:left="540" w:hanging="340"/>
      </w:pPr>
      <w:r>
        <w:rPr>
          <w:rFonts w:ascii="Calibri" w:cs="Calibri" w:eastAsia="Calibri" w:hAnsi="Calibri"/>
          <w:b/>
          <w:bCs/>
          <w:color w:val="1F2328"/>
          <w:sz w:val="22"/>
          <w:szCs w:val="22"/>
        </w:rPr>
        <w:t xml:space="preserve">1.  </w:t>
      </w:r>
      <w:r>
        <w:rPr>
          <w:rFonts w:ascii="Calibri" w:cs="Calibri" w:eastAsia="Calibri" w:hAnsi="Calibri"/>
          <w:color w:val="1F2328"/>
          <w:sz w:val="22"/>
          <w:szCs w:val="22"/>
        </w:rPr>
        <w:t xml:space="preserve">Open Readiness Scorecard (Kitara example).xlsx. Read the summary table and find the overall mean, the evidence-adjusted mean and the level the adjusted mean rounds to.</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Overall mean 2.4. Evidence-adjusted mean 2.01. Level: Developing (level 2).</w:t>
      </w:r>
    </w:p>
    <w:p>
      <w:pPr>
        <w:keepNext/>
        <w:spacing w:after="30" w:before="100" w:line="264"/>
        <w:ind w:left="540" w:hanging="340"/>
      </w:pPr>
      <w:r>
        <w:rPr>
          <w:rFonts w:ascii="Calibri" w:cs="Calibri" w:eastAsia="Calibri" w:hAnsi="Calibri"/>
          <w:b/>
          <w:bCs/>
          <w:color w:val="1F2328"/>
          <w:sz w:val="22"/>
          <w:szCs w:val="22"/>
        </w:rPr>
        <w:t xml:space="preserve">2.  </w:t>
      </w:r>
      <w:r>
        <w:rPr>
          <w:rFonts w:ascii="Calibri" w:cs="Calibri" w:eastAsia="Calibri" w:hAnsi="Calibri"/>
          <w:color w:val="1F2328"/>
          <w:sz w:val="22"/>
          <w:szCs w:val="22"/>
        </w:rPr>
        <w:t xml:space="preserve">In Readiness Scorecard.xlsx enter your organisation and today's date, then write one evidence item per row, up to six per dimension. Name who could verify each item.</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Protection and law, row 1: Registration and data protection officer. What exists: Kitara says it is registered and has named an officer, certificate not seen. Verifier: Head of Legal and Compliance.</w:t>
      </w:r>
    </w:p>
    <w:p>
      <w:pPr>
        <w:keepNext/>
        <w:spacing w:after="30" w:before="100" w:line="264"/>
        <w:ind w:left="540" w:hanging="340"/>
      </w:pPr>
      <w:r>
        <w:rPr>
          <w:rFonts w:ascii="Calibri" w:cs="Calibri" w:eastAsia="Calibri" w:hAnsi="Calibri"/>
          <w:b/>
          <w:bCs/>
          <w:color w:val="1F2328"/>
          <w:sz w:val="22"/>
          <w:szCs w:val="22"/>
        </w:rPr>
        <w:t xml:space="preserve">3.  </w:t>
      </w:r>
      <w:r>
        <w:rPr>
          <w:rFonts w:ascii="Calibri" w:cs="Calibri" w:eastAsia="Calibri" w:hAnsi="Calibri"/>
          <w:color w:val="1F2328"/>
          <w:sz w:val="22"/>
          <w:szCs w:val="22"/>
        </w:rPr>
        <w:t xml:space="preserve">Score every item from 1 to 5 using the Levels guide tab. Set Evidence seen to Y only where someone outside your team has seen the evidence.</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Breach procedure scored 3, defined, evidence seen Y (the Information Security Policy sets 1 hour internally and 72 hours to the regulator). Registration scored 4, evidence seen N.</w:t>
      </w:r>
    </w:p>
    <w:p>
      <w:pPr>
        <w:keepNext/>
        <w:spacing w:after="30" w:before="100" w:line="264"/>
        <w:ind w:left="540" w:hanging="340"/>
      </w:pPr>
      <w:r>
        <w:rPr>
          <w:rFonts w:ascii="Calibri" w:cs="Calibri" w:eastAsia="Calibri" w:hAnsi="Calibri"/>
          <w:b/>
          <w:bCs/>
          <w:color w:val="1F2328"/>
          <w:sz w:val="22"/>
          <w:szCs w:val="22"/>
        </w:rPr>
        <w:t xml:space="preserve">4.  </w:t>
      </w:r>
      <w:r>
        <w:rPr>
          <w:rFonts w:ascii="Calibri" w:cs="Calibri" w:eastAsia="Calibri" w:hAnsi="Calibri"/>
          <w:color w:val="1F2328"/>
          <w:sz w:val="22"/>
          <w:szCs w:val="22"/>
        </w:rPr>
        <w:t xml:space="preserve">Read the summary under the scorecard. Write down each dimension's mean and evidence-adjusted mean, the overall level, and your weakest dimension. If two tie, name both.</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Baseline 3.0, 2.0, 2.5, 3.0, 1.5. Adjusted 2.33, 1.33, 2.40, 2.67, 1.33. Data and People and governance tie at 1.33.</w:t>
      </w:r>
    </w:p>
    <w:p>
      <w:pPr>
        <w:keepNext/>
        <w:spacing w:after="30" w:before="100" w:line="264"/>
        <w:ind w:left="540" w:hanging="340"/>
      </w:pPr>
      <w:r>
        <w:rPr>
          <w:rFonts w:ascii="Calibri" w:cs="Calibri" w:eastAsia="Calibri" w:hAnsi="Calibri"/>
          <w:b/>
          <w:bCs/>
          <w:color w:val="1F2328"/>
          <w:sz w:val="22"/>
          <w:szCs w:val="22"/>
        </w:rPr>
        <w:t xml:space="preserve">5.  </w:t>
      </w:r>
      <w:r>
        <w:rPr>
          <w:rFonts w:ascii="Calibri" w:cs="Calibri" w:eastAsia="Calibri" w:hAnsi="Calibri"/>
          <w:color w:val="1F2328"/>
          <w:sz w:val="22"/>
          <w:szCs w:val="22"/>
        </w:rPr>
        <w:t xml:space="preserve">Set a target level for each dimension and read the gap to target.</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Target 3 everywhere. Gaps: Use cases 0.67, Data 1.67, Platform 0.60, Protection and law 0.33, People 1.67. Largest gap: Data and People and governance.</w:t>
      </w:r>
    </w:p>
    <w:p>
      <w:pPr>
        <w:keepNext/>
        <w:spacing w:after="30" w:before="100" w:line="264"/>
        <w:ind w:left="540" w:hanging="340"/>
      </w:pPr>
      <w:r>
        <w:rPr>
          <w:rFonts w:ascii="Calibri" w:cs="Calibri" w:eastAsia="Calibri" w:hAnsi="Calibri"/>
          <w:b/>
          <w:bCs/>
          <w:color w:val="1F2328"/>
          <w:sz w:val="22"/>
          <w:szCs w:val="22"/>
        </w:rPr>
        <w:t xml:space="preserve">6.  </w:t>
      </w:r>
      <w:r>
        <w:rPr>
          <w:rFonts w:ascii="Calibri" w:cs="Calibri" w:eastAsia="Calibri" w:hAnsi="Calibri"/>
          <w:color w:val="1F2328"/>
          <w:sz w:val="22"/>
          <w:szCs w:val="22"/>
        </w:rPr>
        <w:t xml:space="preserve">Write one sentence on what your weakest dimension blocks for your first AI use. Name the executive who signs off the scorecard.</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Data blocks document search: 4 of Kitara's 14 sources have no owner and none is in a catalogue, so nobody can say which documents the search may read. Sign-off: the Chair of the IT Steering Committee, who approved the pilot budget.</w:t>
      </w:r>
    </w:p>
    <w:p>
      <w:pPr>
        <w:pStyle w:val="Heading3"/>
        <w:spacing w:after="60" w:before="160"/>
      </w:pPr>
      <w:r>
        <w:rPr>
          <w:rFonts w:ascii="Calibri" w:cs="Calibri" w:eastAsia="Calibri" w:hAnsi="Calibri"/>
          <w:b/>
          <w:bCs/>
          <w:color w:val="1F2328"/>
          <w:sz w:val="24"/>
          <w:szCs w:val="24"/>
        </w:rPr>
        <w:t xml:space="preserve">Decision question</w:t>
      </w:r>
    </w:p>
    <w:p>
      <w:pPr>
        <w:keepNext/>
        <w:spacing w:after="40" w:line="264"/>
      </w:pPr>
      <w:r>
        <w:rPr>
          <w:rFonts w:ascii="Calibri" w:cs="Calibri" w:eastAsia="Calibri" w:hAnsi="Calibri"/>
          <w:b/>
          <w:bCs/>
          <w:color w:val="1F2328"/>
          <w:sz w:val="22"/>
          <w:szCs w:val="22"/>
        </w:rPr>
        <w:t xml:space="preserve">Who in your organisation signs off the scorecard, and what target level will they accept for your weakest dimension?</w:t>
      </w:r>
    </w:p>
    <w:p>
      <w:pPr>
        <w:spacing w:after="60" w:line="264"/>
      </w:pPr>
      <w:r>
        <w:rPr>
          <w:rFonts w:ascii="Calibri" w:cs="Calibri" w:eastAsia="Calibri" w:hAnsi="Calibri"/>
          <w:b/>
          <w:bCs/>
          <w:color w:val="3B4046"/>
          <w:sz w:val="22"/>
          <w:szCs w:val="22"/>
        </w:rPr>
        <w:t xml:space="preserve">A sound answer. </w:t>
      </w:r>
      <w:r>
        <w:rPr>
          <w:rFonts w:ascii="Calibri" w:cs="Calibri" w:eastAsia="Calibri" w:hAnsi="Calibri"/>
          <w:color w:val="3B4046"/>
          <w:sz w:val="22"/>
          <w:szCs w:val="22"/>
        </w:rPr>
        <w:t xml:space="preserve">A named executive outside the scoring team. Level 3, defined, is a common first target.</w:t>
      </w:r>
    </w:p>
    <w:p>
      <w:pPr>
        <w:pStyle w:val="Heading1"/>
        <w:pageBreakBefore/>
        <w:spacing w:after="160" w:before="0"/>
      </w:pPr>
      <w:r>
        <w:rPr>
          <w:rFonts w:ascii="Cambria" w:cs="Cambria" w:eastAsia="Cambria" w:hAnsi="Cambria"/>
          <w:b/>
          <w:bCs/>
          <w:color w:val="1F2328"/>
          <w:sz w:val="36"/>
          <w:szCs w:val="36"/>
        </w:rPr>
        <w:t xml:space="preserve">Session 3. Find, own and catalogue your data</w:t>
      </w:r>
    </w:p>
    <w:p>
      <w:pPr>
        <w:keepNext w:val="false"/>
        <w:spacing w:after="50" w:line="264"/>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Who owns each source, and who may see it?</w:t>
      </w:r>
    </w:p>
    <w:p>
      <w:pPr>
        <w:keepNext w:val="false"/>
        <w:spacing w:after="50" w:line="264"/>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An inventory of ten sources, each with an owner, a steward and a sensitivity class.</w:t>
      </w:r>
    </w:p>
    <w:p>
      <w:pPr>
        <w:keepNext w:val="false"/>
        <w:spacing w:after="50" w:line="264"/>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03 - Find, own and catalogue your data.pptx. 22 slides, 11 animated with 26 click reveals. About 24 minutes of read-aloud notes.</w:t>
      </w:r>
    </w:p>
    <w:p>
      <w:pPr>
        <w:keepNext w:val="false"/>
        <w:spacing w:after="50" w:line="264"/>
      </w:pPr>
      <w:r>
        <w:rPr>
          <w:rFonts w:ascii="Calibri" w:cs="Calibri" w:eastAsia="Calibri" w:hAnsi="Calibri"/>
          <w:b/>
          <w:bCs/>
          <w:color w:val="3B4046"/>
          <w:sz w:val="22"/>
          <w:szCs w:val="22"/>
        </w:rPr>
        <w:t xml:space="preserve">Workbooks. </w:t>
      </w:r>
      <w:r>
        <w:rPr>
          <w:rFonts w:ascii="Calibri" w:cs="Calibri" w:eastAsia="Calibri" w:hAnsi="Calibri"/>
          <w:color w:val="3B4046"/>
          <w:sz w:val="22"/>
          <w:szCs w:val="22"/>
        </w:rPr>
        <w:t xml:space="preserve">Data Inventory.xlsx Notebook: 03 - Find, own and catalogue your data (student).ipynb.</w:t>
      </w:r>
    </w:p>
    <w:p>
      <w:pPr>
        <w:pStyle w:val="Heading3"/>
        <w:spacing w:after="60" w:before="160"/>
      </w:pPr>
      <w:r>
        <w:rPr>
          <w:rFonts w:ascii="Calibri" w:cs="Calibri" w:eastAsia="Calibri" w:hAnsi="Calibri"/>
          <w:b/>
          <w:bCs/>
          <w:color w:val="1F2328"/>
          <w:sz w:val="24"/>
          <w:szCs w:val="24"/>
        </w:rPr>
        <w:t xml:space="preserve">Teaching sequence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19"/>
        <w:gridCol w:w="500"/>
        <w:gridCol w:w="4319"/>
      </w:tblGrid>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Warm-up from Session 2</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Metadata is data about the data</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5</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Seven of Kitara's 14 sources lack a basic field</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15</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Shadow data: count the shared drive by type and folder</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6</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 data owner answers for the data</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16</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How many layouts must one analyst read?</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7</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Owner, steward and custodian do three different jobs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17</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 spreadsheet or a catalogue for the inventory</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8</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IT recorded as the owner of two sources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18</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Two free catalogues and what to check on their licences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9</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Four sensitivity classes, from public to confidential</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19</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Lineage: where the board pack numbers come from</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10</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List the sources with no owner or no class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20</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Workshop: build your inventory of ten sources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11</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A check that stops when a source has no owner</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21</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Questions to finish</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12</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Find classes that break Kitara's own standard</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22</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Summary</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13</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Personal data hides where nobody has looked</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
            </w:r>
          </w:p>
        </w:tc>
      </w:tr>
    </w:tbl>
    <w:p>
      <w:pPr>
        <w:spacing w:after="100" w:before="60"/>
      </w:pPr>
      <w:r>
        <w:rPr>
          <w:rFonts w:ascii="Calibri" w:cs="Calibri" w:eastAsia="Calibri" w:hAnsi="Calibri"/>
          <w:color w:val="6A6F75"/>
          <w:sz w:val="18"/>
          <w:szCs w:val="18"/>
        </w:rPr>
        <w:t xml:space="preserve">Slides 1 to 3 are the title, outcomes and words slides. Bold titles are the live demonstration.</w:t>
      </w:r>
    </w:p>
    <w:p>
      <w:pPr>
        <w:pStyle w:val="Heading3"/>
        <w:spacing w:after="60" w:before="160"/>
      </w:pPr>
      <w:r>
        <w:rPr>
          <w:rFonts w:ascii="Calibri" w:cs="Calibri" w:eastAsia="Calibri" w:hAnsi="Calibri"/>
          <w:b/>
          <w:bCs/>
          <w:color w:val="1F2328"/>
          <w:sz w:val="24"/>
          <w:szCs w:val="24"/>
        </w:rPr>
        <w:t xml:space="preserve">Demonstration</w:t>
      </w:r>
    </w:p>
    <w:p>
      <w:pPr>
        <w:pStyle w:val="ListParagraph"/>
        <w:numPr>
          <w:ilvl w:val="0"/>
          <w:numId w:val="2"/>
        </w:numPr>
        <w:spacing w:after="60" w:line="264"/>
      </w:pPr>
      <w:r>
        <w:rPr>
          <w:rFonts w:ascii="Calibri" w:cs="Calibri" w:eastAsia="Calibri" w:hAnsi="Calibri"/>
          <w:color w:val="3B4046"/>
          <w:sz w:val="22"/>
          <w:szCs w:val="22"/>
        </w:rPr>
        <w:t xml:space="preserve">Slide 10. List the sources with no owner or no class.</w:t>
      </w:r>
    </w:p>
    <w:p>
      <w:pPr>
        <w:pStyle w:val="ListParagraph"/>
        <w:numPr>
          <w:ilvl w:val="0"/>
          <w:numId w:val="2"/>
        </w:numPr>
        <w:spacing w:after="60" w:line="264"/>
      </w:pPr>
      <w:r>
        <w:rPr>
          <w:rFonts w:ascii="Calibri" w:cs="Calibri" w:eastAsia="Calibri" w:hAnsi="Calibri"/>
          <w:color w:val="3B4046"/>
          <w:sz w:val="22"/>
          <w:szCs w:val="22"/>
        </w:rPr>
        <w:t xml:space="preserve">Slide 11. A check that stops when a source has no owner.</w:t>
      </w:r>
    </w:p>
    <w:p>
      <w:pPr>
        <w:pStyle w:val="ListParagraph"/>
        <w:numPr>
          <w:ilvl w:val="0"/>
          <w:numId w:val="2"/>
        </w:numPr>
        <w:spacing w:after="60" w:line="264"/>
      </w:pPr>
      <w:r>
        <w:rPr>
          <w:rFonts w:ascii="Calibri" w:cs="Calibri" w:eastAsia="Calibri" w:hAnsi="Calibri"/>
          <w:color w:val="3B4046"/>
          <w:sz w:val="22"/>
          <w:szCs w:val="22"/>
        </w:rPr>
        <w:t xml:space="preserve">Slide 12. Find classes that break Kitara's own standard.</w:t>
      </w:r>
    </w:p>
    <w:p>
      <w:pPr>
        <w:pStyle w:val="ListParagraph"/>
        <w:numPr>
          <w:ilvl w:val="0"/>
          <w:numId w:val="2"/>
        </w:numPr>
        <w:spacing w:after="60" w:line="264"/>
      </w:pPr>
      <w:r>
        <w:rPr>
          <w:rFonts w:ascii="Calibri" w:cs="Calibri" w:eastAsia="Calibri" w:hAnsi="Calibri"/>
          <w:color w:val="3B4046"/>
          <w:sz w:val="22"/>
          <w:szCs w:val="22"/>
        </w:rPr>
        <w:t xml:space="preserve">Slide 15. Shadow data: count the shared drive by type and folder.</w:t>
      </w:r>
    </w:p>
    <w:p>
      <w:pPr>
        <w:pStyle w:val="ListParagraph"/>
        <w:numPr>
          <w:ilvl w:val="0"/>
          <w:numId w:val="2"/>
        </w:numPr>
        <w:spacing w:after="60" w:line="264"/>
      </w:pPr>
      <w:r>
        <w:rPr>
          <w:rFonts w:ascii="Calibri" w:cs="Calibri" w:eastAsia="Calibri" w:hAnsi="Calibri"/>
          <w:color w:val="3B4046"/>
          <w:sz w:val="22"/>
          <w:szCs w:val="22"/>
        </w:rPr>
        <w:t xml:space="preserve">Slide 16. How many layouts must one analyst read?.</w:t>
      </w:r>
    </w:p>
    <w:p>
      <w:pPr>
        <w:pStyle w:val="Heading3"/>
        <w:spacing w:after="60" w:before="160"/>
      </w:pPr>
      <w:r>
        <w:rPr>
          <w:rFonts w:ascii="Calibri" w:cs="Calibri" w:eastAsia="Calibri" w:hAnsi="Calibri"/>
          <w:b/>
          <w:bCs/>
          <w:color w:val="1F2328"/>
          <w:sz w:val="24"/>
          <w:szCs w:val="24"/>
        </w:rPr>
        <w:t xml:space="preserve">Cells that only run in Colab</w:t>
      </w:r>
    </w:p>
    <w:p>
      <w:pPr>
        <w:spacing w:after="120" w:line="276"/>
      </w:pPr>
      <w:r>
        <w:rPr>
          <w:rFonts w:ascii="Calibri" w:cs="Calibri" w:eastAsia="Calibri" w:hAnsi="Calibri"/>
          <w:color w:val="3B4046"/>
          <w:sz w:val="22"/>
          <w:szCs w:val="22"/>
        </w:rPr>
        <w:t xml:space="preserve">None. Every cell in this session runs with pandas, numpy and matplotlib, and the notebook has no library to install.</w:t>
      </w:r>
    </w:p>
    <w:p>
      <w:pPr>
        <w:pStyle w:val="Heading3"/>
        <w:spacing w:after="60" w:before="160"/>
      </w:pPr>
      <w:r>
        <w:rPr>
          <w:rFonts w:ascii="Calibri" w:cs="Calibri" w:eastAsia="Calibri" w:hAnsi="Calibri"/>
          <w:b/>
          <w:bCs/>
          <w:color w:val="1F2328"/>
          <w:sz w:val="24"/>
          <w:szCs w:val="24"/>
        </w:rPr>
        <w:t xml:space="preserve">Workshop answer key</w:t>
      </w:r>
    </w:p>
    <w:p>
      <w:pPr>
        <w:keepNext/>
        <w:spacing w:after="30" w:before="100" w:line="264"/>
        <w:ind w:left="540" w:hanging="340"/>
      </w:pPr>
      <w:r>
        <w:rPr>
          <w:rFonts w:ascii="Calibri" w:cs="Calibri" w:eastAsia="Calibri" w:hAnsi="Calibri"/>
          <w:b/>
          <w:bCs/>
          <w:color w:val="1F2328"/>
          <w:sz w:val="22"/>
          <w:szCs w:val="22"/>
        </w:rPr>
        <w:t xml:space="preserve">1.  </w:t>
      </w:r>
      <w:r>
        <w:rPr>
          <w:rFonts w:ascii="Calibri" w:cs="Calibri" w:eastAsia="Calibri" w:hAnsi="Calibri"/>
          <w:color w:val="1F2328"/>
          <w:sz w:val="22"/>
          <w:szCs w:val="22"/>
        </w:rPr>
        <w:t xml:space="preserve">Open Data Inventory.xlsx. Paste the 14 rows of sources.csv into the Inventory tab. Read the Missing fields column and the total under the table.</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19 blank cells in owner, steward, sensitivity and personal data. 7 of the 14 rows have at least one blank.</w:t>
      </w:r>
    </w:p>
    <w:p>
      <w:pPr>
        <w:keepNext/>
        <w:spacing w:after="30" w:before="100" w:line="264"/>
        <w:ind w:left="540" w:hanging="340"/>
      </w:pPr>
      <w:r>
        <w:rPr>
          <w:rFonts w:ascii="Calibri" w:cs="Calibri" w:eastAsia="Calibri" w:hAnsi="Calibri"/>
          <w:b/>
          <w:bCs/>
          <w:color w:val="1F2328"/>
          <w:sz w:val="22"/>
          <w:szCs w:val="22"/>
        </w:rPr>
        <w:t xml:space="preserve">2.  </w:t>
      </w:r>
      <w:r>
        <w:rPr>
          <w:rFonts w:ascii="Calibri" w:cs="Calibri" w:eastAsia="Calibri" w:hAnsi="Calibri"/>
          <w:color w:val="1F2328"/>
          <w:sz w:val="22"/>
          <w:szCs w:val="22"/>
        </w:rPr>
        <w:t xml:space="preserve">Fix the two sources recorded one class too low. Say who may lower or raise a class.</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S03 loan origination: internal to confidential (scanned national ID copies). S10 HR system: restricted to confidential (salary data). The owner may raise a class at any time. Lowering needs Legal and Compliance in writing.</w:t>
      </w:r>
    </w:p>
    <w:p>
      <w:pPr>
        <w:keepNext/>
        <w:spacing w:after="30" w:before="100" w:line="264"/>
        <w:ind w:left="540" w:hanging="340"/>
      </w:pPr>
      <w:r>
        <w:rPr>
          <w:rFonts w:ascii="Calibri" w:cs="Calibri" w:eastAsia="Calibri" w:hAnsi="Calibri"/>
          <w:b/>
          <w:bCs/>
          <w:color w:val="1F2328"/>
          <w:sz w:val="22"/>
          <w:szCs w:val="22"/>
        </w:rPr>
        <w:t xml:space="preserve">3.  </w:t>
      </w:r>
      <w:r>
        <w:rPr>
          <w:rFonts w:ascii="Calibri" w:cs="Calibri" w:eastAsia="Calibri" w:hAnsi="Calibri"/>
          <w:color w:val="1F2328"/>
          <w:sz w:val="22"/>
          <w:szCs w:val="22"/>
        </w:rPr>
        <w:t xml:space="preserve">Resolve the two sources where IT is recorded as owner. Name a business owner and keep IT as custodian.</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S06 claims documents archive: proposed owner Head of Claims, custodian IT. S02 mobile money switch log: owner to be agreed between Digital Channels and IT leadership, custodian IT. The row stays open until the claimants agree in writing.</w:t>
      </w:r>
    </w:p>
    <w:p>
      <w:pPr>
        <w:keepNext/>
        <w:spacing w:after="30" w:before="100" w:line="264"/>
        <w:ind w:left="540" w:hanging="340"/>
      </w:pPr>
      <w:r>
        <w:rPr>
          <w:rFonts w:ascii="Calibri" w:cs="Calibri" w:eastAsia="Calibri" w:hAnsi="Calibri"/>
          <w:b/>
          <w:bCs/>
          <w:color w:val="1F2328"/>
          <w:sz w:val="22"/>
          <w:szCs w:val="22"/>
        </w:rPr>
        <w:t xml:space="preserve">4.  </w:t>
      </w:r>
      <w:r>
        <w:rPr>
          <w:rFonts w:ascii="Calibri" w:cs="Calibri" w:eastAsia="Calibri" w:hAnsi="Calibri"/>
          <w:color w:val="1F2328"/>
          <w:sz w:val="22"/>
          <w:szCs w:val="22"/>
        </w:rPr>
        <w:t xml:space="preserve">Propose an owner, a steward and a class for each source with no owner, and set the personal data flag. Mark each as a proposal.</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S08 call centre transcripts: owner Head of Customer Service, steward Customer Service Analyst, class confidential, personal data Y until reviewed. S09 shared drive: class internal, owner the head of each department folder. S12 email archive: confidential, personal data Y. S13 branch spreadsheets: internal, personal data N.</w:t>
      </w:r>
    </w:p>
    <w:p>
      <w:pPr>
        <w:keepNext/>
        <w:spacing w:after="30" w:before="100" w:line="264"/>
        <w:ind w:left="540" w:hanging="340"/>
      </w:pPr>
      <w:r>
        <w:rPr>
          <w:rFonts w:ascii="Calibri" w:cs="Calibri" w:eastAsia="Calibri" w:hAnsi="Calibri"/>
          <w:b/>
          <w:bCs/>
          <w:color w:val="1F2328"/>
          <w:sz w:val="22"/>
          <w:szCs w:val="22"/>
        </w:rPr>
        <w:t xml:space="preserve">5.  </w:t>
      </w:r>
      <w:r>
        <w:rPr>
          <w:rFonts w:ascii="Calibri" w:cs="Calibri" w:eastAsia="Calibri" w:hAnsi="Calibri"/>
          <w:color w:val="1F2328"/>
          <w:sz w:val="22"/>
          <w:szCs w:val="22"/>
        </w:rPr>
        <w:t xml:space="preserve">List ten sources of your own organisation, one row each, with an owner, a steward and a sensitivity class. Leave a blank where you cannot name a person.</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 has 10 of 14 sources with an owner, 7 with a steward and 9 with a class. Your count of blanks is the finding.</w:t>
      </w:r>
    </w:p>
    <w:p>
      <w:pPr>
        <w:keepNext/>
        <w:spacing w:after="30" w:before="100" w:line="264"/>
        <w:ind w:left="540" w:hanging="340"/>
      </w:pPr>
      <w:r>
        <w:rPr>
          <w:rFonts w:ascii="Calibri" w:cs="Calibri" w:eastAsia="Calibri" w:hAnsi="Calibri"/>
          <w:b/>
          <w:bCs/>
          <w:color w:val="1F2328"/>
          <w:sz w:val="22"/>
          <w:szCs w:val="22"/>
        </w:rPr>
        <w:t xml:space="preserve">6.  </w:t>
      </w:r>
      <w:r>
        <w:rPr>
          <w:rFonts w:ascii="Calibri" w:cs="Calibri" w:eastAsia="Calibri" w:hAnsi="Calibri"/>
          <w:color w:val="1F2328"/>
          <w:sz w:val="22"/>
          <w:szCs w:val="22"/>
        </w:rPr>
        <w:t xml:space="preserve">Write one sentence naming who will settle a dispute when two heads claim one source, and who signs off a class change.</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The Chair of the IT Steering Committee settles ownership disputes. Legal and Compliance signs off any lowered class, as the Data Classification Standard requires.</w:t>
      </w:r>
    </w:p>
    <w:p>
      <w:pPr>
        <w:pStyle w:val="Heading3"/>
        <w:spacing w:after="60" w:before="160"/>
      </w:pPr>
      <w:r>
        <w:rPr>
          <w:rFonts w:ascii="Calibri" w:cs="Calibri" w:eastAsia="Calibri" w:hAnsi="Calibri"/>
          <w:b/>
          <w:bCs/>
          <w:color w:val="1F2328"/>
          <w:sz w:val="24"/>
          <w:szCs w:val="24"/>
        </w:rPr>
        <w:t xml:space="preserve">Decision question</w:t>
      </w:r>
    </w:p>
    <w:p>
      <w:pPr>
        <w:keepNext/>
        <w:spacing w:after="40" w:line="264"/>
      </w:pPr>
      <w:r>
        <w:rPr>
          <w:rFonts w:ascii="Calibri" w:cs="Calibri" w:eastAsia="Calibri" w:hAnsi="Calibri"/>
          <w:b/>
          <w:bCs/>
          <w:color w:val="1F2328"/>
          <w:sz w:val="22"/>
          <w:szCs w:val="22"/>
        </w:rPr>
        <w:t xml:space="preserve">Who in your organisation will name the owner of each data source, and settle a dispute when two heads claim one?</w:t>
      </w:r>
    </w:p>
    <w:p>
      <w:pPr>
        <w:spacing w:after="60" w:line="264"/>
      </w:pPr>
      <w:r>
        <w:rPr>
          <w:rFonts w:ascii="Calibri" w:cs="Calibri" w:eastAsia="Calibri" w:hAnsi="Calibri"/>
          <w:b/>
          <w:bCs/>
          <w:color w:val="3B4046"/>
          <w:sz w:val="22"/>
          <w:szCs w:val="22"/>
        </w:rPr>
        <w:t xml:space="preserve">A sound answer. </w:t>
      </w:r>
      <w:r>
        <w:rPr>
          <w:rFonts w:ascii="Calibri" w:cs="Calibri" w:eastAsia="Calibri" w:hAnsi="Calibri"/>
          <w:color w:val="3B4046"/>
          <w:sz w:val="22"/>
          <w:szCs w:val="22"/>
        </w:rPr>
        <w:t xml:space="preserve">A named senior leader, such as the chief data officer or the executive who chairs the data council.</w:t>
      </w:r>
    </w:p>
    <w:p>
      <w:pPr>
        <w:pStyle w:val="Heading1"/>
        <w:pageBreakBefore/>
        <w:spacing w:after="160" w:before="0"/>
      </w:pPr>
      <w:r>
        <w:rPr>
          <w:rFonts w:ascii="Cambria" w:cs="Cambria" w:eastAsia="Cambria" w:hAnsi="Cambria"/>
          <w:b/>
          <w:bCs/>
          <w:color w:val="1F2328"/>
          <w:sz w:val="36"/>
          <w:szCs w:val="36"/>
        </w:rPr>
        <w:t xml:space="preserve">Session 4. Quality, metadata and data contracts</w:t>
      </w:r>
    </w:p>
    <w:p>
      <w:pPr>
        <w:keepNext w:val="false"/>
        <w:spacing w:after="50" w:line="264"/>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How do we know a dataset is fit for AI use?</w:t>
      </w:r>
    </w:p>
    <w:p>
      <w:pPr>
        <w:keepNext w:val="false"/>
        <w:spacing w:after="50" w:line="264"/>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Six quality rules and one data contract for a dataset of your choice.</w:t>
      </w:r>
    </w:p>
    <w:p>
      <w:pPr>
        <w:keepNext w:val="false"/>
        <w:spacing w:after="50" w:line="264"/>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04 - Quality, metadata and data contracts.pptx. 23 slides, 13 animated with 32 click reveals. About 27 minutes of read-aloud notes.</w:t>
      </w:r>
    </w:p>
    <w:p>
      <w:pPr>
        <w:keepNext w:val="false"/>
        <w:spacing w:after="50" w:line="264"/>
      </w:pPr>
      <w:r>
        <w:rPr>
          <w:rFonts w:ascii="Calibri" w:cs="Calibri" w:eastAsia="Calibri" w:hAnsi="Calibri"/>
          <w:b/>
          <w:bCs/>
          <w:color w:val="3B4046"/>
          <w:sz w:val="22"/>
          <w:szCs w:val="22"/>
        </w:rPr>
        <w:t xml:space="preserve">Workbooks. </w:t>
      </w:r>
      <w:r>
        <w:rPr>
          <w:rFonts w:ascii="Calibri" w:cs="Calibri" w:eastAsia="Calibri" w:hAnsi="Calibri"/>
          <w:color w:val="3B4046"/>
          <w:sz w:val="22"/>
          <w:szCs w:val="22"/>
        </w:rPr>
        <w:t xml:space="preserve">Data Contract Template.xlsx Notebook: 04 - Quality, metadata and data contracts (student).ipynb.</w:t>
      </w:r>
    </w:p>
    <w:p>
      <w:pPr>
        <w:pStyle w:val="Heading3"/>
        <w:spacing w:after="60" w:before="160"/>
      </w:pPr>
      <w:r>
        <w:rPr>
          <w:rFonts w:ascii="Calibri" w:cs="Calibri" w:eastAsia="Calibri" w:hAnsi="Calibri"/>
          <w:b/>
          <w:bCs/>
          <w:color w:val="1F2328"/>
          <w:sz w:val="24"/>
          <w:szCs w:val="24"/>
        </w:rPr>
        <w:t xml:space="preserve">Teaching sequence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19"/>
        <w:gridCol w:w="500"/>
        <w:gridCol w:w="4319"/>
      </w:tblGrid>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Warm-up from Session 3</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A gate that stops the load when a rule fails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5</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Six questions that measure data quality</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15</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The same checks in SQL on the customer table</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6</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Where the six words come from</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16</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Pandera: the rules written as a schema</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7</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What is wrong with the Kitara customer table</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17</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Great Expectations Core: one expectation on a batch</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8</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Profile the table: how much is blank?</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18</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What the defects cost downstream at Kitara</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9</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Four rules with thresholds that run as code</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19</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 data contract has five fields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10</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Duplicates: the rule has to normalise names first</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20</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 contract in a standard format and in a workbook</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11</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Reading the rules one at a time hides how many rows are bad</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21</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Workshop: six rules and one contract</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12</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The mobile money log: four rules, one day with a hole</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22</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Questions to finish</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13</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Six hours of silence on 17 September</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23</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Summary</w:t>
            </w:r>
          </w:p>
        </w:tc>
      </w:tr>
    </w:tbl>
    <w:p>
      <w:pPr>
        <w:spacing w:after="100" w:before="60"/>
      </w:pPr>
      <w:r>
        <w:rPr>
          <w:rFonts w:ascii="Calibri" w:cs="Calibri" w:eastAsia="Calibri" w:hAnsi="Calibri"/>
          <w:color w:val="6A6F75"/>
          <w:sz w:val="18"/>
          <w:szCs w:val="18"/>
        </w:rPr>
        <w:t xml:space="preserve">Slides 1 to 3 are the title, outcomes and words slides. Bold titles are the live demonstration.</w:t>
      </w:r>
    </w:p>
    <w:p>
      <w:pPr>
        <w:pStyle w:val="Heading3"/>
        <w:spacing w:after="60" w:before="160"/>
      </w:pPr>
      <w:r>
        <w:rPr>
          <w:rFonts w:ascii="Calibri" w:cs="Calibri" w:eastAsia="Calibri" w:hAnsi="Calibri"/>
          <w:b/>
          <w:bCs/>
          <w:color w:val="1F2328"/>
          <w:sz w:val="24"/>
          <w:szCs w:val="24"/>
        </w:rPr>
        <w:t xml:space="preserve">Demonstration</w:t>
      </w:r>
    </w:p>
    <w:p>
      <w:pPr>
        <w:pStyle w:val="ListParagraph"/>
        <w:numPr>
          <w:ilvl w:val="0"/>
          <w:numId w:val="2"/>
        </w:numPr>
        <w:spacing w:after="60" w:line="264"/>
      </w:pPr>
      <w:r>
        <w:rPr>
          <w:rFonts w:ascii="Calibri" w:cs="Calibri" w:eastAsia="Calibri" w:hAnsi="Calibri"/>
          <w:color w:val="3B4046"/>
          <w:sz w:val="22"/>
          <w:szCs w:val="22"/>
        </w:rPr>
        <w:t xml:space="preserve">Slide 8. Profile the table: how much is blank?.</w:t>
      </w:r>
    </w:p>
    <w:p>
      <w:pPr>
        <w:pStyle w:val="ListParagraph"/>
        <w:numPr>
          <w:ilvl w:val="0"/>
          <w:numId w:val="2"/>
        </w:numPr>
        <w:spacing w:after="60" w:line="264"/>
      </w:pPr>
      <w:r>
        <w:rPr>
          <w:rFonts w:ascii="Calibri" w:cs="Calibri" w:eastAsia="Calibri" w:hAnsi="Calibri"/>
          <w:color w:val="3B4046"/>
          <w:sz w:val="22"/>
          <w:szCs w:val="22"/>
        </w:rPr>
        <w:t xml:space="preserve">Slide 9. Four rules with thresholds that run as code.</w:t>
      </w:r>
    </w:p>
    <w:p>
      <w:pPr>
        <w:pStyle w:val="ListParagraph"/>
        <w:numPr>
          <w:ilvl w:val="0"/>
          <w:numId w:val="2"/>
        </w:numPr>
        <w:spacing w:after="60" w:line="264"/>
      </w:pPr>
      <w:r>
        <w:rPr>
          <w:rFonts w:ascii="Calibri" w:cs="Calibri" w:eastAsia="Calibri" w:hAnsi="Calibri"/>
          <w:color w:val="3B4046"/>
          <w:sz w:val="22"/>
          <w:szCs w:val="22"/>
        </w:rPr>
        <w:t xml:space="preserve">Slide 10. Duplicates: the rule has to normalise names first.</w:t>
      </w:r>
    </w:p>
    <w:p>
      <w:pPr>
        <w:pStyle w:val="ListParagraph"/>
        <w:numPr>
          <w:ilvl w:val="0"/>
          <w:numId w:val="2"/>
        </w:numPr>
        <w:spacing w:after="60" w:line="264"/>
      </w:pPr>
      <w:r>
        <w:rPr>
          <w:rFonts w:ascii="Calibri" w:cs="Calibri" w:eastAsia="Calibri" w:hAnsi="Calibri"/>
          <w:color w:val="3B4046"/>
          <w:sz w:val="22"/>
          <w:szCs w:val="22"/>
        </w:rPr>
        <w:t xml:space="preserve">Slide 12. The mobile money log: four rules, one day with a hole.</w:t>
      </w:r>
    </w:p>
    <w:p>
      <w:pPr>
        <w:pStyle w:val="ListParagraph"/>
        <w:numPr>
          <w:ilvl w:val="0"/>
          <w:numId w:val="2"/>
        </w:numPr>
        <w:spacing w:after="60" w:line="264"/>
      </w:pPr>
      <w:r>
        <w:rPr>
          <w:rFonts w:ascii="Calibri" w:cs="Calibri" w:eastAsia="Calibri" w:hAnsi="Calibri"/>
          <w:color w:val="3B4046"/>
          <w:sz w:val="22"/>
          <w:szCs w:val="22"/>
        </w:rPr>
        <w:t xml:space="preserve">Slide 14. A gate that stops the load when a rule fails.</w:t>
      </w:r>
    </w:p>
    <w:p>
      <w:pPr>
        <w:pStyle w:val="ListParagraph"/>
        <w:numPr>
          <w:ilvl w:val="0"/>
          <w:numId w:val="2"/>
        </w:numPr>
        <w:spacing w:after="60" w:line="264"/>
      </w:pPr>
      <w:r>
        <w:rPr>
          <w:rFonts w:ascii="Calibri" w:cs="Calibri" w:eastAsia="Calibri" w:hAnsi="Calibri"/>
          <w:color w:val="3B4046"/>
          <w:sz w:val="22"/>
          <w:szCs w:val="22"/>
        </w:rPr>
        <w:t xml:space="preserve">Slide 15. The same checks in SQL on the customer table.</w:t>
      </w:r>
    </w:p>
    <w:p>
      <w:pPr>
        <w:pStyle w:val="ListParagraph"/>
        <w:numPr>
          <w:ilvl w:val="0"/>
          <w:numId w:val="2"/>
        </w:numPr>
        <w:spacing w:after="60" w:line="264"/>
      </w:pPr>
      <w:r>
        <w:rPr>
          <w:rFonts w:ascii="Calibri" w:cs="Calibri" w:eastAsia="Calibri" w:hAnsi="Calibri"/>
          <w:color w:val="3B4046"/>
          <w:sz w:val="22"/>
          <w:szCs w:val="22"/>
        </w:rPr>
        <w:t xml:space="preserve">Slide 16. Pandera: the rules written as a schema. Needs pandera.</w:t>
      </w:r>
    </w:p>
    <w:p>
      <w:pPr>
        <w:pStyle w:val="ListParagraph"/>
        <w:numPr>
          <w:ilvl w:val="0"/>
          <w:numId w:val="2"/>
        </w:numPr>
        <w:spacing w:after="60" w:line="264"/>
      </w:pPr>
      <w:r>
        <w:rPr>
          <w:rFonts w:ascii="Calibri" w:cs="Calibri" w:eastAsia="Calibri" w:hAnsi="Calibri"/>
          <w:color w:val="3B4046"/>
          <w:sz w:val="22"/>
          <w:szCs w:val="22"/>
        </w:rPr>
        <w:t xml:space="preserve">Slide 17. Great Expectations Core: one expectation on a batch. Needs great_expectations.</w:t>
      </w:r>
    </w:p>
    <w:p>
      <w:pPr>
        <w:pStyle w:val="Heading3"/>
        <w:spacing w:after="60" w:before="160"/>
      </w:pPr>
      <w:r>
        <w:rPr>
          <w:rFonts w:ascii="Calibri" w:cs="Calibri" w:eastAsia="Calibri" w:hAnsi="Calibri"/>
          <w:b/>
          <w:bCs/>
          <w:color w:val="1F2328"/>
          <w:sz w:val="24"/>
          <w:szCs w:val="24"/>
        </w:rPr>
        <w:t xml:space="preserve">Cells that only run in Colab</w:t>
      </w:r>
    </w:p>
    <w:p>
      <w:pPr>
        <w:pStyle w:val="ListParagraph"/>
        <w:numPr>
          <w:ilvl w:val="0"/>
          <w:numId w:val="2"/>
        </w:numPr>
        <w:spacing w:after="60" w:line="264"/>
      </w:pPr>
      <w:r>
        <w:rPr>
          <w:rFonts w:ascii="Calibri" w:cs="Calibri" w:eastAsia="Calibri" w:hAnsi="Calibri"/>
          <w:b/>
          <w:bCs/>
          <w:color w:val="3B4046"/>
          <w:sz w:val="22"/>
          <w:szCs w:val="22"/>
        </w:rPr>
        <w:t xml:space="preserve">pandera (slide 16). </w:t>
      </w:r>
      <w:r>
        <w:rPr>
          <w:rFonts w:ascii="Calibri" w:cs="Calibri" w:eastAsia="Calibri" w:hAnsi="Calibri"/>
          <w:color w:val="3B4046"/>
          <w:sz w:val="22"/>
          <w:szCs w:val="22"/>
        </w:rPr>
        <w:t xml:space="preserve">If it fails: The import path has changed between versions, so a colleague installing it checks the current documentation. The rules on the slide are the point, and the six rules in the notebook do the same job with pandas.</w:t>
      </w:r>
    </w:p>
    <w:p>
      <w:pPr>
        <w:pStyle w:val="ListParagraph"/>
        <w:numPr>
          <w:ilvl w:val="0"/>
          <w:numId w:val="2"/>
        </w:numPr>
        <w:spacing w:after="60" w:line="264"/>
      </w:pPr>
      <w:r>
        <w:rPr>
          <w:rFonts w:ascii="Calibri" w:cs="Calibri" w:eastAsia="Calibri" w:hAnsi="Calibri"/>
          <w:b/>
          <w:bCs/>
          <w:color w:val="3B4046"/>
          <w:sz w:val="22"/>
          <w:szCs w:val="22"/>
        </w:rPr>
        <w:t xml:space="preserve">great_expectations (slide 17). </w:t>
      </w:r>
      <w:r>
        <w:rPr>
          <w:rFonts w:ascii="Calibri" w:cs="Calibri" w:eastAsia="Calibri" w:hAnsi="Calibri"/>
          <w:color w:val="3B4046"/>
          <w:sz w:val="22"/>
          <w:szCs w:val="22"/>
        </w:rPr>
        <w:t xml:space="preserve">If it fails: Say that the rule is the point. The company behind it reports that its cloud product closed and that the open Core project continues under a new steward, so the team checks the package and licence before building on it.</w:t>
      </w:r>
    </w:p>
    <w:p>
      <w:pPr>
        <w:pStyle w:val="Heading3"/>
        <w:spacing w:after="60" w:before="160"/>
      </w:pPr>
      <w:r>
        <w:rPr>
          <w:rFonts w:ascii="Calibri" w:cs="Calibri" w:eastAsia="Calibri" w:hAnsi="Calibri"/>
          <w:b/>
          <w:bCs/>
          <w:color w:val="1F2328"/>
          <w:sz w:val="24"/>
          <w:szCs w:val="24"/>
        </w:rPr>
        <w:t xml:space="preserve">Workshop answer key</w:t>
      </w:r>
    </w:p>
    <w:p>
      <w:pPr>
        <w:keepNext/>
        <w:spacing w:after="30" w:before="100" w:line="264"/>
        <w:ind w:left="540" w:hanging="340"/>
      </w:pPr>
      <w:r>
        <w:rPr>
          <w:rFonts w:ascii="Calibri" w:cs="Calibri" w:eastAsia="Calibri" w:hAnsi="Calibri"/>
          <w:b/>
          <w:bCs/>
          <w:color w:val="1F2328"/>
          <w:sz w:val="22"/>
          <w:szCs w:val="22"/>
        </w:rPr>
        <w:t xml:space="preserve">1.  </w:t>
      </w:r>
      <w:r>
        <w:rPr>
          <w:rFonts w:ascii="Calibri" w:cs="Calibri" w:eastAsia="Calibri" w:hAnsi="Calibri"/>
          <w:color w:val="1F2328"/>
          <w:sz w:val="22"/>
          <w:szCs w:val="22"/>
        </w:rPr>
        <w:t xml:space="preserve">Choose one dataset you would feed to an AI use. In section 1 of Data Contract Template.xlsx write its name, owner role, steward role, producing system and sensitivity class.</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Customer table (customers.csv), extract of the core banking system S01. Owner: Head of Retail Banking Operations. Steward: Core Banking Data Analyst. Sensitivity: confidential. Contains personal data: Y.</w:t>
      </w:r>
    </w:p>
    <w:p>
      <w:pPr>
        <w:keepNext/>
        <w:spacing w:after="30" w:before="100" w:line="264"/>
        <w:ind w:left="540" w:hanging="340"/>
      </w:pPr>
      <w:r>
        <w:rPr>
          <w:rFonts w:ascii="Calibri" w:cs="Calibri" w:eastAsia="Calibri" w:hAnsi="Calibri"/>
          <w:b/>
          <w:bCs/>
          <w:color w:val="1F2328"/>
          <w:sz w:val="22"/>
          <w:szCs w:val="22"/>
        </w:rPr>
        <w:t xml:space="preserve">2.  </w:t>
      </w:r>
      <w:r>
        <w:rPr>
          <w:rFonts w:ascii="Calibri" w:cs="Calibri" w:eastAsia="Calibri" w:hAnsi="Calibri"/>
          <w:color w:val="1F2328"/>
          <w:sz w:val="22"/>
          <w:szCs w:val="22"/>
        </w:rPr>
        <w:t xml:space="preserve">List the columns in section 2 with type, description and whether a blank is allowed.</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14 columns. customer_id text, never blank. national_id text, blank allowed (11.0% blank today). date_of_birth date, blank allowed (6.0%). email text, blank allowed (32.5%).</w:t>
      </w:r>
    </w:p>
    <w:p>
      <w:pPr>
        <w:keepNext/>
        <w:spacing w:after="30" w:before="100" w:line="264"/>
        <w:ind w:left="540" w:hanging="340"/>
      </w:pPr>
      <w:r>
        <w:rPr>
          <w:rFonts w:ascii="Calibri" w:cs="Calibri" w:eastAsia="Calibri" w:hAnsi="Calibri"/>
          <w:b/>
          <w:bCs/>
          <w:color w:val="1F2328"/>
          <w:sz w:val="22"/>
          <w:szCs w:val="22"/>
        </w:rPr>
        <w:t xml:space="preserve">3.  </w:t>
      </w:r>
      <w:r>
        <w:rPr>
          <w:rFonts w:ascii="Calibri" w:cs="Calibri" w:eastAsia="Calibri" w:hAnsi="Calibri"/>
          <w:color w:val="1F2328"/>
          <w:sz w:val="22"/>
          <w:szCs w:val="22"/>
        </w:rPr>
        <w:t xml:space="preserve">Write six rules in section 3 with dimension, column, test and threshold. Cover at least four dimensions.</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QR01 Validity customer_id matches KT- and 7 digits, 100%. QR02 Completeness national_id filled in, 99%. QR03 Validity phone matches +256 7xxxxxxxx, 98%. QR04 Validity dates between 1900-01-01 and today, 99.9%. QR05 Consistency gender is M or F, 99%. QR06 Uniqueness no repeated national_id, 99.5%.</w:t>
      </w:r>
    </w:p>
    <w:p>
      <w:pPr>
        <w:keepNext/>
        <w:spacing w:after="30" w:before="100" w:line="264"/>
        <w:ind w:left="540" w:hanging="340"/>
      </w:pPr>
      <w:r>
        <w:rPr>
          <w:rFonts w:ascii="Calibri" w:cs="Calibri" w:eastAsia="Calibri" w:hAnsi="Calibri"/>
          <w:b/>
          <w:bCs/>
          <w:color w:val="1F2328"/>
          <w:sz w:val="22"/>
          <w:szCs w:val="22"/>
        </w:rPr>
        <w:t xml:space="preserve">4.  </w:t>
      </w:r>
      <w:r>
        <w:rPr>
          <w:rFonts w:ascii="Calibri" w:cs="Calibri" w:eastAsia="Calibri" w:hAnsi="Calibri"/>
          <w:color w:val="1F2328"/>
          <w:sz w:val="22"/>
          <w:szCs w:val="22"/>
        </w:rPr>
        <w:t xml:space="preserve">Check each rule on a sample of your data and write the pass rate beside it. Mark each rule pass or fail.</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On all 5,000 rows: QR01 100.0% pass. QR02 89.0% fail. QR03 50.2% fail. QR04 99.2% fail. QR05 70.8% fail. QR06 97.0% fail. Five of six rules fail; 1,557 rows pass QR02 to QR05 together.</w:t>
      </w:r>
    </w:p>
    <w:p>
      <w:pPr>
        <w:keepNext/>
        <w:spacing w:after="30" w:before="100" w:line="264"/>
        <w:ind w:left="540" w:hanging="340"/>
      </w:pPr>
      <w:r>
        <w:rPr>
          <w:rFonts w:ascii="Calibri" w:cs="Calibri" w:eastAsia="Calibri" w:hAnsi="Calibri"/>
          <w:b/>
          <w:bCs/>
          <w:color w:val="1F2328"/>
          <w:sz w:val="22"/>
          <w:szCs w:val="22"/>
        </w:rPr>
        <w:t xml:space="preserve">5.  </w:t>
      </w:r>
      <w:r>
        <w:rPr>
          <w:rFonts w:ascii="Calibri" w:cs="Calibri" w:eastAsia="Calibri" w:hAnsi="Calibri"/>
          <w:color w:val="1F2328"/>
          <w:sz w:val="22"/>
          <w:szCs w:val="22"/>
        </w:rPr>
        <w:t xml:space="preserve">Fill sections 4 and 5: refresh schedule, latest acceptable delay, expected rows, who is alerted, what counts as a breaking change and the notice period.</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Daily load, 30 hours latest acceptable delay, 4,800 to 5,200 rows, alert to the Core Banking Data Analyst. Dropping or renaming a column is breaking. 30 days notice. Owner approves.</w:t>
      </w:r>
    </w:p>
    <w:p>
      <w:pPr>
        <w:keepNext/>
        <w:spacing w:after="30" w:before="100" w:line="264"/>
        <w:ind w:left="540" w:hanging="340"/>
      </w:pPr>
      <w:r>
        <w:rPr>
          <w:rFonts w:ascii="Calibri" w:cs="Calibri" w:eastAsia="Calibri" w:hAnsi="Calibri"/>
          <w:b/>
          <w:bCs/>
          <w:color w:val="1F2328"/>
          <w:sz w:val="22"/>
          <w:szCs w:val="22"/>
        </w:rPr>
        <w:t xml:space="preserve">6.  </w:t>
      </w:r>
      <w:r>
        <w:rPr>
          <w:rFonts w:ascii="Calibri" w:cs="Calibri" w:eastAsia="Calibri" w:hAnsi="Calibri"/>
          <w:color w:val="1F2328"/>
          <w:sz w:val="22"/>
          <w:szCs w:val="22"/>
        </w:rPr>
        <w:t xml:space="preserve">Name who signs for the owner and for the consumers, and which failed rule would stop a load. Give your reason in one sentence.</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Owner signs: Head of Retail Banking Operations. Consumer: Head of Customer Analytics. Stop the load on QR06 duplicates, because a repeated customer inflates every count the board sees.</w:t>
      </w:r>
    </w:p>
    <w:p>
      <w:pPr>
        <w:pStyle w:val="Heading3"/>
        <w:spacing w:after="60" w:before="160"/>
      </w:pPr>
      <w:r>
        <w:rPr>
          <w:rFonts w:ascii="Calibri" w:cs="Calibri" w:eastAsia="Calibri" w:hAnsi="Calibri"/>
          <w:b/>
          <w:bCs/>
          <w:color w:val="1F2328"/>
          <w:sz w:val="24"/>
          <w:szCs w:val="24"/>
        </w:rPr>
        <w:t xml:space="preserve">Decision question</w:t>
      </w:r>
    </w:p>
    <w:p>
      <w:pPr>
        <w:keepNext/>
        <w:spacing w:after="40" w:line="264"/>
      </w:pPr>
      <w:r>
        <w:rPr>
          <w:rFonts w:ascii="Calibri" w:cs="Calibri" w:eastAsia="Calibri" w:hAnsi="Calibri"/>
          <w:b/>
          <w:bCs/>
          <w:color w:val="1F2328"/>
          <w:sz w:val="22"/>
          <w:szCs w:val="22"/>
        </w:rPr>
        <w:t xml:space="preserve">Who in your organisation owns the dataset you chose, and which failed rule would you let stop a load?</w:t>
      </w:r>
    </w:p>
    <w:p>
      <w:pPr>
        <w:spacing w:after="60" w:line="264"/>
      </w:pPr>
      <w:r>
        <w:rPr>
          <w:rFonts w:ascii="Calibri" w:cs="Calibri" w:eastAsia="Calibri" w:hAnsi="Calibri"/>
          <w:b/>
          <w:bCs/>
          <w:color w:val="3B4046"/>
          <w:sz w:val="22"/>
          <w:szCs w:val="22"/>
        </w:rPr>
        <w:t xml:space="preserve">A sound answer. </w:t>
      </w:r>
      <w:r>
        <w:rPr>
          <w:rFonts w:ascii="Calibri" w:cs="Calibri" w:eastAsia="Calibri" w:hAnsi="Calibri"/>
          <w:color w:val="3B4046"/>
          <w:sz w:val="22"/>
          <w:szCs w:val="22"/>
        </w:rPr>
        <w:t xml:space="preserve">A named role that can say yes or no to a change. Often the rule behind a regulatory or money figure.</w:t>
      </w:r>
    </w:p>
    <w:p>
      <w:pPr>
        <w:pStyle w:val="Heading1"/>
        <w:pageBreakBefore/>
        <w:spacing w:after="160" w:before="0"/>
      </w:pPr>
      <w:r>
        <w:rPr>
          <w:rFonts w:ascii="Cambria" w:cs="Cambria" w:eastAsia="Cambria" w:hAnsi="Cambria"/>
          <w:b/>
          <w:bCs/>
          <w:color w:val="1F2328"/>
          <w:sz w:val="36"/>
          <w:szCs w:val="36"/>
        </w:rPr>
        <w:t xml:space="preserve">Session 5. From documents to clean text</w:t>
      </w:r>
    </w:p>
    <w:p>
      <w:pPr>
        <w:keepNext w:val="false"/>
        <w:spacing w:after="50" w:line="264"/>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Which of our documents can AI read, and what must be repaired first?</w:t>
      </w:r>
    </w:p>
    <w:p>
      <w:pPr>
        <w:keepNext w:val="false"/>
        <w:spacing w:after="50" w:line="264"/>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readiness table for 50 to 100 documents: format, text quality, version status, sensitivity and chunk plan.</w:t>
      </w:r>
    </w:p>
    <w:p>
      <w:pPr>
        <w:keepNext w:val="false"/>
        <w:spacing w:after="50" w:line="264"/>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05 - From documents to clean text.pptx. 23 slides, 17 animated with 48 click reveals. About 24 minutes of read-aloud notes.</w:t>
      </w:r>
    </w:p>
    <w:p>
      <w:pPr>
        <w:keepNext w:val="false"/>
        <w:spacing w:after="50" w:line="264"/>
      </w:pPr>
      <w:r>
        <w:rPr>
          <w:rFonts w:ascii="Calibri" w:cs="Calibri" w:eastAsia="Calibri" w:hAnsi="Calibri"/>
          <w:b/>
          <w:bCs/>
          <w:color w:val="3B4046"/>
          <w:sz w:val="22"/>
          <w:szCs w:val="22"/>
        </w:rPr>
        <w:t xml:space="preserve">Workbooks. </w:t>
      </w:r>
      <w:r>
        <w:rPr>
          <w:rFonts w:ascii="Calibri" w:cs="Calibri" w:eastAsia="Calibri" w:hAnsi="Calibri"/>
          <w:color w:val="3B4046"/>
          <w:sz w:val="22"/>
          <w:szCs w:val="22"/>
        </w:rPr>
        <w:t xml:space="preserve">None. Task 1 describes the sheet the participants make. Notebook: 05 - From documents to clean text (student).ipynb.</w:t>
      </w:r>
    </w:p>
    <w:p>
      <w:pPr>
        <w:pStyle w:val="Heading3"/>
        <w:spacing w:after="60" w:before="160"/>
      </w:pPr>
      <w:r>
        <w:rPr>
          <w:rFonts w:ascii="Calibri" w:cs="Calibri" w:eastAsia="Calibri" w:hAnsi="Calibri"/>
          <w:b/>
          <w:bCs/>
          <w:color w:val="1F2328"/>
          <w:sz w:val="24"/>
          <w:szCs w:val="24"/>
        </w:rPr>
        <w:t xml:space="preserve">Teaching sequence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19"/>
        <w:gridCol w:w="500"/>
        <w:gridCol w:w="4319"/>
      </w:tblGrid>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Warm-up from Session 4</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Cutting a document into overlapping chunks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5</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Kitara's folder: 121 documents, 11 of them replaced</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15</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Chunk the handbook and look at the joins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6</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Four kinds of file, four ways to read them</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16</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Where to cut: by word count or by heading</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7</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Read a text PDF two ways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17</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Cut by numbered headings and drop the footers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8</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A scan returns nothing until OCR reads it</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18</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Attach labels to every chunk</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9</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OCR on a faded scan misreads the amount</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19</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Count your own unstructured data</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10</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Sort scans by how sure Tesseract is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20</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Docling, a free converter to try on your hardest files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11</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 table that a PDF reader scrambles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21</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Workshop: the readiness table for 50 documents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12</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Recover the rows with pdfplumber</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22</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Questions to finish</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13</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 clean extraction of an out of date document</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23</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Summary</w:t>
            </w:r>
          </w:p>
        </w:tc>
      </w:tr>
    </w:tbl>
    <w:p>
      <w:pPr>
        <w:spacing w:after="100" w:before="60"/>
      </w:pPr>
      <w:r>
        <w:rPr>
          <w:rFonts w:ascii="Calibri" w:cs="Calibri" w:eastAsia="Calibri" w:hAnsi="Calibri"/>
          <w:color w:val="6A6F75"/>
          <w:sz w:val="18"/>
          <w:szCs w:val="18"/>
        </w:rPr>
        <w:t xml:space="preserve">Slides 1 to 3 are the title, outcomes and words slides. Bold titles are the live demonstration.</w:t>
      </w:r>
    </w:p>
    <w:p>
      <w:pPr>
        <w:pStyle w:val="Heading3"/>
        <w:spacing w:after="60" w:before="160"/>
      </w:pPr>
      <w:r>
        <w:rPr>
          <w:rFonts w:ascii="Calibri" w:cs="Calibri" w:eastAsia="Calibri" w:hAnsi="Calibri"/>
          <w:b/>
          <w:bCs/>
          <w:color w:val="1F2328"/>
          <w:sz w:val="24"/>
          <w:szCs w:val="24"/>
        </w:rPr>
        <w:t xml:space="preserve">Demonstration</w:t>
      </w:r>
    </w:p>
    <w:p>
      <w:pPr>
        <w:pStyle w:val="ListParagraph"/>
        <w:numPr>
          <w:ilvl w:val="0"/>
          <w:numId w:val="2"/>
        </w:numPr>
        <w:spacing w:after="60" w:line="264"/>
      </w:pPr>
      <w:r>
        <w:rPr>
          <w:rFonts w:ascii="Calibri" w:cs="Calibri" w:eastAsia="Calibri" w:hAnsi="Calibri"/>
          <w:color w:val="3B4046"/>
          <w:sz w:val="22"/>
          <w:szCs w:val="22"/>
        </w:rPr>
        <w:t xml:space="preserve">Slide 7. Read a text PDF two ways.</w:t>
      </w:r>
    </w:p>
    <w:p>
      <w:pPr>
        <w:pStyle w:val="ListParagraph"/>
        <w:numPr>
          <w:ilvl w:val="0"/>
          <w:numId w:val="2"/>
        </w:numPr>
        <w:spacing w:after="60" w:line="264"/>
      </w:pPr>
      <w:r>
        <w:rPr>
          <w:rFonts w:ascii="Calibri" w:cs="Calibri" w:eastAsia="Calibri" w:hAnsi="Calibri"/>
          <w:color w:val="3B4046"/>
          <w:sz w:val="22"/>
          <w:szCs w:val="22"/>
        </w:rPr>
        <w:t xml:space="preserve">Slide 8. A scan returns nothing until OCR reads it.</w:t>
      </w:r>
    </w:p>
    <w:p>
      <w:pPr>
        <w:pStyle w:val="ListParagraph"/>
        <w:numPr>
          <w:ilvl w:val="0"/>
          <w:numId w:val="2"/>
        </w:numPr>
        <w:spacing w:after="60" w:line="264"/>
      </w:pPr>
      <w:r>
        <w:rPr>
          <w:rFonts w:ascii="Calibri" w:cs="Calibri" w:eastAsia="Calibri" w:hAnsi="Calibri"/>
          <w:color w:val="3B4046"/>
          <w:sz w:val="22"/>
          <w:szCs w:val="22"/>
        </w:rPr>
        <w:t xml:space="preserve">Slide 10. Sort scans by how sure Tesseract is.</w:t>
      </w:r>
    </w:p>
    <w:p>
      <w:pPr>
        <w:pStyle w:val="ListParagraph"/>
        <w:numPr>
          <w:ilvl w:val="0"/>
          <w:numId w:val="2"/>
        </w:numPr>
        <w:spacing w:after="60" w:line="264"/>
      </w:pPr>
      <w:r>
        <w:rPr>
          <w:rFonts w:ascii="Calibri" w:cs="Calibri" w:eastAsia="Calibri" w:hAnsi="Calibri"/>
          <w:color w:val="3B4046"/>
          <w:sz w:val="22"/>
          <w:szCs w:val="22"/>
        </w:rPr>
        <w:t xml:space="preserve">Slide 12. Recover the rows with pdfplumber.</w:t>
      </w:r>
    </w:p>
    <w:p>
      <w:pPr>
        <w:pStyle w:val="ListParagraph"/>
        <w:numPr>
          <w:ilvl w:val="0"/>
          <w:numId w:val="2"/>
        </w:numPr>
        <w:spacing w:after="60" w:line="264"/>
      </w:pPr>
      <w:r>
        <w:rPr>
          <w:rFonts w:ascii="Calibri" w:cs="Calibri" w:eastAsia="Calibri" w:hAnsi="Calibri"/>
          <w:color w:val="3B4046"/>
          <w:sz w:val="22"/>
          <w:szCs w:val="22"/>
        </w:rPr>
        <w:t xml:space="preserve">Slide 15. Chunk the handbook and look at the joins.</w:t>
      </w:r>
    </w:p>
    <w:p>
      <w:pPr>
        <w:pStyle w:val="ListParagraph"/>
        <w:numPr>
          <w:ilvl w:val="0"/>
          <w:numId w:val="2"/>
        </w:numPr>
        <w:spacing w:after="60" w:line="264"/>
      </w:pPr>
      <w:r>
        <w:rPr>
          <w:rFonts w:ascii="Calibri" w:cs="Calibri" w:eastAsia="Calibri" w:hAnsi="Calibri"/>
          <w:color w:val="3B4046"/>
          <w:sz w:val="22"/>
          <w:szCs w:val="22"/>
        </w:rPr>
        <w:t xml:space="preserve">Slide 17. Cut by numbered headings and drop the footers.</w:t>
      </w:r>
    </w:p>
    <w:p>
      <w:pPr>
        <w:pStyle w:val="ListParagraph"/>
        <w:numPr>
          <w:ilvl w:val="0"/>
          <w:numId w:val="2"/>
        </w:numPr>
        <w:spacing w:after="60" w:line="264"/>
      </w:pPr>
      <w:r>
        <w:rPr>
          <w:rFonts w:ascii="Calibri" w:cs="Calibri" w:eastAsia="Calibri" w:hAnsi="Calibri"/>
          <w:color w:val="3B4046"/>
          <w:sz w:val="22"/>
          <w:szCs w:val="22"/>
        </w:rPr>
        <w:t xml:space="preserve">Slide 18. Attach labels to every chunk.</w:t>
      </w:r>
    </w:p>
    <w:p>
      <w:pPr>
        <w:pStyle w:val="ListParagraph"/>
        <w:numPr>
          <w:ilvl w:val="0"/>
          <w:numId w:val="2"/>
        </w:numPr>
        <w:spacing w:after="60" w:line="264"/>
      </w:pPr>
      <w:r>
        <w:rPr>
          <w:rFonts w:ascii="Calibri" w:cs="Calibri" w:eastAsia="Calibri" w:hAnsi="Calibri"/>
          <w:color w:val="3B4046"/>
          <w:sz w:val="22"/>
          <w:szCs w:val="22"/>
        </w:rPr>
        <w:t xml:space="preserve">Slide 19. Count your own unstructured data.</w:t>
      </w:r>
    </w:p>
    <w:p>
      <w:pPr>
        <w:pStyle w:val="ListParagraph"/>
        <w:numPr>
          <w:ilvl w:val="0"/>
          <w:numId w:val="2"/>
        </w:numPr>
        <w:spacing w:after="60" w:line="264"/>
      </w:pPr>
      <w:r>
        <w:rPr>
          <w:rFonts w:ascii="Calibri" w:cs="Calibri" w:eastAsia="Calibri" w:hAnsi="Calibri"/>
          <w:color w:val="3B4046"/>
          <w:sz w:val="22"/>
          <w:szCs w:val="22"/>
        </w:rPr>
        <w:t xml:space="preserve">Slide 20. Docling, a free converter to try on your hardest files. Needs docling.</w:t>
      </w:r>
    </w:p>
    <w:p>
      <w:pPr>
        <w:pStyle w:val="Heading3"/>
        <w:spacing w:after="60" w:before="160"/>
      </w:pPr>
      <w:r>
        <w:rPr>
          <w:rFonts w:ascii="Calibri" w:cs="Calibri" w:eastAsia="Calibri" w:hAnsi="Calibri"/>
          <w:b/>
          <w:bCs/>
          <w:color w:val="1F2328"/>
          <w:sz w:val="24"/>
          <w:szCs w:val="24"/>
        </w:rPr>
        <w:t xml:space="preserve">Cells that only run in Colab</w:t>
      </w:r>
    </w:p>
    <w:p>
      <w:pPr>
        <w:pStyle w:val="ListParagraph"/>
        <w:numPr>
          <w:ilvl w:val="0"/>
          <w:numId w:val="2"/>
        </w:numPr>
        <w:spacing w:after="60" w:line="264"/>
      </w:pPr>
      <w:r>
        <w:rPr>
          <w:rFonts w:ascii="Calibri" w:cs="Calibri" w:eastAsia="Calibri" w:hAnsi="Calibri"/>
          <w:color w:val="3B4046"/>
          <w:sz w:val="22"/>
          <w:szCs w:val="22"/>
        </w:rPr>
        <w:t xml:space="preserve">The setup of the OCR cells installs Tesseract and poppler with apt-get. This works in Colab and may fail on a laptop.</w:t>
      </w:r>
    </w:p>
    <w:p>
      <w:pPr>
        <w:pStyle w:val="ListParagraph"/>
        <w:numPr>
          <w:ilvl w:val="0"/>
          <w:numId w:val="2"/>
        </w:numPr>
        <w:spacing w:after="60" w:line="264"/>
      </w:pPr>
      <w:r>
        <w:rPr>
          <w:rFonts w:ascii="Calibri" w:cs="Calibri" w:eastAsia="Calibri" w:hAnsi="Calibri"/>
          <w:b/>
          <w:bCs/>
          <w:color w:val="3B4046"/>
          <w:sz w:val="22"/>
          <w:szCs w:val="22"/>
        </w:rPr>
        <w:t xml:space="preserve">docling (slide 20). </w:t>
      </w:r>
      <w:r>
        <w:rPr>
          <w:rFonts w:ascii="Calibri" w:cs="Calibri" w:eastAsia="Calibri" w:hAnsi="Calibri"/>
          <w:color w:val="3B4046"/>
          <w:sz w:val="22"/>
          <w:szCs w:val="22"/>
        </w:rPr>
        <w:t xml:space="preserve">If it fails: The first run is slow. Compare with the pypdf and pdfplumber results already on the screen, and invite teams to try it on their hardest files in their own time.</w:t>
      </w:r>
    </w:p>
    <w:p>
      <w:pPr>
        <w:pStyle w:val="Heading3"/>
        <w:spacing w:after="60" w:before="160"/>
      </w:pPr>
      <w:r>
        <w:rPr>
          <w:rFonts w:ascii="Calibri" w:cs="Calibri" w:eastAsia="Calibri" w:hAnsi="Calibri"/>
          <w:b/>
          <w:bCs/>
          <w:color w:val="1F2328"/>
          <w:sz w:val="24"/>
          <w:szCs w:val="24"/>
        </w:rPr>
        <w:t xml:space="preserve">Workshop answer key</w:t>
      </w:r>
    </w:p>
    <w:p>
      <w:pPr>
        <w:keepNext/>
        <w:spacing w:after="30" w:before="100" w:line="264"/>
        <w:ind w:left="540" w:hanging="340"/>
      </w:pPr>
      <w:r>
        <w:rPr>
          <w:rFonts w:ascii="Calibri" w:cs="Calibri" w:eastAsia="Calibri" w:hAnsi="Calibri"/>
          <w:b/>
          <w:bCs/>
          <w:color w:val="1F2328"/>
          <w:sz w:val="22"/>
          <w:szCs w:val="22"/>
        </w:rPr>
        <w:t xml:space="preserve">1.  </w:t>
      </w:r>
      <w:r>
        <w:rPr>
          <w:rFonts w:ascii="Calibri" w:cs="Calibri" w:eastAsia="Calibri" w:hAnsi="Calibri"/>
          <w:color w:val="1F2328"/>
          <w:sz w:val="22"/>
          <w:szCs w:val="22"/>
        </w:rPr>
        <w:t xml:space="preserve">Choose 50 non-confidential documents from one shared drive: old and new, long and short, PDFs, scans and Word files. Make a sheet with six columns named file, format, text quality, version status, sensitivity and chunk plan, and list the files.</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The Kitara folder has 121 documents: 97 text PDFs, 8 scanned PDFs, 10 Word files and 6 text files.</w:t>
      </w:r>
    </w:p>
    <w:p>
      <w:pPr>
        <w:keepNext/>
        <w:spacing w:after="30" w:before="100" w:line="264"/>
        <w:ind w:left="540" w:hanging="340"/>
      </w:pPr>
      <w:r>
        <w:rPr>
          <w:rFonts w:ascii="Calibri" w:cs="Calibri" w:eastAsia="Calibri" w:hAnsi="Calibri"/>
          <w:b/>
          <w:bCs/>
          <w:color w:val="1F2328"/>
          <w:sz w:val="22"/>
          <w:szCs w:val="22"/>
        </w:rPr>
        <w:t xml:space="preserve">2.  </w:t>
      </w:r>
      <w:r>
        <w:rPr>
          <w:rFonts w:ascii="Calibri" w:cs="Calibri" w:eastAsia="Calibri" w:hAnsi="Calibri"/>
          <w:color w:val="1F2328"/>
          <w:sz w:val="22"/>
          <w:szCs w:val="22"/>
        </w:rPr>
        <w:t xml:space="preserve">Fill in format and text quality. Open every PDF and try to select a line of text. If you cannot, it is a scan. Mark each row good, repair or unreadable, and mark PDFs that hold a table.</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8 PDFs have no text layer. Five scans have Tesseract confidence 91 to 95 and are good. Three score 67 to 75 (Loan Committee Note 2018, Regulator Notice Fax 2017, Motor Policy Schedule 2015) and have 9 to 13 percent of characters wrong, so they need repair. Two text PDFs hold tables: Tariff Schedule 2025 and Motor Premium Rates 2025.</w:t>
      </w:r>
    </w:p>
    <w:p>
      <w:pPr>
        <w:keepNext/>
        <w:spacing w:after="30" w:before="100" w:line="264"/>
        <w:ind w:left="540" w:hanging="340"/>
      </w:pPr>
      <w:r>
        <w:rPr>
          <w:rFonts w:ascii="Calibri" w:cs="Calibri" w:eastAsia="Calibri" w:hAnsi="Calibri"/>
          <w:b/>
          <w:bCs/>
          <w:color w:val="1F2328"/>
          <w:sz w:val="22"/>
          <w:szCs w:val="22"/>
        </w:rPr>
        <w:t xml:space="preserve">3.  </w:t>
      </w:r>
      <w:r>
        <w:rPr>
          <w:rFonts w:ascii="Calibri" w:cs="Calibri" w:eastAsia="Calibri" w:hAnsi="Calibri"/>
          <w:color w:val="1F2328"/>
          <w:sz w:val="22"/>
          <w:szCs w:val="22"/>
        </w:rPr>
        <w:t xml:space="preserve">Fill in version status: current, superseded or unknown. Find the other versions of each family of documents. Where nobody can say, write unknown and name who could say.</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11 of the 121 documents are superseded, and 9 of those carry no notice in their own text. The three Staff Handbooks (2019, 2022, 2025) say 21, 24 and 28 days of annual leave.</w:t>
      </w:r>
    </w:p>
    <w:p>
      <w:pPr>
        <w:keepNext/>
        <w:spacing w:after="30" w:before="100" w:line="264"/>
        <w:ind w:left="540" w:hanging="340"/>
      </w:pPr>
      <w:r>
        <w:rPr>
          <w:rFonts w:ascii="Calibri" w:cs="Calibri" w:eastAsia="Calibri" w:hAnsi="Calibri"/>
          <w:b/>
          <w:bCs/>
          <w:color w:val="1F2328"/>
          <w:sz w:val="22"/>
          <w:szCs w:val="22"/>
        </w:rPr>
        <w:t xml:space="preserve">4.  </w:t>
      </w:r>
      <w:r>
        <w:rPr>
          <w:rFonts w:ascii="Calibri" w:cs="Calibri" w:eastAsia="Calibri" w:hAnsi="Calibri"/>
          <w:color w:val="1F2328"/>
          <w:sz w:val="22"/>
          <w:szCs w:val="22"/>
        </w:rPr>
        <w:t xml:space="preserve">Fill in sensitivity with the four classes from Session 3 and mark which documents hold personal data.</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 54 internal, 44 restricted, 15 public and 8 confidential documents. 32 documents contain personal data, mostly claims letters.</w:t>
      </w:r>
    </w:p>
    <w:p>
      <w:pPr>
        <w:keepNext/>
        <w:spacing w:after="30" w:before="100" w:line="264"/>
        <w:ind w:left="540" w:hanging="340"/>
      </w:pPr>
      <w:r>
        <w:rPr>
          <w:rFonts w:ascii="Calibri" w:cs="Calibri" w:eastAsia="Calibri" w:hAnsi="Calibri"/>
          <w:b/>
          <w:bCs/>
          <w:color w:val="1F2328"/>
          <w:sz w:val="22"/>
          <w:szCs w:val="22"/>
        </w:rPr>
        <w:t xml:space="preserve">5.  </w:t>
      </w:r>
      <w:r>
        <w:rPr>
          <w:rFonts w:ascii="Calibri" w:cs="Calibri" w:eastAsia="Calibri" w:hAnsi="Calibri"/>
          <w:color w:val="1F2328"/>
          <w:sz w:val="22"/>
          <w:szCs w:val="22"/>
        </w:rPr>
        <w:t xml:space="preserve">Choose a chunk plan for each row: whole document, fixed 200 words with 40 overlap, by headings, table rows, or repair first.</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 100 documents fit one chunk, 16 need fixed chunks, 2 need table rows and 3 need repair first. In all they give 139 chunks.</w:t>
      </w:r>
    </w:p>
    <w:p>
      <w:pPr>
        <w:keepNext/>
        <w:spacing w:after="30" w:before="100" w:line="264"/>
        <w:ind w:left="540" w:hanging="340"/>
      </w:pPr>
      <w:r>
        <w:rPr>
          <w:rFonts w:ascii="Calibri" w:cs="Calibri" w:eastAsia="Calibri" w:hAnsi="Calibri"/>
          <w:b/>
          <w:bCs/>
          <w:color w:val="1F2328"/>
          <w:sz w:val="22"/>
          <w:szCs w:val="22"/>
        </w:rPr>
        <w:t xml:space="preserve">6.  </w:t>
      </w:r>
      <w:r>
        <w:rPr>
          <w:rFonts w:ascii="Calibri" w:cs="Calibri" w:eastAsia="Calibri" w:hAnsi="Calibri"/>
          <w:color w:val="1F2328"/>
          <w:sz w:val="22"/>
          <w:szCs w:val="22"/>
        </w:rPr>
        <w:t xml:space="preserve">Give every row a verdict: ready, filter first (superseded, confidential or personal data) or repair first. Count the verdicts, choose your three most urgent repairs and name an owner for each.</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 70 ready, 46 filter first, 5 repair first. The five repairs are the 3 faded scans and the 2 table PDFs. Owners could be the records manager for the scans and the product team for the two rate tables.</w:t>
      </w:r>
    </w:p>
    <w:p>
      <w:pPr>
        <w:pStyle w:val="Heading3"/>
        <w:spacing w:after="60" w:before="160"/>
      </w:pPr>
      <w:r>
        <w:rPr>
          <w:rFonts w:ascii="Calibri" w:cs="Calibri" w:eastAsia="Calibri" w:hAnsi="Calibri"/>
          <w:b/>
          <w:bCs/>
          <w:color w:val="1F2328"/>
          <w:sz w:val="24"/>
          <w:szCs w:val="24"/>
        </w:rPr>
        <w:t xml:space="preserve">Decision question</w:t>
      </w:r>
    </w:p>
    <w:p>
      <w:pPr>
        <w:keepNext/>
        <w:spacing w:after="40" w:line="264"/>
      </w:pPr>
      <w:r>
        <w:rPr>
          <w:rFonts w:ascii="Calibri" w:cs="Calibri" w:eastAsia="Calibri" w:hAnsi="Calibri"/>
          <w:b/>
          <w:bCs/>
          <w:color w:val="1F2328"/>
          <w:sz w:val="22"/>
          <w:szCs w:val="22"/>
        </w:rPr>
        <w:t xml:space="preserve">Who in your organisation signs off which documents may feed an AI search, and what error rate on scans will you accept?</w:t>
      </w:r>
    </w:p>
    <w:p>
      <w:pPr>
        <w:spacing w:after="60" w:line="264"/>
      </w:pPr>
      <w:r>
        <w:rPr>
          <w:rFonts w:ascii="Calibri" w:cs="Calibri" w:eastAsia="Calibri" w:hAnsi="Calibri"/>
          <w:b/>
          <w:bCs/>
          <w:color w:val="3B4046"/>
          <w:sz w:val="22"/>
          <w:szCs w:val="22"/>
        </w:rPr>
        <w:t xml:space="preserve">A sound answer. </w:t>
      </w:r>
      <w:r>
        <w:rPr>
          <w:rFonts w:ascii="Calibri" w:cs="Calibri" w:eastAsia="Calibri" w:hAnsi="Calibri"/>
          <w:color w:val="3B4046"/>
          <w:sz w:val="22"/>
          <w:szCs w:val="22"/>
        </w:rPr>
        <w:t xml:space="preserve">Name a role, such as the owner of the document family with the records lead. Accept a higher rate only where answers show their source page.</w:t>
      </w:r>
    </w:p>
    <w:p>
      <w:pPr>
        <w:pStyle w:val="Heading1"/>
        <w:pageBreakBefore/>
        <w:spacing w:after="160" w:before="0"/>
      </w:pPr>
      <w:r>
        <w:rPr>
          <w:rFonts w:ascii="Cambria" w:cs="Cambria" w:eastAsia="Cambria" w:hAnsi="Cambria"/>
          <w:b/>
          <w:bCs/>
          <w:color w:val="1F2328"/>
          <w:sz w:val="36"/>
          <w:szCs w:val="36"/>
        </w:rPr>
        <w:t xml:space="preserve">Session 6. Search by meaning</w:t>
      </w:r>
    </w:p>
    <w:p>
      <w:pPr>
        <w:keepNext w:val="false"/>
        <w:spacing w:after="50" w:line="264"/>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What does search by meaning add to the keyword search we already have?</w:t>
      </w:r>
    </w:p>
    <w:p>
      <w:pPr>
        <w:keepNext w:val="false"/>
        <w:spacing w:after="50" w:line="264"/>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working search over the Kitara documents that combines keyword and meaning search.</w:t>
      </w:r>
    </w:p>
    <w:p>
      <w:pPr>
        <w:keepNext w:val="false"/>
        <w:spacing w:after="50" w:line="264"/>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06 - Search by meaning.pptx. 23 slides, 15 animated with 42 click reveals. About 30 minutes of read-aloud notes.</w:t>
      </w:r>
    </w:p>
    <w:p>
      <w:pPr>
        <w:keepNext w:val="false"/>
        <w:spacing w:after="50" w:line="264"/>
      </w:pPr>
      <w:r>
        <w:rPr>
          <w:rFonts w:ascii="Calibri" w:cs="Calibri" w:eastAsia="Calibri" w:hAnsi="Calibri"/>
          <w:b/>
          <w:bCs/>
          <w:color w:val="3B4046"/>
          <w:sz w:val="22"/>
          <w:szCs w:val="22"/>
        </w:rPr>
        <w:t xml:space="preserve">Workbooks. </w:t>
      </w:r>
      <w:r>
        <w:rPr>
          <w:rFonts w:ascii="Calibri" w:cs="Calibri" w:eastAsia="Calibri" w:hAnsi="Calibri"/>
          <w:color w:val="3B4046"/>
          <w:sz w:val="22"/>
          <w:szCs w:val="22"/>
        </w:rPr>
        <w:t xml:space="preserve">Search Test Sheet.xlsx Notebook: 06 - Search by meaning (student).ipynb.</w:t>
      </w:r>
    </w:p>
    <w:p>
      <w:pPr>
        <w:pStyle w:val="Heading3"/>
        <w:spacing w:after="60" w:before="160"/>
      </w:pPr>
      <w:r>
        <w:rPr>
          <w:rFonts w:ascii="Calibri" w:cs="Calibri" w:eastAsia="Calibri" w:hAnsi="Calibri"/>
          <w:b/>
          <w:bCs/>
          <w:color w:val="1F2328"/>
          <w:sz w:val="24"/>
          <w:szCs w:val="24"/>
        </w:rPr>
        <w:t xml:space="preserve">Teaching sequence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19"/>
        <w:gridCol w:w="500"/>
        <w:gridCol w:w="4319"/>
      </w:tblGrid>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Warm-up from Session 5</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Chroma: store the chunks and ask a question, syntax only</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5</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Two ways to find a passage</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15</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pgvector: vectors in a PostgreSQL table, syntax only</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6</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Keyword scoring on three short passages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16</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Fusion pulls the right passage back to third place</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7</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Keyword search on the 139 Kitara chunks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17</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Re-ranking: a slower second look at the top results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8</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A question that shares no words with its answer</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18</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Six Swahili questions, three methods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9</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Embedding</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19</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 busy results page that holds no answer</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10</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 question lands near the passages that answer it</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20</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When keyword search is enough</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11</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The stand-in meaning scorer on one question</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21</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Workshop: ten questions and where each answer lives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12</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Where the vectors are kept: five free options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22</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Questions to finish</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13</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Embeddings from a real model, syntax only</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23</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Summary</w:t>
            </w:r>
          </w:p>
        </w:tc>
      </w:tr>
    </w:tbl>
    <w:p>
      <w:pPr>
        <w:spacing w:after="100" w:before="60"/>
      </w:pPr>
      <w:r>
        <w:rPr>
          <w:rFonts w:ascii="Calibri" w:cs="Calibri" w:eastAsia="Calibri" w:hAnsi="Calibri"/>
          <w:color w:val="6A6F75"/>
          <w:sz w:val="18"/>
          <w:szCs w:val="18"/>
        </w:rPr>
        <w:t xml:space="preserve">Slides 1 to 3 are the title, outcomes and words slides. Bold titles are the live demonstration.</w:t>
      </w:r>
    </w:p>
    <w:p>
      <w:pPr>
        <w:pStyle w:val="Heading3"/>
        <w:spacing w:after="60" w:before="160"/>
      </w:pPr>
      <w:r>
        <w:rPr>
          <w:rFonts w:ascii="Calibri" w:cs="Calibri" w:eastAsia="Calibri" w:hAnsi="Calibri"/>
          <w:b/>
          <w:bCs/>
          <w:color w:val="1F2328"/>
          <w:sz w:val="24"/>
          <w:szCs w:val="24"/>
        </w:rPr>
        <w:t xml:space="preserve">Demonstration</w:t>
      </w:r>
    </w:p>
    <w:p>
      <w:pPr>
        <w:pStyle w:val="ListParagraph"/>
        <w:numPr>
          <w:ilvl w:val="0"/>
          <w:numId w:val="2"/>
        </w:numPr>
        <w:spacing w:after="60" w:line="264"/>
      </w:pPr>
      <w:r>
        <w:rPr>
          <w:rFonts w:ascii="Calibri" w:cs="Calibri" w:eastAsia="Calibri" w:hAnsi="Calibri"/>
          <w:color w:val="3B4046"/>
          <w:sz w:val="22"/>
          <w:szCs w:val="22"/>
        </w:rPr>
        <w:t xml:space="preserve">Slide 6. Keyword scoring on three short passages.</w:t>
      </w:r>
    </w:p>
    <w:p>
      <w:pPr>
        <w:pStyle w:val="ListParagraph"/>
        <w:numPr>
          <w:ilvl w:val="0"/>
          <w:numId w:val="2"/>
        </w:numPr>
        <w:spacing w:after="60" w:line="264"/>
      </w:pPr>
      <w:r>
        <w:rPr>
          <w:rFonts w:ascii="Calibri" w:cs="Calibri" w:eastAsia="Calibri" w:hAnsi="Calibri"/>
          <w:color w:val="3B4046"/>
          <w:sz w:val="22"/>
          <w:szCs w:val="22"/>
        </w:rPr>
        <w:t xml:space="preserve">Slide 7. Keyword search on the 139 Kitara chunks.</w:t>
      </w:r>
    </w:p>
    <w:p>
      <w:pPr>
        <w:pStyle w:val="ListParagraph"/>
        <w:numPr>
          <w:ilvl w:val="0"/>
          <w:numId w:val="2"/>
        </w:numPr>
        <w:spacing w:after="60" w:line="264"/>
      </w:pPr>
      <w:r>
        <w:rPr>
          <w:rFonts w:ascii="Calibri" w:cs="Calibri" w:eastAsia="Calibri" w:hAnsi="Calibri"/>
          <w:color w:val="3B4046"/>
          <w:sz w:val="22"/>
          <w:szCs w:val="22"/>
        </w:rPr>
        <w:t xml:space="preserve">Slide 8. A question that shares no words with its answer.</w:t>
      </w:r>
    </w:p>
    <w:p>
      <w:pPr>
        <w:pStyle w:val="ListParagraph"/>
        <w:numPr>
          <w:ilvl w:val="0"/>
          <w:numId w:val="2"/>
        </w:numPr>
        <w:spacing w:after="60" w:line="264"/>
      </w:pPr>
      <w:r>
        <w:rPr>
          <w:rFonts w:ascii="Calibri" w:cs="Calibri" w:eastAsia="Calibri" w:hAnsi="Calibri"/>
          <w:color w:val="3B4046"/>
          <w:sz w:val="22"/>
          <w:szCs w:val="22"/>
        </w:rPr>
        <w:t xml:space="preserve">Slide 11. The stand-in meaning scorer on one question.</w:t>
      </w:r>
    </w:p>
    <w:p>
      <w:pPr>
        <w:pStyle w:val="ListParagraph"/>
        <w:numPr>
          <w:ilvl w:val="0"/>
          <w:numId w:val="2"/>
        </w:numPr>
        <w:spacing w:after="60" w:line="264"/>
      </w:pPr>
      <w:r>
        <w:rPr>
          <w:rFonts w:ascii="Calibri" w:cs="Calibri" w:eastAsia="Calibri" w:hAnsi="Calibri"/>
          <w:color w:val="3B4046"/>
          <w:sz w:val="22"/>
          <w:szCs w:val="22"/>
        </w:rPr>
        <w:t xml:space="preserve">Slide 13. Embeddings from a real model, syntax only. Needs sentence-transformers, shown as syntax only.</w:t>
      </w:r>
    </w:p>
    <w:p>
      <w:pPr>
        <w:pStyle w:val="ListParagraph"/>
        <w:numPr>
          <w:ilvl w:val="0"/>
          <w:numId w:val="2"/>
        </w:numPr>
        <w:spacing w:after="60" w:line="264"/>
      </w:pPr>
      <w:r>
        <w:rPr>
          <w:rFonts w:ascii="Calibri" w:cs="Calibri" w:eastAsia="Calibri" w:hAnsi="Calibri"/>
          <w:color w:val="3B4046"/>
          <w:sz w:val="22"/>
          <w:szCs w:val="22"/>
        </w:rPr>
        <w:t xml:space="preserve">Slide 14. Chroma: store the chunks and ask a question, syntax only. Needs chromadb, shown as syntax only.</w:t>
      </w:r>
    </w:p>
    <w:p>
      <w:pPr>
        <w:pStyle w:val="ListParagraph"/>
        <w:numPr>
          <w:ilvl w:val="0"/>
          <w:numId w:val="2"/>
        </w:numPr>
        <w:spacing w:after="60" w:line="264"/>
      </w:pPr>
      <w:r>
        <w:rPr>
          <w:rFonts w:ascii="Calibri" w:cs="Calibri" w:eastAsia="Calibri" w:hAnsi="Calibri"/>
          <w:color w:val="3B4046"/>
          <w:sz w:val="22"/>
          <w:szCs w:val="22"/>
        </w:rPr>
        <w:t xml:space="preserve">Slide 15. pgvector: vectors in a PostgreSQL table, syntax only. Needs pgvector and psycopg2, shown as syntax only.</w:t>
      </w:r>
    </w:p>
    <w:p>
      <w:pPr>
        <w:pStyle w:val="ListParagraph"/>
        <w:numPr>
          <w:ilvl w:val="0"/>
          <w:numId w:val="2"/>
        </w:numPr>
        <w:spacing w:after="60" w:line="264"/>
      </w:pPr>
      <w:r>
        <w:rPr>
          <w:rFonts w:ascii="Calibri" w:cs="Calibri" w:eastAsia="Calibri" w:hAnsi="Calibri"/>
          <w:color w:val="3B4046"/>
          <w:sz w:val="22"/>
          <w:szCs w:val="22"/>
        </w:rPr>
        <w:t xml:space="preserve">Slide 18. Six Swahili questions, three methods.</w:t>
      </w:r>
    </w:p>
    <w:p>
      <w:pPr>
        <w:pStyle w:val="Heading3"/>
        <w:spacing w:after="60" w:before="160"/>
      </w:pPr>
      <w:r>
        <w:rPr>
          <w:rFonts w:ascii="Calibri" w:cs="Calibri" w:eastAsia="Calibri" w:hAnsi="Calibri"/>
          <w:b/>
          <w:bCs/>
          <w:color w:val="1F2328"/>
          <w:sz w:val="24"/>
          <w:szCs w:val="24"/>
        </w:rPr>
        <w:t xml:space="preserve">Cells that only run in Colab</w:t>
      </w:r>
    </w:p>
    <w:p>
      <w:pPr>
        <w:pStyle w:val="ListParagraph"/>
        <w:numPr>
          <w:ilvl w:val="0"/>
          <w:numId w:val="2"/>
        </w:numPr>
        <w:spacing w:after="60" w:line="264"/>
      </w:pPr>
      <w:r>
        <w:rPr>
          <w:rFonts w:ascii="Calibri" w:cs="Calibri" w:eastAsia="Calibri" w:hAnsi="Calibri"/>
          <w:b/>
          <w:bCs/>
          <w:color w:val="3B4046"/>
          <w:sz w:val="22"/>
          <w:szCs w:val="22"/>
        </w:rPr>
        <w:t xml:space="preserve">sentence-transformers (slide 13, notebook Task 5). </w:t>
      </w:r>
      <w:r>
        <w:rPr>
          <w:rFonts w:ascii="Calibri" w:cs="Calibri" w:eastAsia="Calibri" w:hAnsi="Calibri"/>
          <w:color w:val="3B4046"/>
          <w:sz w:val="22"/>
          <w:szCs w:val="22"/>
        </w:rPr>
        <w:t xml:space="preserve">If it fails: The download is a one-off and it is slow. The stand-in meaning search ran earlier in the notebook and shows the method. The real model is optional for the exercise.</w:t>
      </w:r>
    </w:p>
    <w:p>
      <w:pPr>
        <w:pStyle w:val="ListParagraph"/>
        <w:numPr>
          <w:ilvl w:val="0"/>
          <w:numId w:val="2"/>
        </w:numPr>
        <w:spacing w:after="60" w:line="264"/>
      </w:pPr>
      <w:r>
        <w:rPr>
          <w:rFonts w:ascii="Calibri" w:cs="Calibri" w:eastAsia="Calibri" w:hAnsi="Calibri"/>
          <w:b/>
          <w:bCs/>
          <w:color w:val="3B4046"/>
          <w:sz w:val="22"/>
          <w:szCs w:val="22"/>
        </w:rPr>
        <w:t xml:space="preserve">chromadb (slide 14). </w:t>
      </w:r>
      <w:r>
        <w:rPr>
          <w:rFonts w:ascii="Calibri" w:cs="Calibri" w:eastAsia="Calibri" w:hAnsi="Calibri"/>
          <w:color w:val="3B4046"/>
          <w:sz w:val="22"/>
          <w:szCs w:val="22"/>
        </w:rPr>
        <w:t xml:space="preserve">If it fails: Say what the code does. It stores the chunks with a status label and asks for the three nearest to the question, keeping only current documents. If it will not run, the point stands without the output.</w:t>
      </w:r>
    </w:p>
    <w:p>
      <w:pPr>
        <w:pStyle w:val="ListParagraph"/>
        <w:numPr>
          <w:ilvl w:val="0"/>
          <w:numId w:val="2"/>
        </w:numPr>
        <w:spacing w:after="60" w:line="264"/>
      </w:pPr>
      <w:r>
        <w:rPr>
          <w:rFonts w:ascii="Calibri" w:cs="Calibri" w:eastAsia="Calibri" w:hAnsi="Calibri"/>
          <w:b/>
          <w:bCs/>
          <w:color w:val="3B4046"/>
          <w:sz w:val="22"/>
          <w:szCs w:val="22"/>
        </w:rPr>
        <w:t xml:space="preserve">pgvector and psycopg2 (slide 15). </w:t>
      </w:r>
      <w:r>
        <w:rPr>
          <w:rFonts w:ascii="Calibri" w:cs="Calibri" w:eastAsia="Calibri" w:hAnsi="Calibri"/>
          <w:color w:val="3B4046"/>
          <w:sz w:val="22"/>
          <w:szCs w:val="22"/>
        </w:rPr>
        <w:t xml:space="preserve">If it fails: This slide is for reading. It will not run in Colab, and nobody is expected to run it. The message is that search and the filter can sit in the database the bank already runs.</w:t>
      </w:r>
    </w:p>
    <w:p>
      <w:pPr>
        <w:pStyle w:val="Heading3"/>
        <w:spacing w:after="60" w:before="160"/>
      </w:pPr>
      <w:r>
        <w:rPr>
          <w:rFonts w:ascii="Calibri" w:cs="Calibri" w:eastAsia="Calibri" w:hAnsi="Calibri"/>
          <w:b/>
          <w:bCs/>
          <w:color w:val="1F2328"/>
          <w:sz w:val="24"/>
          <w:szCs w:val="24"/>
        </w:rPr>
        <w:t xml:space="preserve">Workshop answer key</w:t>
      </w:r>
    </w:p>
    <w:p>
      <w:pPr>
        <w:keepNext/>
        <w:spacing w:after="30" w:before="100" w:line="264"/>
        <w:ind w:left="540" w:hanging="340"/>
      </w:pPr>
      <w:r>
        <w:rPr>
          <w:rFonts w:ascii="Calibri" w:cs="Calibri" w:eastAsia="Calibri" w:hAnsi="Calibri"/>
          <w:b/>
          <w:bCs/>
          <w:color w:val="1F2328"/>
          <w:sz w:val="22"/>
          <w:szCs w:val="22"/>
        </w:rPr>
        <w:t xml:space="preserve">1.  </w:t>
      </w:r>
      <w:r>
        <w:rPr>
          <w:rFonts w:ascii="Calibri" w:cs="Calibri" w:eastAsia="Calibri" w:hAnsi="Calibri"/>
          <w:color w:val="1F2328"/>
          <w:sz w:val="22"/>
          <w:szCs w:val="22"/>
        </w:rPr>
        <w:t xml:space="preserve">Collect ten questions your staff really ask, from the help desk, an HR mailbox or branch calls. Write each in the words staff type. Put them in column B of the Tests sheet in Search Test Sheet.xlsx.</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 Q01 to Q10, for example Q03 'How long is CCTV retained in the branch?' and Q01 'What check happens on each borrower before a decision?'.</w:t>
      </w:r>
    </w:p>
    <w:p>
      <w:pPr>
        <w:keepNext/>
        <w:spacing w:after="30" w:before="100" w:line="264"/>
        <w:ind w:left="540" w:hanging="340"/>
      </w:pPr>
      <w:r>
        <w:rPr>
          <w:rFonts w:ascii="Calibri" w:cs="Calibri" w:eastAsia="Calibri" w:hAnsi="Calibri"/>
          <w:b/>
          <w:bCs/>
          <w:color w:val="1F2328"/>
          <w:sz w:val="22"/>
          <w:szCs w:val="22"/>
        </w:rPr>
        <w:t xml:space="preserve">2.  </w:t>
      </w:r>
      <w:r>
        <w:rPr>
          <w:rFonts w:ascii="Calibri" w:cs="Calibri" w:eastAsia="Calibri" w:hAnsi="Calibri"/>
          <w:color w:val="1F2328"/>
          <w:sz w:val="22"/>
          <w:szCs w:val="22"/>
        </w:rPr>
        <w:t xml:space="preserve">For each question find the document that holds the answer. Write its id in column C, copy a phrase from the right passage into column D, and note its owner and format.</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 Q01 is D007 Loan Approval Policy (Risk), Q02 is D008 Know Your Customer Procedure (Legal and Compliance), Q03 is D009 Data Retention Schedule (Legal and Compliance). All ten answers are in text PDFs.</w:t>
      </w:r>
    </w:p>
    <w:p>
      <w:pPr>
        <w:keepNext/>
        <w:spacing w:after="30" w:before="100" w:line="264"/>
        <w:ind w:left="540" w:hanging="340"/>
      </w:pPr>
      <w:r>
        <w:rPr>
          <w:rFonts w:ascii="Calibri" w:cs="Calibri" w:eastAsia="Calibri" w:hAnsi="Calibri"/>
          <w:b/>
          <w:bCs/>
          <w:color w:val="1F2328"/>
          <w:sz w:val="22"/>
          <w:szCs w:val="22"/>
        </w:rPr>
        <w:t xml:space="preserve">3.  </w:t>
      </w:r>
      <w:r>
        <w:rPr>
          <w:rFonts w:ascii="Calibri" w:cs="Calibri" w:eastAsia="Calibri" w:hAnsi="Calibri"/>
          <w:color w:val="1F2328"/>
          <w:sz w:val="22"/>
          <w:szCs w:val="22"/>
        </w:rPr>
        <w:t xml:space="preserve">Mark each question as shares words or paraphrase. Count the paraphrases, which share at most one word with the answer passage.</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Of the first ten Kitara questions, 4 are paraphrases: Q01, Q02, Q09 and Q10. Across all 60, 23 are paraphrases and 37 share two or more words.</w:t>
      </w:r>
    </w:p>
    <w:p>
      <w:pPr>
        <w:keepNext/>
        <w:spacing w:after="30" w:before="100" w:line="264"/>
        <w:ind w:left="540" w:hanging="340"/>
      </w:pPr>
      <w:r>
        <w:rPr>
          <w:rFonts w:ascii="Calibri" w:cs="Calibri" w:eastAsia="Calibri" w:hAnsi="Calibri"/>
          <w:b/>
          <w:bCs/>
          <w:color w:val="1F2328"/>
          <w:sz w:val="22"/>
          <w:szCs w:val="22"/>
        </w:rPr>
        <w:t xml:space="preserve">4.  </w:t>
      </w:r>
      <w:r>
        <w:rPr>
          <w:rFonts w:ascii="Calibri" w:cs="Calibri" w:eastAsia="Calibri" w:hAnsi="Calibri"/>
          <w:color w:val="1F2328"/>
          <w:sz w:val="22"/>
          <w:szCs w:val="22"/>
        </w:rPr>
        <w:t xml:space="preserve">Mark questions in another language, restricted ones and ones where an old version gives a different answer. Add a note for each.</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 has 6 Swahili questions (3 about English documents), 8 stale and 6 restricted questions in the full set. None of the first ten are in these groups.</w:t>
      </w:r>
    </w:p>
    <w:p>
      <w:pPr>
        <w:keepNext/>
        <w:spacing w:after="30" w:before="100" w:line="264"/>
        <w:ind w:left="540" w:hanging="340"/>
      </w:pPr>
      <w:r>
        <w:rPr>
          <w:rFonts w:ascii="Calibri" w:cs="Calibri" w:eastAsia="Calibri" w:hAnsi="Calibri"/>
          <w:b/>
          <w:bCs/>
          <w:color w:val="1F2328"/>
          <w:sz w:val="22"/>
          <w:szCs w:val="22"/>
        </w:rPr>
        <w:t xml:space="preserve">5.  </w:t>
      </w:r>
      <w:r>
        <w:rPr>
          <w:rFonts w:ascii="Calibri" w:cs="Calibri" w:eastAsia="Calibri" w:hAnsi="Calibri"/>
          <w:color w:val="1F2328"/>
          <w:sz w:val="22"/>
          <w:szCs w:val="22"/>
        </w:rPr>
        <w:t xml:space="preserve">Run a keyword search on your own system if you have one, or use the Kitara notebook, and write the rank of the right document in column E.</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Keyword ranks for Q01 to Q10: 7, 7, 1, 2, 1, 1, 1, 3, 4, 7. Q01, Q02 and Q10 are outside the top five.</w:t>
      </w:r>
    </w:p>
    <w:p>
      <w:pPr>
        <w:keepNext/>
        <w:spacing w:after="30" w:before="100" w:line="264"/>
        <w:ind w:left="540" w:hanging="340"/>
      </w:pPr>
      <w:r>
        <w:rPr>
          <w:rFonts w:ascii="Calibri" w:cs="Calibri" w:eastAsia="Calibri" w:hAnsi="Calibri"/>
          <w:b/>
          <w:bCs/>
          <w:color w:val="1F2328"/>
          <w:sz w:val="22"/>
          <w:szCs w:val="22"/>
        </w:rPr>
        <w:t xml:space="preserve">6.  </w:t>
      </w:r>
      <w:r>
        <w:rPr>
          <w:rFonts w:ascii="Calibri" w:cs="Calibri" w:eastAsia="Calibri" w:hAnsi="Calibri"/>
          <w:color w:val="1F2328"/>
          <w:sz w:val="22"/>
          <w:szCs w:val="22"/>
        </w:rPr>
        <w:t xml:space="preserve">Name an owner for every document that holds an answer. List the questions whose answer has no owner or no known home.</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Every Kitara answer has an owner department in docs_metadata.csv. Your own list will probably have gaps, and each gap is a finding.</w:t>
      </w:r>
    </w:p>
    <w:p>
      <w:pPr>
        <w:pStyle w:val="Heading3"/>
        <w:spacing w:after="60" w:before="160"/>
      </w:pPr>
      <w:r>
        <w:rPr>
          <w:rFonts w:ascii="Calibri" w:cs="Calibri" w:eastAsia="Calibri" w:hAnsi="Calibri"/>
          <w:b/>
          <w:bCs/>
          <w:color w:val="1F2328"/>
          <w:sz w:val="24"/>
          <w:szCs w:val="24"/>
        </w:rPr>
        <w:t xml:space="preserve">Decision question</w:t>
      </w:r>
    </w:p>
    <w:p>
      <w:pPr>
        <w:keepNext/>
        <w:spacing w:after="40" w:line="264"/>
      </w:pPr>
      <w:r>
        <w:rPr>
          <w:rFonts w:ascii="Calibri" w:cs="Calibri" w:eastAsia="Calibri" w:hAnsi="Calibri"/>
          <w:b/>
          <w:bCs/>
          <w:color w:val="1F2328"/>
          <w:sz w:val="22"/>
          <w:szCs w:val="22"/>
        </w:rPr>
        <w:t xml:space="preserve">Who in your organisation signs off whether the first pilot is keyword only or hybrid, and which questions must it answer correctly before you fund it?</w:t>
      </w:r>
    </w:p>
    <w:p>
      <w:pPr>
        <w:spacing w:after="60" w:line="264"/>
      </w:pPr>
      <w:r>
        <w:rPr>
          <w:rFonts w:ascii="Calibri" w:cs="Calibri" w:eastAsia="Calibri" w:hAnsi="Calibri"/>
          <w:b/>
          <w:bCs/>
          <w:color w:val="3B4046"/>
          <w:sz w:val="22"/>
          <w:szCs w:val="22"/>
        </w:rPr>
        <w:t xml:space="preserve">A sound answer. </w:t>
      </w:r>
      <w:r>
        <w:rPr>
          <w:rFonts w:ascii="Calibri" w:cs="Calibri" w:eastAsia="Calibri" w:hAnsi="Calibri"/>
          <w:color w:val="3B4046"/>
          <w:sz w:val="22"/>
          <w:szCs w:val="22"/>
        </w:rPr>
        <w:t xml:space="preserve">Name a role, such as the sponsor with the data lead. Ask for your ten real questions, including some paraphrases and some in Swahili, and fund meaning search where keyword search misses them.</w:t>
      </w:r>
    </w:p>
    <w:p>
      <w:pPr>
        <w:pStyle w:val="Heading1"/>
        <w:pageBreakBefore/>
        <w:spacing w:after="160" w:before="0"/>
      </w:pPr>
      <w:r>
        <w:rPr>
          <w:rFonts w:ascii="Cambria" w:cs="Cambria" w:eastAsia="Cambria" w:hAnsi="Cambria"/>
          <w:b/>
          <w:bCs/>
          <w:color w:val="1F2328"/>
          <w:sz w:val="36"/>
          <w:szCs w:val="36"/>
        </w:rPr>
        <w:t xml:space="preserve">Session 7. Test the search and control who sees what</w:t>
      </w:r>
    </w:p>
    <w:p>
      <w:pPr>
        <w:keepNext w:val="false"/>
        <w:spacing w:after="50" w:line="264"/>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Can we trust the results, and does the search respect permissions?</w:t>
      </w:r>
    </w:p>
    <w:p>
      <w:pPr>
        <w:keepNext w:val="false"/>
        <w:spacing w:after="50" w:line="264"/>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search pilot report with at least 30 test questions, recall at k, a failure list and a permissions test. Workpiece 2.</w:t>
      </w:r>
    </w:p>
    <w:p>
      <w:pPr>
        <w:keepNext w:val="false"/>
        <w:spacing w:after="50" w:line="264"/>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07 - Test the search and control who sees what.pptx. 23 slides, 13 animated with 37 click reveals. About 25 minutes of read-aloud notes.</w:t>
      </w:r>
    </w:p>
    <w:p>
      <w:pPr>
        <w:keepNext w:val="false"/>
        <w:spacing w:after="50" w:line="264"/>
      </w:pPr>
      <w:r>
        <w:rPr>
          <w:rFonts w:ascii="Calibri" w:cs="Calibri" w:eastAsia="Calibri" w:hAnsi="Calibri"/>
          <w:b/>
          <w:bCs/>
          <w:color w:val="3B4046"/>
          <w:sz w:val="22"/>
          <w:szCs w:val="22"/>
        </w:rPr>
        <w:t xml:space="preserve">Workbooks. </w:t>
      </w:r>
      <w:r>
        <w:rPr>
          <w:rFonts w:ascii="Calibri" w:cs="Calibri" w:eastAsia="Calibri" w:hAnsi="Calibri"/>
          <w:color w:val="3B4046"/>
          <w:sz w:val="22"/>
          <w:szCs w:val="22"/>
        </w:rPr>
        <w:t xml:space="preserve">Search Test Sheet.xlsx; page Search pilot report outline in the Participant Workbook Notebook: 07 - Test the search and control who sees what (student).ipynb.</w:t>
      </w:r>
    </w:p>
    <w:p>
      <w:pPr>
        <w:pStyle w:val="Heading3"/>
        <w:spacing w:after="60" w:before="160"/>
      </w:pPr>
      <w:r>
        <w:rPr>
          <w:rFonts w:ascii="Calibri" w:cs="Calibri" w:eastAsia="Calibri" w:hAnsi="Calibri"/>
          <w:b/>
          <w:bCs/>
          <w:color w:val="1F2328"/>
          <w:sz w:val="24"/>
          <w:szCs w:val="24"/>
        </w:rPr>
        <w:t xml:space="preserve">Teaching sequence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19"/>
        <w:gridCol w:w="500"/>
        <w:gridCol w:w="4319"/>
      </w:tblGrid>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Warm-up from Session 6</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Stale versions: how often the old one comes first</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5</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What the Kitara test set contains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15</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 good average hides a wrong first answer</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6</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Build the test set and the search</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16</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Paraphrase questions and the failure list</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7</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Recall at k</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17</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The permissions test with Kitara's test users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8</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Five questions, scored by hand</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18</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With the filter, a salary table stays out of Winnie's results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9</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Score three searches on sixty questions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19</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Chunks and logs hold personal data too</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10</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Hybrid finds more at five, keyword leads at one</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20</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What a pilot report must contain</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11</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One question shows why hybrid gains and loses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21</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Workshop: test your search and write the pilot report</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12</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Hybrid improves recall, and mean reciprocal rank slips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22</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Questions to finish</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13</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Stale versions: the oldest handbook comes first</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23</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Summary</w:t>
            </w:r>
          </w:p>
        </w:tc>
      </w:tr>
    </w:tbl>
    <w:p>
      <w:pPr>
        <w:spacing w:after="100" w:before="60"/>
      </w:pPr>
      <w:r>
        <w:rPr>
          <w:rFonts w:ascii="Calibri" w:cs="Calibri" w:eastAsia="Calibri" w:hAnsi="Calibri"/>
          <w:color w:val="6A6F75"/>
          <w:sz w:val="18"/>
          <w:szCs w:val="18"/>
        </w:rPr>
        <w:t xml:space="preserve">Slides 1 to 3 are the title, outcomes and words slides. Bold titles are the live demonstration.</w:t>
      </w:r>
    </w:p>
    <w:p>
      <w:pPr>
        <w:pStyle w:val="Heading3"/>
        <w:spacing w:after="60" w:before="160"/>
      </w:pPr>
      <w:r>
        <w:rPr>
          <w:rFonts w:ascii="Calibri" w:cs="Calibri" w:eastAsia="Calibri" w:hAnsi="Calibri"/>
          <w:b/>
          <w:bCs/>
          <w:color w:val="1F2328"/>
          <w:sz w:val="24"/>
          <w:szCs w:val="24"/>
        </w:rPr>
        <w:t xml:space="preserve">Demonstration</w:t>
      </w:r>
    </w:p>
    <w:p>
      <w:pPr>
        <w:pStyle w:val="ListParagraph"/>
        <w:numPr>
          <w:ilvl w:val="0"/>
          <w:numId w:val="2"/>
        </w:numPr>
        <w:spacing w:after="60" w:line="264"/>
      </w:pPr>
      <w:r>
        <w:rPr>
          <w:rFonts w:ascii="Calibri" w:cs="Calibri" w:eastAsia="Calibri" w:hAnsi="Calibri"/>
          <w:color w:val="3B4046"/>
          <w:sz w:val="22"/>
          <w:szCs w:val="22"/>
        </w:rPr>
        <w:t xml:space="preserve">Slide 6. Build the test set and the search.</w:t>
      </w:r>
    </w:p>
    <w:p>
      <w:pPr>
        <w:pStyle w:val="ListParagraph"/>
        <w:numPr>
          <w:ilvl w:val="0"/>
          <w:numId w:val="2"/>
        </w:numPr>
        <w:spacing w:after="60" w:line="264"/>
      </w:pPr>
      <w:r>
        <w:rPr>
          <w:rFonts w:ascii="Calibri" w:cs="Calibri" w:eastAsia="Calibri" w:hAnsi="Calibri"/>
          <w:color w:val="3B4046"/>
          <w:sz w:val="22"/>
          <w:szCs w:val="22"/>
        </w:rPr>
        <w:t xml:space="preserve">Slide 9. Score three searches on sixty questions.</w:t>
      </w:r>
    </w:p>
    <w:p>
      <w:pPr>
        <w:pStyle w:val="ListParagraph"/>
        <w:numPr>
          <w:ilvl w:val="0"/>
          <w:numId w:val="2"/>
        </w:numPr>
        <w:spacing w:after="60" w:line="264"/>
      </w:pPr>
      <w:r>
        <w:rPr>
          <w:rFonts w:ascii="Calibri" w:cs="Calibri" w:eastAsia="Calibri" w:hAnsi="Calibri"/>
          <w:color w:val="3B4046"/>
          <w:sz w:val="22"/>
          <w:szCs w:val="22"/>
        </w:rPr>
        <w:t xml:space="preserve">Slide 14. Stale versions: how often the old one comes first.</w:t>
      </w:r>
    </w:p>
    <w:p>
      <w:pPr>
        <w:pStyle w:val="ListParagraph"/>
        <w:numPr>
          <w:ilvl w:val="0"/>
          <w:numId w:val="2"/>
        </w:numPr>
        <w:spacing w:after="60" w:line="264"/>
      </w:pPr>
      <w:r>
        <w:rPr>
          <w:rFonts w:ascii="Calibri" w:cs="Calibri" w:eastAsia="Calibri" w:hAnsi="Calibri"/>
          <w:color w:val="3B4046"/>
          <w:sz w:val="22"/>
          <w:szCs w:val="22"/>
        </w:rPr>
        <w:t xml:space="preserve">Slide 16. Paraphrase questions and the failure list.</w:t>
      </w:r>
    </w:p>
    <w:p>
      <w:pPr>
        <w:pStyle w:val="ListParagraph"/>
        <w:numPr>
          <w:ilvl w:val="0"/>
          <w:numId w:val="2"/>
        </w:numPr>
        <w:spacing w:after="60" w:line="264"/>
      </w:pPr>
      <w:r>
        <w:rPr>
          <w:rFonts w:ascii="Calibri" w:cs="Calibri" w:eastAsia="Calibri" w:hAnsi="Calibri"/>
          <w:color w:val="3B4046"/>
          <w:sz w:val="22"/>
          <w:szCs w:val="22"/>
        </w:rPr>
        <w:t xml:space="preserve">Slide 17. The permissions test with Kitara's test users.</w:t>
      </w:r>
    </w:p>
    <w:p>
      <w:pPr>
        <w:pStyle w:val="Heading3"/>
        <w:spacing w:after="60" w:before="160"/>
      </w:pPr>
      <w:r>
        <w:rPr>
          <w:rFonts w:ascii="Calibri" w:cs="Calibri" w:eastAsia="Calibri" w:hAnsi="Calibri"/>
          <w:b/>
          <w:bCs/>
          <w:color w:val="1F2328"/>
          <w:sz w:val="24"/>
          <w:szCs w:val="24"/>
        </w:rPr>
        <w:t xml:space="preserve">Cells that only run in Colab</w:t>
      </w:r>
    </w:p>
    <w:p>
      <w:pPr>
        <w:spacing w:after="120" w:line="276"/>
      </w:pPr>
      <w:r>
        <w:rPr>
          <w:rFonts w:ascii="Calibri" w:cs="Calibri" w:eastAsia="Calibri" w:hAnsi="Calibri"/>
          <w:color w:val="3B4046"/>
          <w:sz w:val="22"/>
          <w:szCs w:val="22"/>
        </w:rPr>
        <w:t xml:space="preserve">None. Every cell in this session runs with pandas, numpy and matplotlib, and the notebook has no library to install.</w:t>
      </w:r>
    </w:p>
    <w:p>
      <w:pPr>
        <w:pStyle w:val="Heading3"/>
        <w:spacing w:after="60" w:before="160"/>
      </w:pPr>
      <w:r>
        <w:rPr>
          <w:rFonts w:ascii="Calibri" w:cs="Calibri" w:eastAsia="Calibri" w:hAnsi="Calibri"/>
          <w:b/>
          <w:bCs/>
          <w:color w:val="1F2328"/>
          <w:sz w:val="24"/>
          <w:szCs w:val="24"/>
        </w:rPr>
        <w:t xml:space="preserve">Workshop answer key</w:t>
      </w:r>
    </w:p>
    <w:p>
      <w:pPr>
        <w:keepNext/>
        <w:spacing w:after="30" w:before="100" w:line="264"/>
        <w:ind w:left="540" w:hanging="340"/>
      </w:pPr>
      <w:r>
        <w:rPr>
          <w:rFonts w:ascii="Calibri" w:cs="Calibri" w:eastAsia="Calibri" w:hAnsi="Calibri"/>
          <w:b/>
          <w:bCs/>
          <w:color w:val="1F2328"/>
          <w:sz w:val="22"/>
          <w:szCs w:val="22"/>
        </w:rPr>
        <w:t xml:space="preserve">1.  </w:t>
      </w:r>
      <w:r>
        <w:rPr>
          <w:rFonts w:ascii="Calibri" w:cs="Calibri" w:eastAsia="Calibri" w:hAnsi="Calibri"/>
          <w:color w:val="1F2328"/>
          <w:sz w:val="22"/>
          <w:szCs w:val="22"/>
        </w:rPr>
        <w:t xml:space="preserve">Write 30 test questions on the Tests sheet of Search Test Sheet.xlsx, in the words your staff use. For each, copy the id of the right document and a phrase from its passage. Include at least 3 questions where an old version gives a different answer and some where the staff would use none of the document's words.</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 Q03 'How long is CCTV retained in the branch?' has gold document D009 and the phrase 'CCTV footage in branches: 90 days'. Kitara's own set has 60 questions: 40 plain (20 of them paraphrases), 8 stale, 6 Swahili and 6 restricted.</w:t>
      </w:r>
    </w:p>
    <w:p>
      <w:pPr>
        <w:keepNext/>
        <w:spacing w:after="30" w:before="100" w:line="264"/>
        <w:ind w:left="540" w:hanging="340"/>
      </w:pPr>
      <w:r>
        <w:rPr>
          <w:rFonts w:ascii="Calibri" w:cs="Calibri" w:eastAsia="Calibri" w:hAnsi="Calibri"/>
          <w:b/>
          <w:bCs/>
          <w:color w:val="1F2328"/>
          <w:sz w:val="22"/>
          <w:szCs w:val="22"/>
        </w:rPr>
        <w:t xml:space="preserve">2.  </w:t>
      </w:r>
      <w:r>
        <w:rPr>
          <w:rFonts w:ascii="Calibri" w:cs="Calibri" w:eastAsia="Calibri" w:hAnsi="Calibri"/>
          <w:color w:val="1F2328"/>
          <w:sz w:val="22"/>
          <w:szCs w:val="22"/>
        </w:rPr>
        <w:t xml:space="preserve">Run every question through your search and type the rank of the right document into column E (blank if it is not in the top 10). Read the recall at 3, recall at 5 and mean reciprocal rank that the sheet computes.</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 Q01 to Q30 with keyword search: recall at 3 is 0.333, recall at 5 is 0.367 and mean reciprocal rank is 0.295. These first 30 questions are all plain and 19 of them are paraphrases, so they score lower than the full 60 (recall at 5 is 0.633 and mean reciprocal rank 0.514). The mix of questions changes the headline, so write the mix in the report.</w:t>
      </w:r>
    </w:p>
    <w:p>
      <w:pPr>
        <w:keepNext/>
        <w:spacing w:after="30" w:before="100" w:line="264"/>
        <w:ind w:left="540" w:hanging="340"/>
      </w:pPr>
      <w:r>
        <w:rPr>
          <w:rFonts w:ascii="Calibri" w:cs="Calibri" w:eastAsia="Calibri" w:hAnsi="Calibri"/>
          <w:b/>
          <w:bCs/>
          <w:color w:val="1F2328"/>
          <w:sz w:val="22"/>
          <w:szCs w:val="22"/>
        </w:rPr>
        <w:t xml:space="preserve">3.  </w:t>
      </w:r>
      <w:r>
        <w:rPr>
          <w:rFonts w:ascii="Calibri" w:cs="Calibri" w:eastAsia="Calibri" w:hAnsi="Calibri"/>
          <w:color w:val="1F2328"/>
          <w:sz w:val="22"/>
          <w:szCs w:val="22"/>
        </w:rPr>
        <w:t xml:space="preserve">Group your misses in the Failure type column (stale version, paraphrase, other language, wrong passage, missing document) and write one fix for each group.</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Keyword search misses 11 of Kitara's first 30 questions in the top 10: Q11, Q14, Q20 to Q23, Q25 to Q28 and Q30. Nine of the eleven are paraphrases, so the fix is meaning search plus better chunks. Q11 (shopkeeper and secret number against 'agents cannot reset a PIN') needs a human read. For all 60 questions, hybrid misses 12: 9 paraphrase, 2 Swahili on English documents, 1 other.</w:t>
      </w:r>
    </w:p>
    <w:p>
      <w:pPr>
        <w:keepNext/>
        <w:spacing w:after="30" w:before="100" w:line="264"/>
        <w:ind w:left="540" w:hanging="340"/>
      </w:pPr>
      <w:r>
        <w:rPr>
          <w:rFonts w:ascii="Calibri" w:cs="Calibri" w:eastAsia="Calibri" w:hAnsi="Calibri"/>
          <w:b/>
          <w:bCs/>
          <w:color w:val="1F2328"/>
          <w:sz w:val="22"/>
          <w:szCs w:val="22"/>
        </w:rPr>
        <w:t xml:space="preserve">4.  </w:t>
      </w:r>
      <w:r>
        <w:rPr>
          <w:rFonts w:ascii="Calibri" w:cs="Calibri" w:eastAsia="Calibri" w:hAnsi="Calibri"/>
          <w:color w:val="1F2328"/>
          <w:sz w:val="22"/>
          <w:szCs w:val="22"/>
        </w:rPr>
        <w:t xml:space="preserve">On the Permission test sheet list 5 or more questions that a named user must not be able to answer. Run each with and without the permission filter and enter Y or N for 'appeared in top 5'. A pass is N with the filter on.</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 Q55 to Q60 with users from users.csv, hybrid search, top 5: the restricted document appears without a filter for 6 of 6 and with the filter for 0 of 6, so the sheet shows 6 passes. For Q55 Winnie Atim (all_staff) must not see D004, the salary bands, which are open to hr and executive.</w:t>
      </w:r>
    </w:p>
    <w:p>
      <w:pPr>
        <w:keepNext/>
        <w:spacing w:after="30" w:before="100" w:line="264"/>
        <w:ind w:left="540" w:hanging="340"/>
      </w:pPr>
      <w:r>
        <w:rPr>
          <w:rFonts w:ascii="Calibri" w:cs="Calibri" w:eastAsia="Calibri" w:hAnsi="Calibri"/>
          <w:b/>
          <w:bCs/>
          <w:color w:val="1F2328"/>
          <w:sz w:val="22"/>
          <w:szCs w:val="22"/>
        </w:rPr>
        <w:t xml:space="preserve">5.  </w:t>
      </w:r>
      <w:r>
        <w:rPr>
          <w:rFonts w:ascii="Calibri" w:cs="Calibri" w:eastAsia="Calibri" w:hAnsi="Calibri"/>
          <w:color w:val="1F2328"/>
          <w:sz w:val="22"/>
          <w:szCs w:val="22"/>
        </w:rPr>
        <w:t xml:space="preserve">Write the one page pilot report: scope, test set, scores for each method, failure list, permission test, logging and retention, limits, and the named person who approves production.</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 'Hybrid search over 121 documents, 60 questions. Recall at 5 is 0.767 and mean reciprocal rank 0.474. Keyword search puts a superseded document first on 8 of 8 stale questions. All 6 restricted documents stayed hidden with the filter. Limits: a hit counts when the right document appears, and the meaning search was a stand-in. Not yet ready for production. Approver: the Head of Legal and Compliance as owner of the policy documents, with the data protection officer confirming the permission test.'</w:t>
      </w:r>
    </w:p>
    <w:p>
      <w:pPr>
        <w:pStyle w:val="Heading3"/>
        <w:spacing w:after="60" w:before="160"/>
      </w:pPr>
      <w:r>
        <w:rPr>
          <w:rFonts w:ascii="Calibri" w:cs="Calibri" w:eastAsia="Calibri" w:hAnsi="Calibri"/>
          <w:b/>
          <w:bCs/>
          <w:color w:val="1F2328"/>
          <w:sz w:val="24"/>
          <w:szCs w:val="24"/>
        </w:rPr>
        <w:t xml:space="preserve">Decision question</w:t>
      </w:r>
    </w:p>
    <w:p>
      <w:pPr>
        <w:keepNext/>
        <w:spacing w:after="40" w:line="264"/>
      </w:pPr>
      <w:r>
        <w:rPr>
          <w:rFonts w:ascii="Calibri" w:cs="Calibri" w:eastAsia="Calibri" w:hAnsi="Calibri"/>
          <w:b/>
          <w:bCs/>
          <w:color w:val="1F2328"/>
          <w:sz w:val="22"/>
          <w:szCs w:val="22"/>
        </w:rPr>
        <w:t xml:space="preserve">Who in your organisation signs off that a search pilot may go to production, and which results must that person see first?</w:t>
      </w:r>
    </w:p>
    <w:p>
      <w:pPr>
        <w:spacing w:after="60" w:line="264"/>
      </w:pPr>
      <w:r>
        <w:rPr>
          <w:rFonts w:ascii="Calibri" w:cs="Calibri" w:eastAsia="Calibri" w:hAnsi="Calibri"/>
          <w:b/>
          <w:bCs/>
          <w:color w:val="3B4046"/>
          <w:sz w:val="22"/>
          <w:szCs w:val="22"/>
        </w:rPr>
        <w:t xml:space="preserve">A sound answer. </w:t>
      </w:r>
      <w:r>
        <w:rPr>
          <w:rFonts w:ascii="Calibri" w:cs="Calibri" w:eastAsia="Calibri" w:hAnsi="Calibri"/>
          <w:color w:val="3B4046"/>
          <w:sz w:val="22"/>
          <w:szCs w:val="22"/>
        </w:rPr>
        <w:t xml:space="preserve">A named business owner of the documents who did not build the search. They see recall by kind of question, the failure list and a permission test where every restricted question passed.</w:t>
      </w:r>
    </w:p>
    <w:p>
      <w:pPr>
        <w:pStyle w:val="Heading1"/>
        <w:pageBreakBefore/>
        <w:spacing w:after="160" w:before="0"/>
      </w:pPr>
      <w:r>
        <w:rPr>
          <w:rFonts w:ascii="Cambria" w:cs="Cambria" w:eastAsia="Cambria" w:hAnsi="Cambria"/>
          <w:b/>
          <w:bCs/>
          <w:color w:val="1F2328"/>
          <w:sz w:val="36"/>
          <w:szCs w:val="36"/>
        </w:rPr>
        <w:t xml:space="preserve">Session 8. Pipelines and platform design</w:t>
      </w:r>
    </w:p>
    <w:p>
      <w:pPr>
        <w:keepNext w:val="false"/>
        <w:spacing w:after="50" w:line="264"/>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How does data travel from source to search, and who is told when it breaks?</w:t>
      </w:r>
    </w:p>
    <w:p>
      <w:pPr>
        <w:keepNext w:val="false"/>
        <w:spacing w:after="50" w:line="264"/>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reference architecture drawing with a check at every step and an owner for every alert.</w:t>
      </w:r>
    </w:p>
    <w:p>
      <w:pPr>
        <w:keepNext w:val="false"/>
        <w:spacing w:after="50" w:line="264"/>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08 - Pipelines and platform design.pptx. 23 slides, 16 animated with 47 click reveals. About 27 minutes of read-aloud notes.</w:t>
      </w:r>
    </w:p>
    <w:p>
      <w:pPr>
        <w:keepNext w:val="false"/>
        <w:spacing w:after="50" w:line="264"/>
      </w:pPr>
      <w:r>
        <w:rPr>
          <w:rFonts w:ascii="Calibri" w:cs="Calibri" w:eastAsia="Calibri" w:hAnsi="Calibri"/>
          <w:b/>
          <w:bCs/>
          <w:color w:val="3B4046"/>
          <w:sz w:val="22"/>
          <w:szCs w:val="22"/>
        </w:rPr>
        <w:t xml:space="preserve">Workbooks. </w:t>
      </w:r>
      <w:r>
        <w:rPr>
          <w:rFonts w:ascii="Calibri" w:cs="Calibri" w:eastAsia="Calibri" w:hAnsi="Calibri"/>
          <w:color w:val="3B4046"/>
          <w:sz w:val="22"/>
          <w:szCs w:val="22"/>
        </w:rPr>
        <w:t xml:space="preserve">page Pipeline map in the Participant Workbook Notebook: 08 - Pipelines and platform design (student).ipynb.</w:t>
      </w:r>
    </w:p>
    <w:p>
      <w:pPr>
        <w:pStyle w:val="Heading3"/>
        <w:spacing w:after="60" w:before="160"/>
      </w:pPr>
      <w:r>
        <w:rPr>
          <w:rFonts w:ascii="Calibri" w:cs="Calibri" w:eastAsia="Calibri" w:hAnsi="Calibri"/>
          <w:b/>
          <w:bCs/>
          <w:color w:val="1F2328"/>
          <w:sz w:val="24"/>
          <w:szCs w:val="24"/>
        </w:rPr>
        <w:t xml:space="preserve">Teaching sequence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19"/>
        <w:gridCol w:w="500"/>
        <w:gridCol w:w="4319"/>
      </w:tblGrid>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Warm-up from Session 7</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Break it on purpose: a renamed column</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5</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Kitara's data crosses 25 hops, and three are done by hand</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15</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Watch three things, and name who is told</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6</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 path from source to search with a check on every arrow</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16</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Retries first, then an alert to one named owner</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7</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Batch copies everything, incremental copies what is new</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17</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The same three zones in SQL</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8</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Step one, ingest: read both date formats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18</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Parquet and DuckDB: the cleaned zone as a column file</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9</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Step two, check one: the schema</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19</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A scheduler runs the same steps: a Dagster asset</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10</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Step two, check two: duplicates and freshness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20</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Pipeline tool licences to check before you commit</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11</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The check finds a 6.1 hour gap on 17 September</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21</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Workshop: draw the pipeline map from source to search</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12</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Step three, publish: running it twice</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22</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Questions to finish</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13</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 re-run that counts every payment twice</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23</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Summary</w:t>
            </w:r>
          </w:p>
        </w:tc>
      </w:tr>
    </w:tbl>
    <w:p>
      <w:pPr>
        <w:spacing w:after="100" w:before="60"/>
      </w:pPr>
      <w:r>
        <w:rPr>
          <w:rFonts w:ascii="Calibri" w:cs="Calibri" w:eastAsia="Calibri" w:hAnsi="Calibri"/>
          <w:color w:val="6A6F75"/>
          <w:sz w:val="18"/>
          <w:szCs w:val="18"/>
        </w:rPr>
        <w:t xml:space="preserve">Slides 1 to 3 are the title, outcomes and words slides. Bold titles are the live demonstration.</w:t>
      </w:r>
    </w:p>
    <w:p>
      <w:pPr>
        <w:pStyle w:val="Heading3"/>
        <w:spacing w:after="60" w:before="160"/>
      </w:pPr>
      <w:r>
        <w:rPr>
          <w:rFonts w:ascii="Calibri" w:cs="Calibri" w:eastAsia="Calibri" w:hAnsi="Calibri"/>
          <w:b/>
          <w:bCs/>
          <w:color w:val="1F2328"/>
          <w:sz w:val="24"/>
          <w:szCs w:val="24"/>
        </w:rPr>
        <w:t xml:space="preserve">Demonstration</w:t>
      </w:r>
    </w:p>
    <w:p>
      <w:pPr>
        <w:pStyle w:val="ListParagraph"/>
        <w:numPr>
          <w:ilvl w:val="0"/>
          <w:numId w:val="2"/>
        </w:numPr>
        <w:spacing w:after="60" w:line="264"/>
      </w:pPr>
      <w:r>
        <w:rPr>
          <w:rFonts w:ascii="Calibri" w:cs="Calibri" w:eastAsia="Calibri" w:hAnsi="Calibri"/>
          <w:color w:val="3B4046"/>
          <w:sz w:val="22"/>
          <w:szCs w:val="22"/>
        </w:rPr>
        <w:t xml:space="preserve">Slide 8. Step one, ingest: read both date formats.</w:t>
      </w:r>
    </w:p>
    <w:p>
      <w:pPr>
        <w:pStyle w:val="ListParagraph"/>
        <w:numPr>
          <w:ilvl w:val="0"/>
          <w:numId w:val="2"/>
        </w:numPr>
        <w:spacing w:after="60" w:line="264"/>
      </w:pPr>
      <w:r>
        <w:rPr>
          <w:rFonts w:ascii="Calibri" w:cs="Calibri" w:eastAsia="Calibri" w:hAnsi="Calibri"/>
          <w:color w:val="3B4046"/>
          <w:sz w:val="22"/>
          <w:szCs w:val="22"/>
        </w:rPr>
        <w:t xml:space="preserve">Slide 9. Step two, check one: the schema.</w:t>
      </w:r>
    </w:p>
    <w:p>
      <w:pPr>
        <w:pStyle w:val="ListParagraph"/>
        <w:numPr>
          <w:ilvl w:val="0"/>
          <w:numId w:val="2"/>
        </w:numPr>
        <w:spacing w:after="60" w:line="264"/>
      </w:pPr>
      <w:r>
        <w:rPr>
          <w:rFonts w:ascii="Calibri" w:cs="Calibri" w:eastAsia="Calibri" w:hAnsi="Calibri"/>
          <w:color w:val="3B4046"/>
          <w:sz w:val="22"/>
          <w:szCs w:val="22"/>
        </w:rPr>
        <w:t xml:space="preserve">Slide 10. Step two, check two: duplicates and freshness.</w:t>
      </w:r>
    </w:p>
    <w:p>
      <w:pPr>
        <w:pStyle w:val="ListParagraph"/>
        <w:numPr>
          <w:ilvl w:val="0"/>
          <w:numId w:val="2"/>
        </w:numPr>
        <w:spacing w:after="60" w:line="264"/>
      </w:pPr>
      <w:r>
        <w:rPr>
          <w:rFonts w:ascii="Calibri" w:cs="Calibri" w:eastAsia="Calibri" w:hAnsi="Calibri"/>
          <w:color w:val="3B4046"/>
          <w:sz w:val="22"/>
          <w:szCs w:val="22"/>
        </w:rPr>
        <w:t xml:space="preserve">Slide 12. Step three, publish: running it twice.</w:t>
      </w:r>
    </w:p>
    <w:p>
      <w:pPr>
        <w:pStyle w:val="ListParagraph"/>
        <w:numPr>
          <w:ilvl w:val="0"/>
          <w:numId w:val="2"/>
        </w:numPr>
        <w:spacing w:after="60" w:line="264"/>
      </w:pPr>
      <w:r>
        <w:rPr>
          <w:rFonts w:ascii="Calibri" w:cs="Calibri" w:eastAsia="Calibri" w:hAnsi="Calibri"/>
          <w:color w:val="3B4046"/>
          <w:sz w:val="22"/>
          <w:szCs w:val="22"/>
        </w:rPr>
        <w:t xml:space="preserve">Slide 14. Break it on purpose: a renamed column.</w:t>
      </w:r>
    </w:p>
    <w:p>
      <w:pPr>
        <w:pStyle w:val="ListParagraph"/>
        <w:numPr>
          <w:ilvl w:val="0"/>
          <w:numId w:val="2"/>
        </w:numPr>
        <w:spacing w:after="60" w:line="264"/>
      </w:pPr>
      <w:r>
        <w:rPr>
          <w:rFonts w:ascii="Calibri" w:cs="Calibri" w:eastAsia="Calibri" w:hAnsi="Calibri"/>
          <w:color w:val="3B4046"/>
          <w:sz w:val="22"/>
          <w:szCs w:val="22"/>
        </w:rPr>
        <w:t xml:space="preserve">Slide 17. The same three zones in SQL.</w:t>
      </w:r>
    </w:p>
    <w:p>
      <w:pPr>
        <w:pStyle w:val="ListParagraph"/>
        <w:numPr>
          <w:ilvl w:val="0"/>
          <w:numId w:val="2"/>
        </w:numPr>
        <w:spacing w:after="60" w:line="264"/>
      </w:pPr>
      <w:r>
        <w:rPr>
          <w:rFonts w:ascii="Calibri" w:cs="Calibri" w:eastAsia="Calibri" w:hAnsi="Calibri"/>
          <w:color w:val="3B4046"/>
          <w:sz w:val="22"/>
          <w:szCs w:val="22"/>
        </w:rPr>
        <w:t xml:space="preserve">Slide 18. Parquet and DuckDB: the cleaned zone as a column file. Needs duckdb and pyarrow.</w:t>
      </w:r>
    </w:p>
    <w:p>
      <w:pPr>
        <w:pStyle w:val="ListParagraph"/>
        <w:numPr>
          <w:ilvl w:val="0"/>
          <w:numId w:val="2"/>
        </w:numPr>
        <w:spacing w:after="60" w:line="264"/>
      </w:pPr>
      <w:r>
        <w:rPr>
          <w:rFonts w:ascii="Calibri" w:cs="Calibri" w:eastAsia="Calibri" w:hAnsi="Calibri"/>
          <w:color w:val="3B4046"/>
          <w:sz w:val="22"/>
          <w:szCs w:val="22"/>
        </w:rPr>
        <w:t xml:space="preserve">Slide 19. A scheduler runs the same steps: a Dagster asset. Needs dagster.</w:t>
      </w:r>
    </w:p>
    <w:p>
      <w:pPr>
        <w:pStyle w:val="Heading3"/>
        <w:spacing w:after="60" w:before="160"/>
      </w:pPr>
      <w:r>
        <w:rPr>
          <w:rFonts w:ascii="Calibri" w:cs="Calibri" w:eastAsia="Calibri" w:hAnsi="Calibri"/>
          <w:b/>
          <w:bCs/>
          <w:color w:val="1F2328"/>
          <w:sz w:val="24"/>
          <w:szCs w:val="24"/>
        </w:rPr>
        <w:t xml:space="preserve">Cells that only run in Colab</w:t>
      </w:r>
    </w:p>
    <w:p>
      <w:pPr>
        <w:pStyle w:val="ListParagraph"/>
        <w:numPr>
          <w:ilvl w:val="0"/>
          <w:numId w:val="2"/>
        </w:numPr>
        <w:spacing w:after="60" w:line="264"/>
      </w:pPr>
      <w:r>
        <w:rPr>
          <w:rFonts w:ascii="Calibri" w:cs="Calibri" w:eastAsia="Calibri" w:hAnsi="Calibri"/>
          <w:b/>
          <w:bCs/>
          <w:color w:val="3B4046"/>
          <w:sz w:val="22"/>
          <w:szCs w:val="22"/>
        </w:rPr>
        <w:t xml:space="preserve">duckdb (slide 18). </w:t>
      </w:r>
      <w:r>
        <w:rPr>
          <w:rFonts w:ascii="Calibri" w:cs="Calibri" w:eastAsia="Calibri" w:hAnsi="Calibri"/>
          <w:color w:val="3B4046"/>
          <w:sz w:val="22"/>
          <w:szCs w:val="22"/>
        </w:rPr>
        <w:t xml:space="preserve">If it fails: </w:t>
      </w:r>
    </w:p>
    <w:p>
      <w:pPr>
        <w:pStyle w:val="ListParagraph"/>
        <w:numPr>
          <w:ilvl w:val="0"/>
          <w:numId w:val="2"/>
        </w:numPr>
        <w:spacing w:after="60" w:line="264"/>
      </w:pPr>
      <w:r>
        <w:rPr>
          <w:rFonts w:ascii="Calibri" w:cs="Calibri" w:eastAsia="Calibri" w:hAnsi="Calibri"/>
          <w:b/>
          <w:bCs/>
          <w:color w:val="3B4046"/>
          <w:sz w:val="22"/>
          <w:szCs w:val="22"/>
        </w:rPr>
        <w:t xml:space="preserve">pyarrow (slide 18). </w:t>
      </w:r>
      <w:r>
        <w:rPr>
          <w:rFonts w:ascii="Calibri" w:cs="Calibri" w:eastAsia="Calibri" w:hAnsi="Calibri"/>
          <w:color w:val="3B4046"/>
          <w:sz w:val="22"/>
          <w:szCs w:val="22"/>
        </w:rPr>
        <w:t xml:space="preserve">If it fails: </w:t>
      </w:r>
    </w:p>
    <w:p>
      <w:pPr>
        <w:pStyle w:val="ListParagraph"/>
        <w:numPr>
          <w:ilvl w:val="0"/>
          <w:numId w:val="2"/>
        </w:numPr>
        <w:spacing w:after="60" w:line="264"/>
      </w:pPr>
      <w:r>
        <w:rPr>
          <w:rFonts w:ascii="Calibri" w:cs="Calibri" w:eastAsia="Calibri" w:hAnsi="Calibri"/>
          <w:b/>
          <w:bCs/>
          <w:color w:val="3B4046"/>
          <w:sz w:val="22"/>
          <w:szCs w:val="22"/>
        </w:rPr>
        <w:t xml:space="preserve">dagster (slide 19). </w:t>
      </w:r>
      <w:r>
        <w:rPr>
          <w:rFonts w:ascii="Calibri" w:cs="Calibri" w:eastAsia="Calibri" w:hAnsi="Calibri"/>
          <w:color w:val="3B4046"/>
          <w:sz w:val="22"/>
          <w:szCs w:val="22"/>
        </w:rPr>
        <w:t xml:space="preserve">If it fails: The slide is for reading. It shows the same three steps with a retry policy. Apache Airflow does the same job with a different shape.</w:t>
      </w:r>
    </w:p>
    <w:p>
      <w:pPr>
        <w:pStyle w:val="Heading3"/>
        <w:spacing w:after="60" w:before="160"/>
      </w:pPr>
      <w:r>
        <w:rPr>
          <w:rFonts w:ascii="Calibri" w:cs="Calibri" w:eastAsia="Calibri" w:hAnsi="Calibri"/>
          <w:b/>
          <w:bCs/>
          <w:color w:val="1F2328"/>
          <w:sz w:val="24"/>
          <w:szCs w:val="24"/>
        </w:rPr>
        <w:t xml:space="preserve">Workshop answer key</w:t>
      </w:r>
    </w:p>
    <w:p>
      <w:pPr>
        <w:keepNext/>
        <w:spacing w:after="30" w:before="100" w:line="264"/>
        <w:ind w:left="540" w:hanging="340"/>
      </w:pPr>
      <w:r>
        <w:rPr>
          <w:rFonts w:ascii="Calibri" w:cs="Calibri" w:eastAsia="Calibri" w:hAnsi="Calibri"/>
          <w:b/>
          <w:bCs/>
          <w:color w:val="1F2328"/>
          <w:sz w:val="22"/>
          <w:szCs w:val="22"/>
        </w:rPr>
        <w:t xml:space="preserve">1.  </w:t>
      </w:r>
      <w:r>
        <w:rPr>
          <w:rFonts w:ascii="Calibri" w:cs="Calibri" w:eastAsia="Calibri" w:hAnsi="Calibri"/>
          <w:color w:val="1F2328"/>
          <w:sz w:val="22"/>
          <w:szCs w:val="22"/>
        </w:rPr>
        <w:t xml:space="preserve">Pick one AI use in your organisation and write each step of the path from the source system to the search or model, one row per step, on the page Pipeline map of the Participant Workbook.</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Kitara's mobile money chain from lineage_edges.csv has five stops: mobile_money.switch_log to staging.mm_raw (hourly file drop), to clean.mm_transactions (remove duplicate txn_id, parse both timestamp formats), to mart.customer_360 (monthly activity per customer), to report.customer_base_dashboard (daily refresh at 06:30).</w:t>
      </w:r>
    </w:p>
    <w:p>
      <w:pPr>
        <w:keepNext/>
        <w:spacing w:after="30" w:before="100" w:line="264"/>
        <w:ind w:left="540" w:hanging="340"/>
      </w:pPr>
      <w:r>
        <w:rPr>
          <w:rFonts w:ascii="Calibri" w:cs="Calibri" w:eastAsia="Calibri" w:hAnsi="Calibri"/>
          <w:b/>
          <w:bCs/>
          <w:color w:val="1F2328"/>
          <w:sz w:val="22"/>
          <w:szCs w:val="22"/>
        </w:rPr>
        <w:t xml:space="preserve">2.  </w:t>
      </w:r>
      <w:r>
        <w:rPr>
          <w:rFonts w:ascii="Calibri" w:cs="Calibri" w:eastAsia="Calibri" w:hAnsi="Calibri"/>
          <w:color w:val="1F2328"/>
          <w:sz w:val="22"/>
          <w:szCs w:val="22"/>
        </w:rPr>
        <w:t xml:space="preserve">For every step write the input it reads and the check that guards it: schema, quality, freshness or volume.</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Step clean.mm_transactions: input staging.mm_raw. Checks: schema (7 expected columns), duplicates (300 repeated txn_id go to rejects), freshness (limit 4 hours, the log shows 6.1 on 17 September), volume (389 rows on 17 September against a median of 679).</w:t>
      </w:r>
    </w:p>
    <w:p>
      <w:pPr>
        <w:keepNext/>
        <w:spacing w:after="30" w:before="100" w:line="264"/>
        <w:ind w:left="540" w:hanging="340"/>
      </w:pPr>
      <w:r>
        <w:rPr>
          <w:rFonts w:ascii="Calibri" w:cs="Calibri" w:eastAsia="Calibri" w:hAnsi="Calibri"/>
          <w:b/>
          <w:bCs/>
          <w:color w:val="1F2328"/>
          <w:sz w:val="22"/>
          <w:szCs w:val="22"/>
        </w:rPr>
        <w:t xml:space="preserve">3.  </w:t>
      </w:r>
      <w:r>
        <w:rPr>
          <w:rFonts w:ascii="Calibri" w:cs="Calibri" w:eastAsia="Calibri" w:hAnsi="Calibri"/>
          <w:color w:val="1F2328"/>
          <w:sz w:val="22"/>
          <w:szCs w:val="22"/>
        </w:rPr>
        <w:t xml:space="preserve">Name the owner of each alert by role, and say when that person is told: at once, within the hour or the next morning. Give every alert one owner and not a team mailbox.</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Freshness: switch operations, at once. Schema drift: platform lead, within the hour. Duplicates and low volume: data steward in Digital Channels, next morning. sources.csv records IT as owner of S02 while Digital Channels also claims it, so the leaders must settle one owner first.</w:t>
      </w:r>
    </w:p>
    <w:p>
      <w:pPr>
        <w:keepNext/>
        <w:spacing w:after="30" w:before="100" w:line="264"/>
        <w:ind w:left="540" w:hanging="340"/>
      </w:pPr>
      <w:r>
        <w:rPr>
          <w:rFonts w:ascii="Calibri" w:cs="Calibri" w:eastAsia="Calibri" w:hAnsi="Calibri"/>
          <w:b/>
          <w:bCs/>
          <w:color w:val="1F2328"/>
          <w:sz w:val="22"/>
          <w:szCs w:val="22"/>
        </w:rPr>
        <w:t xml:space="preserve">4.  </w:t>
      </w:r>
      <w:r>
        <w:rPr>
          <w:rFonts w:ascii="Calibri" w:cs="Calibri" w:eastAsia="Calibri" w:hAnsi="Calibri"/>
          <w:color w:val="1F2328"/>
          <w:sz w:val="22"/>
          <w:szCs w:val="22"/>
        </w:rPr>
        <w:t xml:space="preserve">Write what happens on failure at each step: retry how many times, stop and publish nothing, or keep using the last good file.</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A locked file: retry 3 times with a wait. A renamed column: stop, publish nothing, keep yesterday's clean file, alert the platform lead. A 6.1 hour silence: publish what arrived and alert switch operations.</w:t>
      </w:r>
    </w:p>
    <w:p>
      <w:pPr>
        <w:keepNext/>
        <w:spacing w:after="30" w:before="100" w:line="264"/>
        <w:ind w:left="540" w:hanging="340"/>
      </w:pPr>
      <w:r>
        <w:rPr>
          <w:rFonts w:ascii="Calibri" w:cs="Calibri" w:eastAsia="Calibri" w:hAnsi="Calibri"/>
          <w:b/>
          <w:bCs/>
          <w:color w:val="1F2328"/>
          <w:sz w:val="22"/>
          <w:szCs w:val="22"/>
        </w:rPr>
        <w:t xml:space="preserve">5.  </w:t>
      </w:r>
      <w:r>
        <w:rPr>
          <w:rFonts w:ascii="Calibri" w:cs="Calibri" w:eastAsia="Calibri" w:hAnsi="Calibri"/>
          <w:color w:val="1F2328"/>
          <w:sz w:val="22"/>
          <w:szCs w:val="22"/>
        </w:rPr>
        <w:t xml:space="preserve">Mark every step that a person does by hand and test whether each step is safe to run twice. Write the idempotence test next to it.</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 has 3 manual steps: the claims ratio copied by hand into the insurance quarterly return and two dashboards pasted as screenshots into the board pack. Test for publish: run it twice on the same input, expect 19,700 rows both times. Without the txn_id key the second run gives 39,400.</w:t>
      </w:r>
    </w:p>
    <w:p>
      <w:pPr>
        <w:keepNext/>
        <w:spacing w:after="30" w:before="100" w:line="264"/>
        <w:ind w:left="540" w:hanging="340"/>
      </w:pPr>
      <w:r>
        <w:rPr>
          <w:rFonts w:ascii="Calibri" w:cs="Calibri" w:eastAsia="Calibri" w:hAnsi="Calibri"/>
          <w:b/>
          <w:bCs/>
          <w:color w:val="1F2328"/>
          <w:sz w:val="22"/>
          <w:szCs w:val="22"/>
        </w:rPr>
        <w:t xml:space="preserve">6.  </w:t>
      </w:r>
      <w:r>
        <w:rPr>
          <w:rFonts w:ascii="Calibri" w:cs="Calibri" w:eastAsia="Calibri" w:hAnsi="Calibri"/>
          <w:color w:val="1F2328"/>
          <w:sz w:val="22"/>
          <w:szCs w:val="22"/>
        </w:rPr>
        <w:t xml:space="preserve">Decide, as the leader, the freshness limit your business accepts for the most important feed and who signs it off.</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 proposal: a live mobile money feed may be silent for 4 hours before switch operations is called. The Head of Digital Channels signs the limit, and the platform lead is the deputy for schema alerts.</w:t>
      </w:r>
    </w:p>
    <w:p>
      <w:pPr>
        <w:pStyle w:val="Heading3"/>
        <w:spacing w:after="60" w:before="160"/>
      </w:pPr>
      <w:r>
        <w:rPr>
          <w:rFonts w:ascii="Calibri" w:cs="Calibri" w:eastAsia="Calibri" w:hAnsi="Calibri"/>
          <w:b/>
          <w:bCs/>
          <w:color w:val="1F2328"/>
          <w:sz w:val="24"/>
          <w:szCs w:val="24"/>
        </w:rPr>
        <w:t xml:space="preserve">Decision question</w:t>
      </w:r>
    </w:p>
    <w:p>
      <w:pPr>
        <w:keepNext/>
        <w:spacing w:after="40" w:line="264"/>
      </w:pPr>
      <w:r>
        <w:rPr>
          <w:rFonts w:ascii="Calibri" w:cs="Calibri" w:eastAsia="Calibri" w:hAnsi="Calibri"/>
          <w:b/>
          <w:bCs/>
          <w:color w:val="1F2328"/>
          <w:sz w:val="22"/>
          <w:szCs w:val="22"/>
        </w:rPr>
        <w:t xml:space="preserve">Who in your organisation is woken up when your most important feed goes quiet for six hours, and what delay is acceptable?</w:t>
      </w:r>
    </w:p>
    <w:p>
      <w:pPr>
        <w:spacing w:after="60" w:line="264"/>
      </w:pPr>
      <w:r>
        <w:rPr>
          <w:rFonts w:ascii="Calibri" w:cs="Calibri" w:eastAsia="Calibri" w:hAnsi="Calibri"/>
          <w:b/>
          <w:bCs/>
          <w:color w:val="3B4046"/>
          <w:sz w:val="22"/>
          <w:szCs w:val="22"/>
        </w:rPr>
        <w:t xml:space="preserve">A sound answer. </w:t>
      </w:r>
      <w:r>
        <w:rPr>
          <w:rFonts w:ascii="Calibri" w:cs="Calibri" w:eastAsia="Calibri" w:hAnsi="Calibri"/>
          <w:color w:val="3B4046"/>
          <w:sz w:val="22"/>
          <w:szCs w:val="22"/>
        </w:rPr>
        <w:t xml:space="preserve">A named person by role, with a deputy, agreed in writing by the owner of the data. The acceptable delay is set by the business, such as four hours for a live payment feed.</w:t>
      </w:r>
    </w:p>
    <w:p>
      <w:pPr>
        <w:pStyle w:val="Heading1"/>
        <w:pageBreakBefore/>
        <w:spacing w:after="160" w:before="0"/>
      </w:pPr>
      <w:r>
        <w:rPr>
          <w:rFonts w:ascii="Cambria" w:cs="Cambria" w:eastAsia="Cambria" w:hAnsi="Cambria"/>
          <w:b/>
          <w:bCs/>
          <w:color w:val="1F2328"/>
          <w:sz w:val="36"/>
          <w:szCs w:val="36"/>
        </w:rPr>
        <w:t xml:space="preserve">Session 9. Privacy and East African law</w:t>
      </w:r>
    </w:p>
    <w:p>
      <w:pPr>
        <w:keepNext w:val="false"/>
        <w:spacing w:after="50" w:line="264"/>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What does the law require when AI reads personal data?</w:t>
      </w:r>
    </w:p>
    <w:p>
      <w:pPr>
        <w:keepNext w:val="false"/>
        <w:spacing w:after="50" w:line="264"/>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data protection map for your organisation: where personal data sits, which law applies, what moves abroad.</w:t>
      </w:r>
    </w:p>
    <w:p>
      <w:pPr>
        <w:keepNext w:val="false"/>
        <w:spacing w:after="50" w:line="264"/>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09 - Privacy and East African law.pptx. 23 slides, 12 animated with 34 click reveals. About 28 minutes of read-aloud notes.</w:t>
      </w:r>
    </w:p>
    <w:p>
      <w:pPr>
        <w:keepNext w:val="false"/>
        <w:spacing w:after="50" w:line="264"/>
      </w:pPr>
      <w:r>
        <w:rPr>
          <w:rFonts w:ascii="Calibri" w:cs="Calibri" w:eastAsia="Calibri" w:hAnsi="Calibri"/>
          <w:b/>
          <w:bCs/>
          <w:color w:val="3B4046"/>
          <w:sz w:val="22"/>
          <w:szCs w:val="22"/>
        </w:rPr>
        <w:t xml:space="preserve">Workbooks. </w:t>
      </w:r>
      <w:r>
        <w:rPr>
          <w:rFonts w:ascii="Calibri" w:cs="Calibri" w:eastAsia="Calibri" w:hAnsi="Calibri"/>
          <w:color w:val="3B4046"/>
          <w:sz w:val="22"/>
          <w:szCs w:val="22"/>
        </w:rPr>
        <w:t xml:space="preserve">Data Inventory.xlsx; page Data protection map in the Participant Workbook Notebook: 09 - Privacy and East African law (student).ipynb.</w:t>
      </w:r>
    </w:p>
    <w:p>
      <w:pPr>
        <w:pStyle w:val="Heading3"/>
        <w:spacing w:after="60" w:before="160"/>
      </w:pPr>
      <w:r>
        <w:rPr>
          <w:rFonts w:ascii="Calibri" w:cs="Calibri" w:eastAsia="Calibri" w:hAnsi="Calibri"/>
          <w:b/>
          <w:bCs/>
          <w:color w:val="1F2328"/>
          <w:sz w:val="24"/>
          <w:szCs w:val="24"/>
        </w:rPr>
        <w:t xml:space="preserve">Teaching sequence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19"/>
        <w:gridCol w:w="500"/>
        <w:gridCol w:w="4319"/>
      </w:tblGrid>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Warm-up from Session 8</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Mask first, then cut into chunks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5</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Personal data</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15</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A separate check stops two chunks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6</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Seven principles of the Uganda Act and a search index</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16</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With looser patterns in the masker, the check passes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7</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Rights a person holds over their data</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17</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Masked is not the same as anonymous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8</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Register, keep records, report breaches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18</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An erasure request: search before and after</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9</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Four East African regimes compared</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19</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An erasure request has to reach six places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10</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Data in a South African cloud region: what each country asks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20</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Presidio: a library that finds personal data for you</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11</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The EU AI Act and Article 10 for firms with European customers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21</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Workshop: draw your data protection map</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12</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Kitara's claims letters: personal data found by pattern</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22</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Questions to finish</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13</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Finding personal data with patterns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23</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Summary</w:t>
            </w:r>
          </w:p>
        </w:tc>
      </w:tr>
    </w:tbl>
    <w:p>
      <w:pPr>
        <w:spacing w:after="100" w:before="60"/>
      </w:pPr>
      <w:r>
        <w:rPr>
          <w:rFonts w:ascii="Calibri" w:cs="Calibri" w:eastAsia="Calibri" w:hAnsi="Calibri"/>
          <w:color w:val="6A6F75"/>
          <w:sz w:val="18"/>
          <w:szCs w:val="18"/>
        </w:rPr>
        <w:t xml:space="preserve">Slides 1 to 3 are the title, outcomes and words slides. Bold titles are the live demonstration.</w:t>
      </w:r>
    </w:p>
    <w:p>
      <w:pPr>
        <w:pStyle w:val="Heading3"/>
        <w:spacing w:after="60" w:before="160"/>
      </w:pPr>
      <w:r>
        <w:rPr>
          <w:rFonts w:ascii="Calibri" w:cs="Calibri" w:eastAsia="Calibri" w:hAnsi="Calibri"/>
          <w:b/>
          <w:bCs/>
          <w:color w:val="1F2328"/>
          <w:sz w:val="24"/>
          <w:szCs w:val="24"/>
        </w:rPr>
        <w:t xml:space="preserve">Demonstration</w:t>
      </w:r>
    </w:p>
    <w:p>
      <w:pPr>
        <w:pStyle w:val="ListParagraph"/>
        <w:numPr>
          <w:ilvl w:val="0"/>
          <w:numId w:val="2"/>
        </w:numPr>
        <w:spacing w:after="60" w:line="264"/>
      </w:pPr>
      <w:r>
        <w:rPr>
          <w:rFonts w:ascii="Calibri" w:cs="Calibri" w:eastAsia="Calibri" w:hAnsi="Calibri"/>
          <w:color w:val="3B4046"/>
          <w:sz w:val="22"/>
          <w:szCs w:val="22"/>
        </w:rPr>
        <w:t xml:space="preserve">Slide 13. Finding personal data with patterns.</w:t>
      </w:r>
    </w:p>
    <w:p>
      <w:pPr>
        <w:pStyle w:val="ListParagraph"/>
        <w:numPr>
          <w:ilvl w:val="0"/>
          <w:numId w:val="2"/>
        </w:numPr>
        <w:spacing w:after="60" w:line="264"/>
      </w:pPr>
      <w:r>
        <w:rPr>
          <w:rFonts w:ascii="Calibri" w:cs="Calibri" w:eastAsia="Calibri" w:hAnsi="Calibri"/>
          <w:color w:val="3B4046"/>
          <w:sz w:val="22"/>
          <w:szCs w:val="22"/>
        </w:rPr>
        <w:t xml:space="preserve">Slide 14. Mask first, then cut into chunks.</w:t>
      </w:r>
    </w:p>
    <w:p>
      <w:pPr>
        <w:pStyle w:val="ListParagraph"/>
        <w:numPr>
          <w:ilvl w:val="0"/>
          <w:numId w:val="2"/>
        </w:numPr>
        <w:spacing w:after="60" w:line="264"/>
      </w:pPr>
      <w:r>
        <w:rPr>
          <w:rFonts w:ascii="Calibri" w:cs="Calibri" w:eastAsia="Calibri" w:hAnsi="Calibri"/>
          <w:color w:val="3B4046"/>
          <w:sz w:val="22"/>
          <w:szCs w:val="22"/>
        </w:rPr>
        <w:t xml:space="preserve">Slide 15. A separate check stops two chunks.</w:t>
      </w:r>
    </w:p>
    <w:p>
      <w:pPr>
        <w:pStyle w:val="ListParagraph"/>
        <w:numPr>
          <w:ilvl w:val="0"/>
          <w:numId w:val="2"/>
        </w:numPr>
        <w:spacing w:after="60" w:line="264"/>
      </w:pPr>
      <w:r>
        <w:rPr>
          <w:rFonts w:ascii="Calibri" w:cs="Calibri" w:eastAsia="Calibri" w:hAnsi="Calibri"/>
          <w:color w:val="3B4046"/>
          <w:sz w:val="22"/>
          <w:szCs w:val="22"/>
        </w:rPr>
        <w:t xml:space="preserve">Slide 16. With looser patterns in the masker, the check passes.</w:t>
      </w:r>
    </w:p>
    <w:p>
      <w:pPr>
        <w:pStyle w:val="ListParagraph"/>
        <w:numPr>
          <w:ilvl w:val="0"/>
          <w:numId w:val="2"/>
        </w:numPr>
        <w:spacing w:after="60" w:line="264"/>
      </w:pPr>
      <w:r>
        <w:rPr>
          <w:rFonts w:ascii="Calibri" w:cs="Calibri" w:eastAsia="Calibri" w:hAnsi="Calibri"/>
          <w:color w:val="3B4046"/>
          <w:sz w:val="22"/>
          <w:szCs w:val="22"/>
        </w:rPr>
        <w:t xml:space="preserve">Slide 18. An erasure request: search before and after.</w:t>
      </w:r>
    </w:p>
    <w:p>
      <w:pPr>
        <w:pStyle w:val="ListParagraph"/>
        <w:numPr>
          <w:ilvl w:val="0"/>
          <w:numId w:val="2"/>
        </w:numPr>
        <w:spacing w:after="60" w:line="264"/>
      </w:pPr>
      <w:r>
        <w:rPr>
          <w:rFonts w:ascii="Calibri" w:cs="Calibri" w:eastAsia="Calibri" w:hAnsi="Calibri"/>
          <w:color w:val="3B4046"/>
          <w:sz w:val="22"/>
          <w:szCs w:val="22"/>
        </w:rPr>
        <w:t xml:space="preserve">Slide 20. Presidio: a library that finds personal data for you. Needs presidio.</w:t>
      </w:r>
    </w:p>
    <w:p>
      <w:pPr>
        <w:pStyle w:val="Heading3"/>
        <w:spacing w:after="60" w:before="160"/>
      </w:pPr>
      <w:r>
        <w:rPr>
          <w:rFonts w:ascii="Calibri" w:cs="Calibri" w:eastAsia="Calibri" w:hAnsi="Calibri"/>
          <w:b/>
          <w:bCs/>
          <w:color w:val="1F2328"/>
          <w:sz w:val="24"/>
          <w:szCs w:val="24"/>
        </w:rPr>
        <w:t xml:space="preserve">Cells that only run in Colab</w:t>
      </w:r>
    </w:p>
    <w:p>
      <w:pPr>
        <w:pStyle w:val="ListParagraph"/>
        <w:numPr>
          <w:ilvl w:val="0"/>
          <w:numId w:val="2"/>
        </w:numPr>
        <w:spacing w:after="60" w:line="264"/>
      </w:pPr>
      <w:r>
        <w:rPr>
          <w:rFonts w:ascii="Calibri" w:cs="Calibri" w:eastAsia="Calibri" w:hAnsi="Calibri"/>
          <w:b/>
          <w:bCs/>
          <w:color w:val="3B4046"/>
          <w:sz w:val="22"/>
          <w:szCs w:val="22"/>
        </w:rPr>
        <w:t xml:space="preserve">presidio (slide 20, notebook Task 5). </w:t>
      </w:r>
      <w:r>
        <w:rPr>
          <w:rFonts w:ascii="Calibri" w:cs="Calibri" w:eastAsia="Calibri" w:hAnsi="Calibri"/>
          <w:color w:val="3B4046"/>
          <w:sz w:val="22"/>
          <w:szCs w:val="22"/>
        </w:rPr>
        <w:t xml:space="preserve">If it fails: Detection is model based and misses some items, so the pattern-based masking in the notebook is the working method. If Presidio will not install, show the slide and keep the check and the sample reading.</w:t>
      </w:r>
    </w:p>
    <w:p>
      <w:pPr>
        <w:pStyle w:val="Heading3"/>
        <w:spacing w:after="60" w:before="160"/>
      </w:pPr>
      <w:r>
        <w:rPr>
          <w:rFonts w:ascii="Calibri" w:cs="Calibri" w:eastAsia="Calibri" w:hAnsi="Calibri"/>
          <w:b/>
          <w:bCs/>
          <w:color w:val="1F2328"/>
          <w:sz w:val="24"/>
          <w:szCs w:val="24"/>
        </w:rPr>
        <w:t xml:space="preserve">Workshop answer key</w:t>
      </w:r>
    </w:p>
    <w:p>
      <w:pPr>
        <w:keepNext/>
        <w:spacing w:after="30" w:before="100" w:line="264"/>
        <w:ind w:left="540" w:hanging="340"/>
      </w:pPr>
      <w:r>
        <w:rPr>
          <w:rFonts w:ascii="Calibri" w:cs="Calibri" w:eastAsia="Calibri" w:hAnsi="Calibri"/>
          <w:b/>
          <w:bCs/>
          <w:color w:val="1F2328"/>
          <w:sz w:val="22"/>
          <w:szCs w:val="22"/>
        </w:rPr>
        <w:t xml:space="preserve">1.  </w:t>
      </w:r>
      <w:r>
        <w:rPr>
          <w:rFonts w:ascii="Calibri" w:cs="Calibri" w:eastAsia="Calibri" w:hAnsi="Calibri"/>
          <w:color w:val="1F2328"/>
          <w:sz w:val="22"/>
          <w:szCs w:val="22"/>
        </w:rPr>
        <w:t xml:space="preserve">Open Data Inventory.xlsx and copy every source into the source column of the page 'Data protection map'. Write yes in the personal data column for any source where the cell is blank, until someone proves otherwise.</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Kitara's sources.csv has 14 sources. Personal data is Y for 8, N for 3 and blank for 3 (S08 call centre transcripts, S09 shared drive of policies, S12 email archive). The map starts with 11 rows, because the 3 blank sources count as yes.</w:t>
      </w:r>
    </w:p>
    <w:p>
      <w:pPr>
        <w:keepNext/>
        <w:spacing w:after="30" w:before="100" w:line="264"/>
        <w:ind w:left="540" w:hanging="340"/>
      </w:pPr>
      <w:r>
        <w:rPr>
          <w:rFonts w:ascii="Calibri" w:cs="Calibri" w:eastAsia="Calibri" w:hAnsi="Calibri"/>
          <w:b/>
          <w:bCs/>
          <w:color w:val="1F2328"/>
          <w:sz w:val="22"/>
          <w:szCs w:val="22"/>
        </w:rPr>
        <w:t xml:space="preserve">2.  </w:t>
      </w:r>
      <w:r>
        <w:rPr>
          <w:rFonts w:ascii="Calibri" w:cs="Calibri" w:eastAsia="Calibri" w:hAnsi="Calibri"/>
          <w:color w:val="1F2328"/>
          <w:sz w:val="22"/>
          <w:szCs w:val="22"/>
        </w:rPr>
        <w:t xml:space="preserve">For each row write the kinds of personal data held, and mark any special category such as health. Sample 10 documents or records from the source to be sure.</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S06 claims documents archive holds names, phone numbers, customer ids and national ids in the 30 claims letters, and a health detail (kidney failure and dialysis) in Letter 11, D102. S03 loan origination holds scanned national ID copies. The customer table S01 fills 5,000 names, 3,377 emails and 4,450 national ids.</w:t>
      </w:r>
    </w:p>
    <w:p>
      <w:pPr>
        <w:keepNext/>
        <w:spacing w:after="30" w:before="100" w:line="264"/>
        <w:ind w:left="540" w:hanging="340"/>
      </w:pPr>
      <w:r>
        <w:rPr>
          <w:rFonts w:ascii="Calibri" w:cs="Calibri" w:eastAsia="Calibri" w:hAnsi="Calibri"/>
          <w:b/>
          <w:bCs/>
          <w:color w:val="1F2328"/>
          <w:sz w:val="22"/>
          <w:szCs w:val="22"/>
        </w:rPr>
        <w:t xml:space="preserve">3.  </w:t>
      </w:r>
      <w:r>
        <w:rPr>
          <w:rFonts w:ascii="Calibri" w:cs="Calibri" w:eastAsia="Calibri" w:hAnsi="Calibri"/>
          <w:color w:val="1F2328"/>
          <w:sz w:val="22"/>
          <w:szCs w:val="22"/>
        </w:rPr>
        <w:t xml:space="preserve">Write the law that applies to each row: the country of the people and the country where the data is processed. Add the registration status with the regulator.</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Ugandan customers fall under the Data Protection and Privacy Act, 2019 and the PDPO. Data about customers of Kitara Kenya in Nairobi falls under the Kenya Data Protection Act 2019 and the ODPC. Each needs a registration check.</w:t>
      </w:r>
    </w:p>
    <w:p>
      <w:pPr>
        <w:keepNext/>
        <w:spacing w:after="30" w:before="100" w:line="264"/>
        <w:ind w:left="540" w:hanging="340"/>
      </w:pPr>
      <w:r>
        <w:rPr>
          <w:rFonts w:ascii="Calibri" w:cs="Calibri" w:eastAsia="Calibri" w:hAnsi="Calibri"/>
          <w:b/>
          <w:bCs/>
          <w:color w:val="1F2328"/>
          <w:sz w:val="22"/>
          <w:szCs w:val="22"/>
        </w:rPr>
        <w:t xml:space="preserve">4.  </w:t>
      </w:r>
      <w:r>
        <w:rPr>
          <w:rFonts w:ascii="Calibri" w:cs="Calibri" w:eastAsia="Calibri" w:hAnsi="Calibri"/>
          <w:color w:val="1F2328"/>
          <w:sz w:val="22"/>
          <w:szCs w:val="22"/>
        </w:rPr>
        <w:t xml:space="preserve">Write where each source is stored, and mark Y or N for leaves the country. Include the cloud region you are considering and any backup abroad.</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Kitara's hosting_options.csv lists the regional cloud in South Africa as outside Uganda and Kenya. If the search index runs there, every indexed source with personal data becomes Y. On the on-site data centre in Uganda the answer stays N.</w:t>
      </w:r>
    </w:p>
    <w:p>
      <w:pPr>
        <w:keepNext/>
        <w:spacing w:after="30" w:before="100" w:line="264"/>
        <w:ind w:left="540" w:hanging="340"/>
      </w:pPr>
      <w:r>
        <w:rPr>
          <w:rFonts w:ascii="Calibri" w:cs="Calibri" w:eastAsia="Calibri" w:hAnsi="Calibri"/>
          <w:b/>
          <w:bCs/>
          <w:color w:val="1F2328"/>
          <w:sz w:val="22"/>
          <w:szCs w:val="22"/>
        </w:rPr>
        <w:t xml:space="preserve">5.  </w:t>
      </w:r>
      <w:r>
        <w:rPr>
          <w:rFonts w:ascii="Calibri" w:cs="Calibri" w:eastAsia="Calibri" w:hAnsi="Calibri"/>
          <w:color w:val="1F2328"/>
          <w:sz w:val="22"/>
          <w:szCs w:val="22"/>
        </w:rPr>
        <w:t xml:space="preserve">Write the legal basis or the check still needed, and a named owner, for every Y row. Pick the three riskiest rows and write who signs off each transfer.</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S06 owner is recorded as IT while Claims also says it owns it, so the map names the Head of Claims as owner. The check for the South African region is equivalent protection or consent for Uganda, and the 2026 guidance for Nairobi data. Signer: the Head of Claims, advised by the data protection officer.</w:t>
      </w:r>
    </w:p>
    <w:p>
      <w:pPr>
        <w:pStyle w:val="Heading3"/>
        <w:spacing w:after="60" w:before="160"/>
      </w:pPr>
      <w:r>
        <w:rPr>
          <w:rFonts w:ascii="Calibri" w:cs="Calibri" w:eastAsia="Calibri" w:hAnsi="Calibri"/>
          <w:b/>
          <w:bCs/>
          <w:color w:val="1F2328"/>
          <w:sz w:val="24"/>
          <w:szCs w:val="24"/>
        </w:rPr>
        <w:t xml:space="preserve">Decision question</w:t>
      </w:r>
    </w:p>
    <w:p>
      <w:pPr>
        <w:keepNext/>
        <w:spacing w:after="40" w:line="264"/>
      </w:pPr>
      <w:r>
        <w:rPr>
          <w:rFonts w:ascii="Calibri" w:cs="Calibri" w:eastAsia="Calibri" w:hAnsi="Calibri"/>
          <w:b/>
          <w:bCs/>
          <w:color w:val="1F2328"/>
          <w:sz w:val="22"/>
          <w:szCs w:val="22"/>
        </w:rPr>
        <w:t xml:space="preserve">Who in your organisation signs off that personal data may be stored in a cloud region in another country, and what must that person see first?</w:t>
      </w:r>
    </w:p>
    <w:p>
      <w:pPr>
        <w:spacing w:after="60" w:line="264"/>
      </w:pPr>
      <w:r>
        <w:rPr>
          <w:rFonts w:ascii="Calibri" w:cs="Calibri" w:eastAsia="Calibri" w:hAnsi="Calibri"/>
          <w:b/>
          <w:bCs/>
          <w:color w:val="3B4046"/>
          <w:sz w:val="22"/>
          <w:szCs w:val="22"/>
        </w:rPr>
        <w:t xml:space="preserve">A sound answer. </w:t>
      </w:r>
      <w:r>
        <w:rPr>
          <w:rFonts w:ascii="Calibri" w:cs="Calibri" w:eastAsia="Calibri" w:hAnsi="Calibri"/>
          <w:color w:val="3B4046"/>
          <w:sz w:val="22"/>
          <w:szCs w:val="22"/>
        </w:rPr>
        <w:t xml:space="preserve">A named executive who owns the data, advised by the data protection officer. They see the map row, the legal basis or consent, the registration and the provider contract.</w:t>
      </w:r>
    </w:p>
    <w:p>
      <w:pPr>
        <w:pStyle w:val="Heading1"/>
        <w:pageBreakBefore/>
        <w:spacing w:after="160" w:before="0"/>
      </w:pPr>
      <w:r>
        <w:rPr>
          <w:rFonts w:ascii="Cambria" w:cs="Cambria" w:eastAsia="Cambria" w:hAnsi="Cambria"/>
          <w:b/>
          <w:bCs/>
          <w:color w:val="1F2328"/>
          <w:sz w:val="36"/>
          <w:szCs w:val="36"/>
        </w:rPr>
        <w:t xml:space="preserve">Session 10. Hosting, cost and licences</w:t>
      </w:r>
    </w:p>
    <w:p>
      <w:pPr>
        <w:keepNext w:val="false"/>
        <w:spacing w:after="50" w:line="264"/>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Where should this run, and what will it cost?</w:t>
      </w:r>
    </w:p>
    <w:p>
      <w:pPr>
        <w:keepNext w:val="false"/>
        <w:spacing w:after="50" w:line="264"/>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costed hosting option and a licence register for the tools you would use.</w:t>
      </w:r>
    </w:p>
    <w:p>
      <w:pPr>
        <w:keepNext w:val="false"/>
        <w:spacing w:after="50" w:line="264"/>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10 - Hosting, cost and licences.pptx. 24 slides, 13 animated with 37 click reveals. About 27 minutes of read-aloud notes.</w:t>
      </w:r>
    </w:p>
    <w:p>
      <w:pPr>
        <w:keepNext w:val="false"/>
        <w:spacing w:after="50" w:line="264"/>
      </w:pPr>
      <w:r>
        <w:rPr>
          <w:rFonts w:ascii="Calibri" w:cs="Calibri" w:eastAsia="Calibri" w:hAnsi="Calibri"/>
          <w:b/>
          <w:bCs/>
          <w:color w:val="3B4046"/>
          <w:sz w:val="22"/>
          <w:szCs w:val="22"/>
        </w:rPr>
        <w:t xml:space="preserve">Workbooks. </w:t>
      </w:r>
      <w:r>
        <w:rPr>
          <w:rFonts w:ascii="Calibri" w:cs="Calibri" w:eastAsia="Calibri" w:hAnsi="Calibri"/>
          <w:color w:val="3B4046"/>
          <w:sz w:val="22"/>
          <w:szCs w:val="22"/>
        </w:rPr>
        <w:t xml:space="preserve">Hosting Cost Model.xlsx; Licence Register.xlsx Notebook: 10 - Hosting, cost and licences (student).ipynb.</w:t>
      </w:r>
    </w:p>
    <w:p>
      <w:pPr>
        <w:pStyle w:val="Heading3"/>
        <w:spacing w:after="60" w:before="160"/>
      </w:pPr>
      <w:r>
        <w:rPr>
          <w:rFonts w:ascii="Calibri" w:cs="Calibri" w:eastAsia="Calibri" w:hAnsi="Calibri"/>
          <w:b/>
          <w:bCs/>
          <w:color w:val="1F2328"/>
          <w:sz w:val="24"/>
          <w:szCs w:val="24"/>
        </w:rPr>
        <w:t xml:space="preserve">Teaching sequence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19"/>
        <w:gridCol w:w="500"/>
        <w:gridCol w:w="4319"/>
      </w:tblGrid>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Warm-up: what Session 9 said about moving data abroad</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15</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Flagging licence words in a LICENSE text</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5</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Four ways to host the search system</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16</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Where keyword flagging fails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6</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What exists nearby, as reported in October 2026</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17</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The file says Apache, so the row gets a tick</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7</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Four questions to ask before any quote</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18</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An exit plan answers four questions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8</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The whole path from source to search needs a home</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19</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A total cost function that stops on a missing line</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9</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Cost lines of a search system, by when you pay</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20</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A missing cost line stops the total</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10</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Build and buy both carry costs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21</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Three options, and a check on the people line</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11</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Kitara's licence register, summarised by type</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22</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Workshop: price one hosting option and complete the licence register</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12</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Five licence classes and what each allows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23</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Questions to finish</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13</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Licence and support changes reported in 2025 and 2026</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Summary</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Open-weight models carry their own licence</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
            </w:r>
          </w:p>
        </w:tc>
      </w:tr>
    </w:tbl>
    <w:p>
      <w:pPr>
        <w:spacing w:after="100" w:before="60"/>
      </w:pPr>
      <w:r>
        <w:rPr>
          <w:rFonts w:ascii="Calibri" w:cs="Calibri" w:eastAsia="Calibri" w:hAnsi="Calibri"/>
          <w:color w:val="6A6F75"/>
          <w:sz w:val="18"/>
          <w:szCs w:val="18"/>
        </w:rPr>
        <w:t xml:space="preserve">Slides 1 to 3 are the title, outcomes and words slides. Bold titles are the live demonstration.</w:t>
      </w:r>
    </w:p>
    <w:p>
      <w:pPr>
        <w:pStyle w:val="Heading3"/>
        <w:spacing w:after="60" w:before="160"/>
      </w:pPr>
      <w:r>
        <w:rPr>
          <w:rFonts w:ascii="Calibri" w:cs="Calibri" w:eastAsia="Calibri" w:hAnsi="Calibri"/>
          <w:b/>
          <w:bCs/>
          <w:color w:val="1F2328"/>
          <w:sz w:val="24"/>
          <w:szCs w:val="24"/>
        </w:rPr>
        <w:t xml:space="preserve">Demonstration</w:t>
      </w:r>
    </w:p>
    <w:p>
      <w:pPr>
        <w:pStyle w:val="ListParagraph"/>
        <w:numPr>
          <w:ilvl w:val="0"/>
          <w:numId w:val="2"/>
        </w:numPr>
        <w:spacing w:after="60" w:line="264"/>
      </w:pPr>
      <w:r>
        <w:rPr>
          <w:rFonts w:ascii="Calibri" w:cs="Calibri" w:eastAsia="Calibri" w:hAnsi="Calibri"/>
          <w:color w:val="3B4046"/>
          <w:sz w:val="22"/>
          <w:szCs w:val="22"/>
        </w:rPr>
        <w:t xml:space="preserve">Slide 11. Kitara's licence register, summarised by type.</w:t>
      </w:r>
    </w:p>
    <w:p>
      <w:pPr>
        <w:pStyle w:val="ListParagraph"/>
        <w:numPr>
          <w:ilvl w:val="0"/>
          <w:numId w:val="2"/>
        </w:numPr>
        <w:spacing w:after="60" w:line="264"/>
      </w:pPr>
      <w:r>
        <w:rPr>
          <w:rFonts w:ascii="Calibri" w:cs="Calibri" w:eastAsia="Calibri" w:hAnsi="Calibri"/>
          <w:color w:val="3B4046"/>
          <w:sz w:val="22"/>
          <w:szCs w:val="22"/>
        </w:rPr>
        <w:t xml:space="preserve">Slide 15. Flagging licence words in a LICENSE text.</w:t>
      </w:r>
    </w:p>
    <w:p>
      <w:pPr>
        <w:pStyle w:val="ListParagraph"/>
        <w:numPr>
          <w:ilvl w:val="0"/>
          <w:numId w:val="2"/>
        </w:numPr>
        <w:spacing w:after="60" w:line="264"/>
      </w:pPr>
      <w:r>
        <w:rPr>
          <w:rFonts w:ascii="Calibri" w:cs="Calibri" w:eastAsia="Calibri" w:hAnsi="Calibri"/>
          <w:color w:val="3B4046"/>
          <w:sz w:val="22"/>
          <w:szCs w:val="22"/>
        </w:rPr>
        <w:t xml:space="preserve">Slide 16. Where keyword flagging fails.</w:t>
      </w:r>
    </w:p>
    <w:p>
      <w:pPr>
        <w:pStyle w:val="ListParagraph"/>
        <w:numPr>
          <w:ilvl w:val="0"/>
          <w:numId w:val="2"/>
        </w:numPr>
        <w:spacing w:after="60" w:line="264"/>
      </w:pPr>
      <w:r>
        <w:rPr>
          <w:rFonts w:ascii="Calibri" w:cs="Calibri" w:eastAsia="Calibri" w:hAnsi="Calibri"/>
          <w:color w:val="3B4046"/>
          <w:sz w:val="22"/>
          <w:szCs w:val="22"/>
        </w:rPr>
        <w:t xml:space="preserve">Slide 19. A total cost function that stops on a missing line.</w:t>
      </w:r>
    </w:p>
    <w:p>
      <w:pPr>
        <w:pStyle w:val="ListParagraph"/>
        <w:numPr>
          <w:ilvl w:val="0"/>
          <w:numId w:val="2"/>
        </w:numPr>
        <w:spacing w:after="60" w:line="264"/>
      </w:pPr>
      <w:r>
        <w:rPr>
          <w:rFonts w:ascii="Calibri" w:cs="Calibri" w:eastAsia="Calibri" w:hAnsi="Calibri"/>
          <w:color w:val="3B4046"/>
          <w:sz w:val="22"/>
          <w:szCs w:val="22"/>
        </w:rPr>
        <w:t xml:space="preserve">Slide 20. A missing cost line stops the total.</w:t>
      </w:r>
    </w:p>
    <w:p>
      <w:pPr>
        <w:pStyle w:val="ListParagraph"/>
        <w:numPr>
          <w:ilvl w:val="0"/>
          <w:numId w:val="2"/>
        </w:numPr>
        <w:spacing w:after="60" w:line="264"/>
      </w:pPr>
      <w:r>
        <w:rPr>
          <w:rFonts w:ascii="Calibri" w:cs="Calibri" w:eastAsia="Calibri" w:hAnsi="Calibri"/>
          <w:color w:val="3B4046"/>
          <w:sz w:val="22"/>
          <w:szCs w:val="22"/>
        </w:rPr>
        <w:t xml:space="preserve">Slide 21. Three options, and a check on the people line.</w:t>
      </w:r>
    </w:p>
    <w:p>
      <w:pPr>
        <w:pStyle w:val="Heading3"/>
        <w:spacing w:after="60" w:before="160"/>
      </w:pPr>
      <w:r>
        <w:rPr>
          <w:rFonts w:ascii="Calibri" w:cs="Calibri" w:eastAsia="Calibri" w:hAnsi="Calibri"/>
          <w:b/>
          <w:bCs/>
          <w:color w:val="1F2328"/>
          <w:sz w:val="24"/>
          <w:szCs w:val="24"/>
        </w:rPr>
        <w:t xml:space="preserve">Cells that only run in Colab</w:t>
      </w:r>
    </w:p>
    <w:p>
      <w:pPr>
        <w:spacing w:after="120" w:line="276"/>
      </w:pPr>
      <w:r>
        <w:rPr>
          <w:rFonts w:ascii="Calibri" w:cs="Calibri" w:eastAsia="Calibri" w:hAnsi="Calibri"/>
          <w:color w:val="3B4046"/>
          <w:sz w:val="22"/>
          <w:szCs w:val="22"/>
        </w:rPr>
        <w:t xml:space="preserve">None. Every cell in this session runs with pandas, numpy and matplotlib, and the notebook has no library to install.</w:t>
      </w:r>
    </w:p>
    <w:p>
      <w:pPr>
        <w:pStyle w:val="Heading3"/>
        <w:spacing w:after="60" w:before="160"/>
      </w:pPr>
      <w:r>
        <w:rPr>
          <w:rFonts w:ascii="Calibri" w:cs="Calibri" w:eastAsia="Calibri" w:hAnsi="Calibri"/>
          <w:b/>
          <w:bCs/>
          <w:color w:val="1F2328"/>
          <w:sz w:val="24"/>
          <w:szCs w:val="24"/>
        </w:rPr>
        <w:t xml:space="preserve">Workshop answer key</w:t>
      </w:r>
    </w:p>
    <w:p>
      <w:pPr>
        <w:keepNext/>
        <w:spacing w:after="30" w:before="100" w:line="264"/>
        <w:ind w:left="540" w:hanging="340"/>
      </w:pPr>
      <w:r>
        <w:rPr>
          <w:rFonts w:ascii="Calibri" w:cs="Calibri" w:eastAsia="Calibri" w:hAnsi="Calibri"/>
          <w:b/>
          <w:bCs/>
          <w:color w:val="1F2328"/>
          <w:sz w:val="22"/>
          <w:szCs w:val="22"/>
        </w:rPr>
        <w:t xml:space="preserve">1.  </w:t>
      </w:r>
      <w:r>
        <w:rPr>
          <w:rFonts w:ascii="Calibri" w:cs="Calibri" w:eastAsia="Calibri" w:hAnsi="Calibri"/>
          <w:color w:val="1F2328"/>
          <w:sz w:val="22"/>
          <w:szCs w:val="22"/>
        </w:rPr>
        <w:t xml:space="preserve">Choose one hosting option from the four in hosting_options.csv and write why. Fill the rows on residency, latency, capacity and who can see the data in Hosting Cost Model.xlsx.</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 chooses the regional cloud in South Africa for the pilot. Data stays in the country: N, so the transfer rule from Session 9 applies. Latency from Kampala is to be measured, capacity risk is low, and the provider's staff can see the data unless it is encrypted. The pilot indexes 121 documents.</w:t>
      </w:r>
    </w:p>
    <w:p>
      <w:pPr>
        <w:keepNext/>
        <w:spacing w:after="30" w:before="100" w:line="264"/>
        <w:ind w:left="540" w:hanging="340"/>
      </w:pPr>
      <w:r>
        <w:rPr>
          <w:rFonts w:ascii="Calibri" w:cs="Calibri" w:eastAsia="Calibri" w:hAnsi="Calibri"/>
          <w:b/>
          <w:bCs/>
          <w:color w:val="1F2328"/>
          <w:sz w:val="22"/>
          <w:szCs w:val="22"/>
        </w:rPr>
        <w:t xml:space="preserve">2.  </w:t>
      </w:r>
      <w:r>
        <w:rPr>
          <w:rFonts w:ascii="Calibri" w:cs="Calibri" w:eastAsia="Calibri" w:hAnsi="Calibri"/>
          <w:color w:val="1F2328"/>
          <w:sz w:val="22"/>
          <w:szCs w:val="22"/>
        </w:rPr>
        <w:t xml:space="preserve">Enter each cost line for your option from a quote or an invoice you hold, with the right basis. Leave a cell blank if you have no quote. Do not copy list prices from a web page.</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 fills hosting or rent from a supplier quote, engineers from the HR salary band, and training from the last course invoice. Evaluation and exit and data return have no quote yet, so those cells stay blank.</w:t>
      </w:r>
    </w:p>
    <w:p>
      <w:pPr>
        <w:keepNext/>
        <w:spacing w:after="30" w:before="100" w:line="264"/>
        <w:ind w:left="540" w:hanging="340"/>
      </w:pPr>
      <w:r>
        <w:rPr>
          <w:rFonts w:ascii="Calibri" w:cs="Calibri" w:eastAsia="Calibri" w:hAnsi="Calibri"/>
          <w:b/>
          <w:bCs/>
          <w:color w:val="1F2328"/>
          <w:sz w:val="22"/>
          <w:szCs w:val="22"/>
        </w:rPr>
        <w:t xml:space="preserve">3.  </w:t>
      </w:r>
      <w:r>
        <w:rPr>
          <w:rFonts w:ascii="Calibri" w:cs="Calibri" w:eastAsia="Calibri" w:hAnsi="Calibri"/>
          <w:color w:val="1F2328"/>
          <w:sz w:val="22"/>
          <w:szCs w:val="22"/>
        </w:rPr>
        <w:t xml:space="preserve">Read the Inputs missing row. Write the number of blank cells next to the total, and say which lines you will chase.</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Kitara's sheet shows 3 inputs missing for the regional cloud option (evaluation, exit and data return, and the line called Other), so the total is a lower bound. Procurement is asked for the exit and data return terms in writing.</w:t>
      </w:r>
    </w:p>
    <w:p>
      <w:pPr>
        <w:keepNext/>
        <w:spacing w:after="30" w:before="100" w:line="264"/>
        <w:ind w:left="540" w:hanging="340"/>
      </w:pPr>
      <w:r>
        <w:rPr>
          <w:rFonts w:ascii="Calibri" w:cs="Calibri" w:eastAsia="Calibri" w:hAnsi="Calibri"/>
          <w:b/>
          <w:bCs/>
          <w:color w:val="1F2328"/>
          <w:sz w:val="22"/>
          <w:szCs w:val="22"/>
        </w:rPr>
        <w:t xml:space="preserve">4.  </w:t>
      </w:r>
      <w:r>
        <w:rPr>
          <w:rFonts w:ascii="Calibri" w:cs="Calibri" w:eastAsia="Calibri" w:hAnsi="Calibri"/>
          <w:color w:val="1F2328"/>
          <w:sz w:val="22"/>
          <w:szCs w:val="22"/>
        </w:rPr>
        <w:t xml:space="preserve">Change the engineers line to half and to one and a half times. Write which option is cheapest in each case and whether the answer changes.</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In the notebook's invented cost units regional cloud is cheapest as quoted, and the local data centre wins when the people line is halved. Kitara records that the ranking depends on who runs the system.</w:t>
      </w:r>
    </w:p>
    <w:p>
      <w:pPr>
        <w:keepNext/>
        <w:spacing w:after="30" w:before="100" w:line="264"/>
        <w:ind w:left="540" w:hanging="340"/>
      </w:pPr>
      <w:r>
        <w:rPr>
          <w:rFonts w:ascii="Calibri" w:cs="Calibri" w:eastAsia="Calibri" w:hAnsi="Calibri"/>
          <w:b/>
          <w:bCs/>
          <w:color w:val="1F2328"/>
          <w:sz w:val="22"/>
          <w:szCs w:val="22"/>
        </w:rPr>
        <w:t xml:space="preserve">5.  </w:t>
      </w:r>
      <w:r>
        <w:rPr>
          <w:rFonts w:ascii="Calibri" w:cs="Calibri" w:eastAsia="Calibri" w:hAnsi="Calibri"/>
          <w:color w:val="1F2328"/>
          <w:sz w:val="22"/>
          <w:szCs w:val="22"/>
        </w:rPr>
        <w:t xml:space="preserve">On Licence Register.xlsx, list every tool and model you would use. Open the licence file of each, write the licence as the file gives it, choose the class, and fill where you read it, the date and who read it.</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Docker Desktop: Docker subscription terms, class Restricted or commercial. Kitara has about 1,800 staff, so allowed for internal use is Ask. MinIO: AGPLv3, reported archived in 2026, class Open source (copyleft) with archived in the notes.</w:t>
      </w:r>
    </w:p>
    <w:p>
      <w:pPr>
        <w:keepNext/>
        <w:spacing w:after="30" w:before="100" w:line="264"/>
        <w:ind w:left="540" w:hanging="340"/>
      </w:pPr>
      <w:r>
        <w:rPr>
          <w:rFonts w:ascii="Calibri" w:cs="Calibri" w:eastAsia="Calibri" w:hAnsi="Calibri"/>
          <w:b/>
          <w:bCs/>
          <w:color w:val="1F2328"/>
          <w:sz w:val="22"/>
          <w:szCs w:val="22"/>
        </w:rPr>
        <w:t xml:space="preserve">6.  </w:t>
      </w:r>
      <w:r>
        <w:rPr>
          <w:rFonts w:ascii="Calibri" w:cs="Calibri" w:eastAsia="Calibri" w:hAnsi="Calibri"/>
          <w:color w:val="1F2328"/>
          <w:sz w:val="22"/>
          <w:szCs w:val="22"/>
        </w:rPr>
        <w:t xml:space="preserve">Answer the decision question in one sentence for your chosen option: what is our exit if the vendor changes terms, and who signs it off?</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 export all documents and the index in an open format once a quarter, keep prompts and pipelines in Kitara's own repository, and the Head of IT signs the exit plan before any contract.</w:t>
      </w:r>
    </w:p>
    <w:p>
      <w:pPr>
        <w:pStyle w:val="Heading3"/>
        <w:spacing w:after="60" w:before="160"/>
      </w:pPr>
      <w:r>
        <w:rPr>
          <w:rFonts w:ascii="Calibri" w:cs="Calibri" w:eastAsia="Calibri" w:hAnsi="Calibri"/>
          <w:b/>
          <w:bCs/>
          <w:color w:val="1F2328"/>
          <w:sz w:val="24"/>
          <w:szCs w:val="24"/>
        </w:rPr>
        <w:t xml:space="preserve">Decision question</w:t>
      </w:r>
    </w:p>
    <w:p>
      <w:pPr>
        <w:keepNext/>
        <w:spacing w:after="40" w:line="264"/>
      </w:pPr>
      <w:r>
        <w:rPr>
          <w:rFonts w:ascii="Calibri" w:cs="Calibri" w:eastAsia="Calibri" w:hAnsi="Calibri"/>
          <w:b/>
          <w:bCs/>
          <w:color w:val="1F2328"/>
          <w:sz w:val="22"/>
          <w:szCs w:val="22"/>
        </w:rPr>
        <w:t xml:space="preserve">Who in your organisation signs off a hosting option, and what is our exit if the vendor changes terms?</w:t>
      </w:r>
    </w:p>
    <w:p>
      <w:pPr>
        <w:spacing w:after="60" w:line="264"/>
      </w:pPr>
      <w:r>
        <w:rPr>
          <w:rFonts w:ascii="Calibri" w:cs="Calibri" w:eastAsia="Calibri" w:hAnsi="Calibri"/>
          <w:b/>
          <w:bCs/>
          <w:color w:val="3B4046"/>
          <w:sz w:val="22"/>
          <w:szCs w:val="22"/>
        </w:rPr>
        <w:t xml:space="preserve">A sound answer. </w:t>
      </w:r>
      <w:r>
        <w:rPr>
          <w:rFonts w:ascii="Calibri" w:cs="Calibri" w:eastAsia="Calibri" w:hAnsi="Calibri"/>
          <w:color w:val="3B4046"/>
          <w:sz w:val="22"/>
          <w:szCs w:val="22"/>
        </w:rPr>
        <w:t xml:space="preserve">A named owner and a written exit plan with a tested data export. Without both, the option is not fully costed.</w:t>
      </w:r>
    </w:p>
    <w:p>
      <w:pPr>
        <w:pStyle w:val="Heading1"/>
        <w:pageBreakBefore/>
        <w:spacing w:after="160" w:before="0"/>
      </w:pPr>
      <w:r>
        <w:rPr>
          <w:rFonts w:ascii="Cambria" w:cs="Cambria" w:eastAsia="Cambria" w:hAnsi="Cambria"/>
          <w:b/>
          <w:bCs/>
          <w:color w:val="1F2328"/>
          <w:sz w:val="36"/>
          <w:szCs w:val="36"/>
        </w:rPr>
        <w:t xml:space="preserve">Session 11. Governance and AI risk</w:t>
      </w:r>
    </w:p>
    <w:p>
      <w:pPr>
        <w:keepNext w:val="false"/>
        <w:spacing w:after="50" w:line="264"/>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Who decides, who answers for it, and what happens when it goes wrong?</w:t>
      </w:r>
    </w:p>
    <w:p>
      <w:pPr>
        <w:keepNext w:val="false"/>
        <w:spacing w:after="50" w:line="264"/>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Roles, a short policy set and a scored risk register for your first AI use.</w:t>
      </w:r>
    </w:p>
    <w:p>
      <w:pPr>
        <w:keepNext w:val="false"/>
        <w:spacing w:after="50" w:line="264"/>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11 - Governance and AI risk.pptx. 23 slides, 10 animated with 32 click reveals. About 26 minutes of read-aloud notes.</w:t>
      </w:r>
    </w:p>
    <w:p>
      <w:pPr>
        <w:keepNext w:val="false"/>
        <w:spacing w:after="50" w:line="264"/>
      </w:pPr>
      <w:r>
        <w:rPr>
          <w:rFonts w:ascii="Calibri" w:cs="Calibri" w:eastAsia="Calibri" w:hAnsi="Calibri"/>
          <w:b/>
          <w:bCs/>
          <w:color w:val="3B4046"/>
          <w:sz w:val="22"/>
          <w:szCs w:val="22"/>
        </w:rPr>
        <w:t xml:space="preserve">Workbooks. </w:t>
      </w:r>
      <w:r>
        <w:rPr>
          <w:rFonts w:ascii="Calibri" w:cs="Calibri" w:eastAsia="Calibri" w:hAnsi="Calibri"/>
          <w:color w:val="3B4046"/>
          <w:sz w:val="22"/>
          <w:szCs w:val="22"/>
        </w:rPr>
        <w:t xml:space="preserve">Risk Register.xlsx Notebook: 11 - Governance and AI risk (student).ipynb.</w:t>
      </w:r>
    </w:p>
    <w:p>
      <w:pPr>
        <w:pStyle w:val="Heading3"/>
        <w:spacing w:after="60" w:before="160"/>
      </w:pPr>
      <w:r>
        <w:rPr>
          <w:rFonts w:ascii="Calibri" w:cs="Calibri" w:eastAsia="Calibri" w:hAnsi="Calibri"/>
          <w:b/>
          <w:bCs/>
          <w:color w:val="1F2328"/>
          <w:sz w:val="24"/>
          <w:szCs w:val="24"/>
        </w:rPr>
        <w:t xml:space="preserve">Teaching sequence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19"/>
        <w:gridCol w:w="500"/>
        <w:gridCol w:w="4319"/>
      </w:tblGrid>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Warm-up from Session 10</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A check that stops on risks still open</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5</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Kitara Group today: risks, owners and an April incident</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15</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Where Kitara's twelve risks sit</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6</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Five roles, and the one decision each makes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16</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 circular went out, so the risk looks closed</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7</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Three policies Kitara already has, and what AI adds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17</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Incident drill: personal data found in the search index</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8</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The four functions of the NIST AI Risk Management Framework</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18</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Reporting a breach to the PDPO in Uganda</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9</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NIST guidance and ISO/IEC 42001 side by side</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19</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How often each piece is reviewed</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10</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Shadow AI: staff using tools nobody approved</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20</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Who chairs the council and what it can stop</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11</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Six questions to ask an AI supplier</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21</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Workshop: roles, three policies and ten risks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12</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Human oversight: before, during and after</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22</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Questions to finish</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13</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Scoring and ranking Kitara's twelve risks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23</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Summary</w:t>
            </w:r>
          </w:p>
        </w:tc>
      </w:tr>
    </w:tbl>
    <w:p>
      <w:pPr>
        <w:spacing w:after="100" w:before="60"/>
      </w:pPr>
      <w:r>
        <w:rPr>
          <w:rFonts w:ascii="Calibri" w:cs="Calibri" w:eastAsia="Calibri" w:hAnsi="Calibri"/>
          <w:color w:val="6A6F75"/>
          <w:sz w:val="18"/>
          <w:szCs w:val="18"/>
        </w:rPr>
        <w:t xml:space="preserve">Slides 1 to 3 are the title, outcomes and words slides. Bold titles are the live demonstration.</w:t>
      </w:r>
    </w:p>
    <w:p>
      <w:pPr>
        <w:pStyle w:val="Heading3"/>
        <w:spacing w:after="60" w:before="160"/>
      </w:pPr>
      <w:r>
        <w:rPr>
          <w:rFonts w:ascii="Calibri" w:cs="Calibri" w:eastAsia="Calibri" w:hAnsi="Calibri"/>
          <w:b/>
          <w:bCs/>
          <w:color w:val="1F2328"/>
          <w:sz w:val="24"/>
          <w:szCs w:val="24"/>
        </w:rPr>
        <w:t xml:space="preserve">Demonstration</w:t>
      </w:r>
    </w:p>
    <w:p>
      <w:pPr>
        <w:pStyle w:val="ListParagraph"/>
        <w:numPr>
          <w:ilvl w:val="0"/>
          <w:numId w:val="2"/>
        </w:numPr>
        <w:spacing w:after="60" w:line="264"/>
      </w:pPr>
      <w:r>
        <w:rPr>
          <w:rFonts w:ascii="Calibri" w:cs="Calibri" w:eastAsia="Calibri" w:hAnsi="Calibri"/>
          <w:color w:val="3B4046"/>
          <w:sz w:val="22"/>
          <w:szCs w:val="22"/>
        </w:rPr>
        <w:t xml:space="preserve">Slide 13. Scoring and ranking Kitara's twelve risks.</w:t>
      </w:r>
    </w:p>
    <w:p>
      <w:pPr>
        <w:pStyle w:val="ListParagraph"/>
        <w:numPr>
          <w:ilvl w:val="0"/>
          <w:numId w:val="2"/>
        </w:numPr>
        <w:spacing w:after="60" w:line="264"/>
      </w:pPr>
      <w:r>
        <w:rPr>
          <w:rFonts w:ascii="Calibri" w:cs="Calibri" w:eastAsia="Calibri" w:hAnsi="Calibri"/>
          <w:color w:val="3B4046"/>
          <w:sz w:val="22"/>
          <w:szCs w:val="22"/>
        </w:rPr>
        <w:t xml:space="preserve">Slide 14. A check that stops on risks still open.</w:t>
      </w:r>
    </w:p>
    <w:p>
      <w:pPr>
        <w:pStyle w:val="Heading3"/>
        <w:spacing w:after="60" w:before="160"/>
      </w:pPr>
      <w:r>
        <w:rPr>
          <w:rFonts w:ascii="Calibri" w:cs="Calibri" w:eastAsia="Calibri" w:hAnsi="Calibri"/>
          <w:b/>
          <w:bCs/>
          <w:color w:val="1F2328"/>
          <w:sz w:val="24"/>
          <w:szCs w:val="24"/>
        </w:rPr>
        <w:t xml:space="preserve">Cells that only run in Colab</w:t>
      </w:r>
    </w:p>
    <w:p>
      <w:pPr>
        <w:spacing w:after="120" w:line="276"/>
      </w:pPr>
      <w:r>
        <w:rPr>
          <w:rFonts w:ascii="Calibri" w:cs="Calibri" w:eastAsia="Calibri" w:hAnsi="Calibri"/>
          <w:color w:val="3B4046"/>
          <w:sz w:val="22"/>
          <w:szCs w:val="22"/>
        </w:rPr>
        <w:t xml:space="preserve">None. Every cell in this session runs with pandas, numpy and matplotlib, and the notebook has no library to install.</w:t>
      </w:r>
    </w:p>
    <w:p>
      <w:pPr>
        <w:pStyle w:val="Heading3"/>
        <w:spacing w:after="60" w:before="160"/>
      </w:pPr>
      <w:r>
        <w:rPr>
          <w:rFonts w:ascii="Calibri" w:cs="Calibri" w:eastAsia="Calibri" w:hAnsi="Calibri"/>
          <w:b/>
          <w:bCs/>
          <w:color w:val="1F2328"/>
          <w:sz w:val="24"/>
          <w:szCs w:val="24"/>
        </w:rPr>
        <w:t xml:space="preserve">Workshop answer key</w:t>
      </w:r>
    </w:p>
    <w:p>
      <w:pPr>
        <w:keepNext/>
        <w:spacing w:after="30" w:before="100" w:line="264"/>
        <w:ind w:left="540" w:hanging="340"/>
      </w:pPr>
      <w:r>
        <w:rPr>
          <w:rFonts w:ascii="Calibri" w:cs="Calibri" w:eastAsia="Calibri" w:hAnsi="Calibri"/>
          <w:b/>
          <w:bCs/>
          <w:color w:val="1F2328"/>
          <w:sz w:val="22"/>
          <w:szCs w:val="22"/>
        </w:rPr>
        <w:t xml:space="preserve">1.  </w:t>
      </w:r>
      <w:r>
        <w:rPr>
          <w:rFonts w:ascii="Calibri" w:cs="Calibri" w:eastAsia="Calibri" w:hAnsi="Calibri"/>
          <w:color w:val="1F2328"/>
          <w:sz w:val="22"/>
          <w:szCs w:val="22"/>
        </w:rPr>
        <w:t xml:space="preserve">Name the five roles (steering council, data owner, data steward, data custodian, data user) for your first AI use, by job title.</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 staff policy assistant: owner Head of Human Resources, steward not yet named, custodian IT, user all staff. Four of 14 sources have no owner and seven have no steward.</w:t>
      </w:r>
    </w:p>
    <w:p>
      <w:pPr>
        <w:keepNext/>
        <w:spacing w:after="30" w:before="100" w:line="264"/>
        <w:ind w:left="540" w:hanging="340"/>
      </w:pPr>
      <w:r>
        <w:rPr>
          <w:rFonts w:ascii="Calibri" w:cs="Calibri" w:eastAsia="Calibri" w:hAnsi="Calibri"/>
          <w:b/>
          <w:bCs/>
          <w:color w:val="1F2328"/>
          <w:sz w:val="22"/>
          <w:szCs w:val="22"/>
        </w:rPr>
        <w:t xml:space="preserve">2.  </w:t>
      </w:r>
      <w:r>
        <w:rPr>
          <w:rFonts w:ascii="Calibri" w:cs="Calibri" w:eastAsia="Calibri" w:hAnsi="Calibri"/>
          <w:color w:val="1F2328"/>
          <w:sz w:val="22"/>
          <w:szCs w:val="22"/>
        </w:rPr>
        <w:t xml:space="preserve">Write the council: chair, members, meeting rhythm and what it can stop before go-live.</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Chair: deputy chief executive (illustrative). Meets monthly for one hour. May stop any go-live with no named owner, no control on a high risk or no retention period. Risk R07 already names the council as owner.</w:t>
      </w:r>
    </w:p>
    <w:p>
      <w:pPr>
        <w:keepNext/>
        <w:spacing w:after="30" w:before="100" w:line="264"/>
        <w:ind w:left="540" w:hanging="340"/>
      </w:pPr>
      <w:r>
        <w:rPr>
          <w:rFonts w:ascii="Calibri" w:cs="Calibri" w:eastAsia="Calibri" w:hAnsi="Calibri"/>
          <w:b/>
          <w:bCs/>
          <w:color w:val="1F2328"/>
          <w:sz w:val="22"/>
          <w:szCs w:val="22"/>
        </w:rPr>
        <w:t xml:space="preserve">3.  </w:t>
      </w:r>
      <w:r>
        <w:rPr>
          <w:rFonts w:ascii="Calibri" w:cs="Calibri" w:eastAsia="Calibri" w:hAnsi="Calibri"/>
          <w:color w:val="1F2328"/>
          <w:sz w:val="22"/>
          <w:szCs w:val="22"/>
        </w:rPr>
        <w:t xml:space="preserve">For data classification, acceptable AI use and retention, list what exists and write the gap an AI use would expose.</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Classification: standard exists, 5 of 14 sources have no class. AI use: policy in force from 1 June 2026, silent on in-house builds. Retention: schedule exists, no line for a search index, chunks or prompt log.</w:t>
      </w:r>
    </w:p>
    <w:p>
      <w:pPr>
        <w:keepNext/>
        <w:spacing w:after="30" w:before="100" w:line="264"/>
        <w:ind w:left="540" w:hanging="340"/>
      </w:pPr>
      <w:r>
        <w:rPr>
          <w:rFonts w:ascii="Calibri" w:cs="Calibri" w:eastAsia="Calibri" w:hAnsi="Calibri"/>
          <w:b/>
          <w:bCs/>
          <w:color w:val="1F2328"/>
          <w:sz w:val="22"/>
          <w:szCs w:val="22"/>
        </w:rPr>
        <w:t xml:space="preserve">4.  </w:t>
      </w:r>
      <w:r>
        <w:rPr>
          <w:rFonts w:ascii="Calibri" w:cs="Calibri" w:eastAsia="Calibri" w:hAnsi="Calibri"/>
          <w:color w:val="1F2328"/>
          <w:sz w:val="22"/>
          <w:szCs w:val="22"/>
        </w:rPr>
        <w:t xml:space="preserve">List ten risks for your first AI use as cause, event and effect. Score likelihood and impact from 1 to 5 and read the rating.</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Kitara's twelve: three high (R01 20, R02 15, R03 15), five medium, four low. Mean score 10.33.</w:t>
      </w:r>
    </w:p>
    <w:p>
      <w:pPr>
        <w:keepNext/>
        <w:spacing w:after="30" w:before="100" w:line="264"/>
        <w:ind w:left="540" w:hanging="340"/>
      </w:pPr>
      <w:r>
        <w:rPr>
          <w:rFonts w:ascii="Calibri" w:cs="Calibri" w:eastAsia="Calibri" w:hAnsi="Calibri"/>
          <w:b/>
          <w:bCs/>
          <w:color w:val="1F2328"/>
          <w:sz w:val="22"/>
          <w:szCs w:val="22"/>
        </w:rPr>
        <w:t xml:space="preserve">5.  </w:t>
      </w:r>
      <w:r>
        <w:rPr>
          <w:rFonts w:ascii="Calibri" w:cs="Calibri" w:eastAsia="Calibri" w:hAnsi="Calibri"/>
          <w:color w:val="1F2328"/>
          <w:sz w:val="22"/>
          <w:szCs w:val="22"/>
        </w:rPr>
        <w:t xml:space="preserve">Give every high risk one owner as a role, one action and a date.</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R01, Data protection officer: run the masking rule on the 31 claims letters flagged as personal data, by the end of next month (illustrative). R02, Head of Human Resources: mark the current handbook in the search. R03, Head of IT: test the permission filter for all groups.</w:t>
      </w:r>
    </w:p>
    <w:p>
      <w:pPr>
        <w:keepNext/>
        <w:spacing w:after="30" w:before="100" w:line="264"/>
        <w:ind w:left="540" w:hanging="340"/>
      </w:pPr>
      <w:r>
        <w:rPr>
          <w:rFonts w:ascii="Calibri" w:cs="Calibri" w:eastAsia="Calibri" w:hAnsi="Calibri"/>
          <w:b/>
          <w:bCs/>
          <w:color w:val="1F2328"/>
          <w:sz w:val="22"/>
          <w:szCs w:val="22"/>
        </w:rPr>
        <w:t xml:space="preserve">6.  </w:t>
      </w:r>
      <w:r>
        <w:rPr>
          <w:rFonts w:ascii="Calibri" w:cs="Calibri" w:eastAsia="Calibri" w:hAnsi="Calibri"/>
          <w:color w:val="1F2328"/>
          <w:sz w:val="22"/>
          <w:szCs w:val="22"/>
        </w:rPr>
        <w:t xml:space="preserve">Write the review dates: monthly for high risks, quarterly for the register, yearly for each policy and for one incident drill.</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Council reviews R01 to R03 each month. Records owner signs the destruction list every April. Rescore the readiness scorecard at month 6 and month 12.</w:t>
      </w:r>
    </w:p>
    <w:p>
      <w:pPr>
        <w:pStyle w:val="Heading3"/>
        <w:spacing w:after="60" w:before="160"/>
      </w:pPr>
      <w:r>
        <w:rPr>
          <w:rFonts w:ascii="Calibri" w:cs="Calibri" w:eastAsia="Calibri" w:hAnsi="Calibri"/>
          <w:b/>
          <w:bCs/>
          <w:color w:val="1F2328"/>
          <w:sz w:val="24"/>
          <w:szCs w:val="24"/>
        </w:rPr>
        <w:t xml:space="preserve">Decision question</w:t>
      </w:r>
    </w:p>
    <w:p>
      <w:pPr>
        <w:keepNext/>
        <w:spacing w:after="40" w:line="264"/>
      </w:pPr>
      <w:r>
        <w:rPr>
          <w:rFonts w:ascii="Calibri" w:cs="Calibri" w:eastAsia="Calibri" w:hAnsi="Calibri"/>
          <w:b/>
          <w:bCs/>
          <w:color w:val="1F2328"/>
          <w:sz w:val="22"/>
          <w:szCs w:val="22"/>
        </w:rPr>
        <w:t xml:space="preserve">Who in your organisation chairs the steering council, and what can it stop before an AI use goes live?</w:t>
      </w:r>
    </w:p>
    <w:p>
      <w:pPr>
        <w:spacing w:after="60" w:line="264"/>
      </w:pPr>
      <w:r>
        <w:rPr>
          <w:rFonts w:ascii="Calibri" w:cs="Calibri" w:eastAsia="Calibri" w:hAnsi="Calibri"/>
          <w:b/>
          <w:bCs/>
          <w:color w:val="3B4046"/>
          <w:sz w:val="22"/>
          <w:szCs w:val="22"/>
        </w:rPr>
        <w:t xml:space="preserve">A sound answer. </w:t>
      </w:r>
      <w:r>
        <w:rPr>
          <w:rFonts w:ascii="Calibri" w:cs="Calibri" w:eastAsia="Calibri" w:hAnsi="Calibri"/>
          <w:color w:val="3B4046"/>
          <w:sz w:val="22"/>
          <w:szCs w:val="22"/>
        </w:rPr>
        <w:t xml:space="preserve">One name and one list of stop conditions. If you cannot give both, that is your first action.</w:t>
      </w:r>
    </w:p>
    <w:p>
      <w:pPr>
        <w:pStyle w:val="Heading1"/>
        <w:pageBreakBefore/>
        <w:spacing w:after="160" w:before="0"/>
      </w:pPr>
      <w:r>
        <w:rPr>
          <w:rFonts w:ascii="Cambria" w:cs="Cambria" w:eastAsia="Cambria" w:hAnsi="Cambria"/>
          <w:b/>
          <w:bCs/>
          <w:color w:val="1F2328"/>
          <w:sz w:val="36"/>
          <w:szCs w:val="36"/>
        </w:rPr>
        <w:t xml:space="preserve">Session 12. Your twelve-month roadmap</w:t>
      </w:r>
    </w:p>
    <w:p>
      <w:pPr>
        <w:keepNext w:val="false"/>
        <w:spacing w:after="50" w:line="264"/>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What do we do first, and what do we ask the board for?</w:t>
      </w:r>
    </w:p>
    <w:p>
      <w:pPr>
        <w:keepNext w:val="false"/>
        <w:spacing w:after="50" w:line="264"/>
      </w:pPr>
      <w:r>
        <w:rPr>
          <w:rFonts w:ascii="Calibri" w:cs="Calibri" w:eastAsia="Calibri" w:hAnsi="Calibri"/>
          <w:b/>
          <w:bCs/>
          <w:color w:val="3B4046"/>
          <w:sz w:val="22"/>
          <w:szCs w:val="22"/>
        </w:rPr>
        <w:t xml:space="preserve">Result. </w:t>
      </w:r>
      <w:r>
        <w:rPr>
          <w:rFonts w:ascii="Calibri" w:cs="Calibri" w:eastAsia="Calibri" w:hAnsi="Calibri"/>
          <w:color w:val="3B4046"/>
          <w:sz w:val="22"/>
          <w:szCs w:val="22"/>
        </w:rPr>
        <w:t xml:space="preserve">A sequenced twelve-month roadmap, a budget line, a rescoring target and a board presentation. Workpiece 3.</w:t>
      </w:r>
    </w:p>
    <w:p>
      <w:pPr>
        <w:keepNext w:val="false"/>
        <w:spacing w:after="50" w:line="264"/>
      </w:pPr>
      <w:r>
        <w:rPr>
          <w:rFonts w:ascii="Calibri" w:cs="Calibri" w:eastAsia="Calibri" w:hAnsi="Calibri"/>
          <w:b/>
          <w:bCs/>
          <w:color w:val="3B4046"/>
          <w:sz w:val="22"/>
          <w:szCs w:val="22"/>
        </w:rPr>
        <w:t xml:space="preserve">Deck. </w:t>
      </w:r>
      <w:r>
        <w:rPr>
          <w:rFonts w:ascii="Calibri" w:cs="Calibri" w:eastAsia="Calibri" w:hAnsi="Calibri"/>
          <w:color w:val="3B4046"/>
          <w:sz w:val="22"/>
          <w:szCs w:val="22"/>
        </w:rPr>
        <w:t xml:space="preserve">12 - Your twelve-month roadmap.pptx. 24 slides, 14 animated with 41 click reveals. About 27 minutes of read-aloud notes.</w:t>
      </w:r>
    </w:p>
    <w:p>
      <w:pPr>
        <w:keepNext w:val="false"/>
        <w:spacing w:after="50" w:line="264"/>
      </w:pPr>
      <w:r>
        <w:rPr>
          <w:rFonts w:ascii="Calibri" w:cs="Calibri" w:eastAsia="Calibri" w:hAnsi="Calibri"/>
          <w:b/>
          <w:bCs/>
          <w:color w:val="3B4046"/>
          <w:sz w:val="22"/>
          <w:szCs w:val="22"/>
        </w:rPr>
        <w:t xml:space="preserve">Workbooks. </w:t>
      </w:r>
      <w:r>
        <w:rPr>
          <w:rFonts w:ascii="Calibri" w:cs="Calibri" w:eastAsia="Calibri" w:hAnsi="Calibri"/>
          <w:color w:val="3B4046"/>
          <w:sz w:val="22"/>
          <w:szCs w:val="22"/>
        </w:rPr>
        <w:t xml:space="preserve">Board Paper Outline.docx; Readiness Scorecard.xlsx; Roadmap Planner.xlsx; page Board presentation outline in the Participant Workbook Notebook: 12 - Your twelve-month roadmap (student).ipynb.</w:t>
      </w:r>
    </w:p>
    <w:p>
      <w:pPr>
        <w:pStyle w:val="Heading3"/>
        <w:spacing w:after="60" w:before="160"/>
      </w:pPr>
      <w:r>
        <w:rPr>
          <w:rFonts w:ascii="Calibri" w:cs="Calibri" w:eastAsia="Calibri" w:hAnsi="Calibri"/>
          <w:b/>
          <w:bCs/>
          <w:color w:val="1F2328"/>
          <w:sz w:val="24"/>
          <w:szCs w:val="24"/>
        </w:rPr>
        <w:t xml:space="preserve">Teaching sequence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19"/>
        <w:gridCol w:w="500"/>
        <w:gridCol w:w="4319"/>
      </w:tblGrid>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Warm-up from Session 11</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15</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The projected rescored baseline</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5</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Quick wins and foundations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16</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A target reported as a result</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6</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Rank the sixteen work items by value for effort</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17</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Benefits are hypotheses with a measure</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7</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Starting at the top of the ranking</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18</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The board paper in six answers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8</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Record what each item waits for</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19</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Ten minutes in front of the board</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9</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Find the chain of work that sets the end date</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20</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Two credentials for data professionals</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10</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A check that catches an item started too early</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21</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What happens after the course</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11</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The twelve month plan on one page</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22</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Workshop: build your roadmap and board paper</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12</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7"/>
                <w:szCs w:val="17"/>
              </w:rPr>
              <w:t xml:space="preserve">Effort per month shows where the plan is overloaded</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23</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Questions to finish</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13</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What can push the plan off course</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24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Summary</w:t>
            </w:r>
          </w:p>
        </w:tc>
      </w:tr>
      <w:tr>
        <w:trPr>
          <w:cantSplit/>
        </w:trPr>
        <w:tc>
          <w:tcPr>
            <w:tcW w:type="dxa" w:w="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17"/>
                <w:szCs w:val="17"/>
              </w:rPr>
              <w:t xml:space="preserve">14</w:t>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Thirty days, ninety days, three hundred and sixty five days</w:t>
            </w:r>
          </w:p>
        </w:tc>
        <w:tc>
          <w:tcPr>
            <w:tcW w:type="dxa" w:w="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
            </w:r>
          </w:p>
        </w:tc>
        <w:tc>
          <w:tcPr>
            <w:tcW w:type="dxa" w:w="4319"/>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7"/>
                <w:szCs w:val="17"/>
              </w:rPr>
              <w:t xml:space="preserve"/>
            </w:r>
          </w:p>
        </w:tc>
      </w:tr>
    </w:tbl>
    <w:p>
      <w:pPr>
        <w:spacing w:after="100" w:before="60"/>
      </w:pPr>
      <w:r>
        <w:rPr>
          <w:rFonts w:ascii="Calibri" w:cs="Calibri" w:eastAsia="Calibri" w:hAnsi="Calibri"/>
          <w:color w:val="6A6F75"/>
          <w:sz w:val="18"/>
          <w:szCs w:val="18"/>
        </w:rPr>
        <w:t xml:space="preserve">Slides 1 to 3 are the title, outcomes and words slides. Bold titles are the live demonstration.</w:t>
      </w:r>
    </w:p>
    <w:p>
      <w:pPr>
        <w:pStyle w:val="Heading3"/>
        <w:spacing w:after="60" w:before="160"/>
      </w:pPr>
      <w:r>
        <w:rPr>
          <w:rFonts w:ascii="Calibri" w:cs="Calibri" w:eastAsia="Calibri" w:hAnsi="Calibri"/>
          <w:b/>
          <w:bCs/>
          <w:color w:val="1F2328"/>
          <w:sz w:val="24"/>
          <w:szCs w:val="24"/>
        </w:rPr>
        <w:t xml:space="preserve">Demonstration</w:t>
      </w:r>
    </w:p>
    <w:p>
      <w:pPr>
        <w:pStyle w:val="ListParagraph"/>
        <w:numPr>
          <w:ilvl w:val="0"/>
          <w:numId w:val="2"/>
        </w:numPr>
        <w:spacing w:after="60" w:line="264"/>
      </w:pPr>
      <w:r>
        <w:rPr>
          <w:rFonts w:ascii="Calibri" w:cs="Calibri" w:eastAsia="Calibri" w:hAnsi="Calibri"/>
          <w:color w:val="3B4046"/>
          <w:sz w:val="22"/>
          <w:szCs w:val="22"/>
        </w:rPr>
        <w:t xml:space="preserve">Slide 6. Rank the sixteen work items by value for effort.</w:t>
      </w:r>
    </w:p>
    <w:p>
      <w:pPr>
        <w:pStyle w:val="ListParagraph"/>
        <w:numPr>
          <w:ilvl w:val="0"/>
          <w:numId w:val="2"/>
        </w:numPr>
        <w:spacing w:after="60" w:line="264"/>
      </w:pPr>
      <w:r>
        <w:rPr>
          <w:rFonts w:ascii="Calibri" w:cs="Calibri" w:eastAsia="Calibri" w:hAnsi="Calibri"/>
          <w:color w:val="3B4046"/>
          <w:sz w:val="22"/>
          <w:szCs w:val="22"/>
        </w:rPr>
        <w:t xml:space="preserve">Slide 8. Record what each item waits for.</w:t>
      </w:r>
    </w:p>
    <w:p>
      <w:pPr>
        <w:pStyle w:val="ListParagraph"/>
        <w:numPr>
          <w:ilvl w:val="0"/>
          <w:numId w:val="2"/>
        </w:numPr>
        <w:spacing w:after="60" w:line="264"/>
      </w:pPr>
      <w:r>
        <w:rPr>
          <w:rFonts w:ascii="Calibri" w:cs="Calibri" w:eastAsia="Calibri" w:hAnsi="Calibri"/>
          <w:color w:val="3B4046"/>
          <w:sz w:val="22"/>
          <w:szCs w:val="22"/>
        </w:rPr>
        <w:t xml:space="preserve">Slide 9. Find the chain of work that sets the end date.</w:t>
      </w:r>
    </w:p>
    <w:p>
      <w:pPr>
        <w:pStyle w:val="ListParagraph"/>
        <w:numPr>
          <w:ilvl w:val="0"/>
          <w:numId w:val="2"/>
        </w:numPr>
        <w:spacing w:after="60" w:line="264"/>
      </w:pPr>
      <w:r>
        <w:rPr>
          <w:rFonts w:ascii="Calibri" w:cs="Calibri" w:eastAsia="Calibri" w:hAnsi="Calibri"/>
          <w:color w:val="3B4046"/>
          <w:sz w:val="22"/>
          <w:szCs w:val="22"/>
        </w:rPr>
        <w:t xml:space="preserve">Slide 10. A check that catches an item started too early.</w:t>
      </w:r>
    </w:p>
    <w:p>
      <w:pPr>
        <w:pStyle w:val="ListParagraph"/>
        <w:numPr>
          <w:ilvl w:val="0"/>
          <w:numId w:val="2"/>
        </w:numPr>
        <w:spacing w:after="60" w:line="264"/>
      </w:pPr>
      <w:r>
        <w:rPr>
          <w:rFonts w:ascii="Calibri" w:cs="Calibri" w:eastAsia="Calibri" w:hAnsi="Calibri"/>
          <w:color w:val="3B4046"/>
          <w:sz w:val="22"/>
          <w:szCs w:val="22"/>
        </w:rPr>
        <w:t xml:space="preserve">Slide 12. Effort per month shows where the plan is overloaded.</w:t>
      </w:r>
    </w:p>
    <w:p>
      <w:pPr>
        <w:pStyle w:val="ListParagraph"/>
        <w:numPr>
          <w:ilvl w:val="0"/>
          <w:numId w:val="2"/>
        </w:numPr>
        <w:spacing w:after="60" w:line="264"/>
      </w:pPr>
      <w:r>
        <w:rPr>
          <w:rFonts w:ascii="Calibri" w:cs="Calibri" w:eastAsia="Calibri" w:hAnsi="Calibri"/>
          <w:color w:val="3B4046"/>
          <w:sz w:val="22"/>
          <w:szCs w:val="22"/>
        </w:rPr>
        <w:t xml:space="preserve">Slide 15. The projected rescored baseline.</w:t>
      </w:r>
    </w:p>
    <w:p>
      <w:pPr>
        <w:pStyle w:val="Heading3"/>
        <w:spacing w:after="60" w:before="160"/>
      </w:pPr>
      <w:r>
        <w:rPr>
          <w:rFonts w:ascii="Calibri" w:cs="Calibri" w:eastAsia="Calibri" w:hAnsi="Calibri"/>
          <w:b/>
          <w:bCs/>
          <w:color w:val="1F2328"/>
          <w:sz w:val="24"/>
          <w:szCs w:val="24"/>
        </w:rPr>
        <w:t xml:space="preserve">Cells that only run in Colab</w:t>
      </w:r>
    </w:p>
    <w:p>
      <w:pPr>
        <w:spacing w:after="120" w:line="276"/>
      </w:pPr>
      <w:r>
        <w:rPr>
          <w:rFonts w:ascii="Calibri" w:cs="Calibri" w:eastAsia="Calibri" w:hAnsi="Calibri"/>
          <w:color w:val="3B4046"/>
          <w:sz w:val="22"/>
          <w:szCs w:val="22"/>
        </w:rPr>
        <w:t xml:space="preserve">None. Every cell in this session runs with pandas, numpy and matplotlib, and the notebook has no library to install.</w:t>
      </w:r>
    </w:p>
    <w:p>
      <w:pPr>
        <w:pStyle w:val="Heading3"/>
        <w:spacing w:after="60" w:before="160"/>
      </w:pPr>
      <w:r>
        <w:rPr>
          <w:rFonts w:ascii="Calibri" w:cs="Calibri" w:eastAsia="Calibri" w:hAnsi="Calibri"/>
          <w:b/>
          <w:bCs/>
          <w:color w:val="1F2328"/>
          <w:sz w:val="24"/>
          <w:szCs w:val="24"/>
        </w:rPr>
        <w:t xml:space="preserve">Workshop answer key</w:t>
      </w:r>
    </w:p>
    <w:p>
      <w:pPr>
        <w:keepNext/>
        <w:spacing w:after="30" w:before="100" w:line="264"/>
        <w:ind w:left="540" w:hanging="340"/>
      </w:pPr>
      <w:r>
        <w:rPr>
          <w:rFonts w:ascii="Calibri" w:cs="Calibri" w:eastAsia="Calibri" w:hAnsi="Calibri"/>
          <w:b/>
          <w:bCs/>
          <w:color w:val="1F2328"/>
          <w:sz w:val="22"/>
          <w:szCs w:val="22"/>
        </w:rPr>
        <w:t xml:space="preserve">1.  </w:t>
      </w:r>
      <w:r>
        <w:rPr>
          <w:rFonts w:ascii="Calibri" w:cs="Calibri" w:eastAsia="Calibri" w:hAnsi="Calibri"/>
          <w:color w:val="1F2328"/>
          <w:sz w:val="22"/>
          <w:szCs w:val="22"/>
        </w:rPr>
        <w:t xml:space="preserve">Open Roadmap Planner.xlsx. List up to 20 work items that close your scorecard gaps. Give each an effort in person-days, a value from 1 to 5, a dependency, a start month and a duration.</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 has 16 items. W01 Name the steering council and an owner for every source: 6 person-days, value 5, no dependency, month 1, 1 month, owner Chief Executive.</w:t>
      </w:r>
    </w:p>
    <w:p>
      <w:pPr>
        <w:keepNext/>
        <w:spacing w:after="30" w:before="100" w:line="264"/>
        <w:ind w:left="540" w:hanging="340"/>
      </w:pPr>
      <w:r>
        <w:rPr>
          <w:rFonts w:ascii="Calibri" w:cs="Calibri" w:eastAsia="Calibri" w:hAnsi="Calibri"/>
          <w:b/>
          <w:bCs/>
          <w:color w:val="1F2328"/>
          <w:sz w:val="22"/>
          <w:szCs w:val="22"/>
        </w:rPr>
        <w:t xml:space="preserve">2.  </w:t>
      </w:r>
      <w:r>
        <w:rPr>
          <w:rFonts w:ascii="Calibri" w:cs="Calibri" w:eastAsia="Calibri" w:hAnsi="Calibri"/>
          <w:color w:val="1F2328"/>
          <w:sz w:val="22"/>
          <w:szCs w:val="22"/>
        </w:rPr>
        <w:t xml:space="preserve">Read the Dependency check column and fix every Starts before dependency ends flag. Name the chain of dependent items that sets your end date.</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Moving W15 to month 6 triggers the flag because W12 ends after month 7. Three chains run to 12 months: W01 &gt; W02 &gt; W08 &gt; W12 &gt; W15 &gt; W16, W01 &gt; W02 &gt; W07 &gt; W13 &gt; W15 &gt; W16 and W01 &gt; W04 &gt; W07 &gt; W13 &gt; W15 &gt; W16.</w:t>
      </w:r>
    </w:p>
    <w:p>
      <w:pPr>
        <w:keepNext/>
        <w:spacing w:after="30" w:before="100" w:line="264"/>
        <w:ind w:left="540" w:hanging="340"/>
      </w:pPr>
      <w:r>
        <w:rPr>
          <w:rFonts w:ascii="Calibri" w:cs="Calibri" w:eastAsia="Calibri" w:hAnsi="Calibri"/>
          <w:b/>
          <w:bCs/>
          <w:color w:val="1F2328"/>
          <w:sz w:val="22"/>
          <w:szCs w:val="22"/>
        </w:rPr>
        <w:t xml:space="preserve">3.  </w:t>
      </w:r>
      <w:r>
        <w:rPr>
          <w:rFonts w:ascii="Calibri" w:cs="Calibri" w:eastAsia="Calibri" w:hAnsi="Calibri"/>
          <w:color w:val="1F2328"/>
          <w:sz w:val="22"/>
          <w:szCs w:val="22"/>
        </w:rPr>
        <w:t xml:space="preserve">Read the effort per month under the table. Find the busiest month and say who covers it or which item moves.</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Months 4 and 5 need 53.3 person-days each. The total is 276 person-days. Months 11 and 12 need 4 each.</w:t>
      </w:r>
    </w:p>
    <w:p>
      <w:pPr>
        <w:keepNext/>
        <w:spacing w:after="30" w:before="100" w:line="264"/>
        <w:ind w:left="540" w:hanging="340"/>
      </w:pPr>
      <w:r>
        <w:rPr>
          <w:rFonts w:ascii="Calibri" w:cs="Calibri" w:eastAsia="Calibri" w:hAnsi="Calibri"/>
          <w:b/>
          <w:bCs/>
          <w:color w:val="1F2328"/>
          <w:sz w:val="22"/>
          <w:szCs w:val="22"/>
        </w:rPr>
        <w:t xml:space="preserve">4.  </w:t>
      </w:r>
      <w:r>
        <w:rPr>
          <w:rFonts w:ascii="Calibri" w:cs="Calibri" w:eastAsia="Calibri" w:hAnsi="Calibri"/>
          <w:color w:val="1F2328"/>
          <w:sz w:val="22"/>
          <w:szCs w:val="22"/>
        </w:rPr>
        <w:t xml:space="preserve">Set a target score for each dimension at month 12 on your Readiness Scorecard and write the driving action. Label the numbers as targets and say when you rescore.</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Kitara targets: Use cases 3.5, Data 3.0, Platform 3.5, Protection and law 3.5, People and governance 3.0. Mean 3.3 against 2.4 proposed and 2.01 evidence-adjusted. A target, tested by the rescores in month 6 (W11) and month 12 (W16).</w:t>
      </w:r>
    </w:p>
    <w:p>
      <w:pPr>
        <w:keepNext/>
        <w:spacing w:after="30" w:before="100" w:line="264"/>
        <w:ind w:left="540" w:hanging="340"/>
      </w:pPr>
      <w:r>
        <w:rPr>
          <w:rFonts w:ascii="Calibri" w:cs="Calibri" w:eastAsia="Calibri" w:hAnsi="Calibri"/>
          <w:b/>
          <w:bCs/>
          <w:color w:val="1F2328"/>
          <w:sz w:val="22"/>
          <w:szCs w:val="22"/>
        </w:rPr>
        <w:t xml:space="preserve">5.  </w:t>
      </w:r>
      <w:r>
        <w:rPr>
          <w:rFonts w:ascii="Calibri" w:cs="Calibri" w:eastAsia="Calibri" w:hAnsi="Calibri"/>
          <w:color w:val="1F2328"/>
          <w:sz w:val="22"/>
          <w:szCs w:val="22"/>
        </w:rPr>
        <w:t xml:space="preserve">Draft the decision asked, the cost lines and three measures, and the top risks with an owner each, in Board Paper Outline.docx. Each benefit is a hypothesis with a baseline and a measure. No invented return on investment.</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Decision: approve a twelve month budget, priced from our own quotes, to move readiness from 2.01 evidence-adjusted to a target of 3.3. Measures: sources with no owner 4 of 14, risks scoring 15 or more 3 of 12, recall on the 60 question test set.</w:t>
      </w:r>
    </w:p>
    <w:p>
      <w:pPr>
        <w:keepNext/>
        <w:spacing w:after="30" w:before="100" w:line="264"/>
        <w:ind w:left="540" w:hanging="340"/>
      </w:pPr>
      <w:r>
        <w:rPr>
          <w:rFonts w:ascii="Calibri" w:cs="Calibri" w:eastAsia="Calibri" w:hAnsi="Calibri"/>
          <w:b/>
          <w:bCs/>
          <w:color w:val="1F2328"/>
          <w:sz w:val="22"/>
          <w:szCs w:val="22"/>
        </w:rPr>
        <w:t xml:space="preserve">6.  </w:t>
      </w:r>
      <w:r>
        <w:rPr>
          <w:rFonts w:ascii="Calibri" w:cs="Calibri" w:eastAsia="Calibri" w:hAnsi="Calibri"/>
          <w:color w:val="1F2328"/>
          <w:sz w:val="22"/>
          <w:szCs w:val="22"/>
        </w:rPr>
        <w:t xml:space="preserve">Present the paper in ten minutes to another team. The leader names the presenter and the date of the first rescore.</w:t>
      </w:r>
    </w:p>
    <w:p>
      <w:pPr>
        <w:keepLines/>
        <w:spacing w:after="60" w:line="264"/>
        <w:ind w:left="540"/>
      </w:pPr>
      <w:r>
        <w:rPr>
          <w:rFonts w:ascii="Calibri" w:cs="Calibri" w:eastAsia="Calibri" w:hAnsi="Calibri"/>
          <w:b/>
          <w:bCs/>
          <w:color w:val="3B4046"/>
          <w:sz w:val="22"/>
          <w:szCs w:val="22"/>
        </w:rPr>
        <w:t xml:space="preserve">Kitara example. </w:t>
      </w:r>
      <w:r>
        <w:rPr>
          <w:rFonts w:ascii="Calibri" w:cs="Calibri" w:eastAsia="Calibri" w:hAnsi="Calibri"/>
          <w:color w:val="3B4046"/>
          <w:sz w:val="22"/>
          <w:szCs w:val="22"/>
        </w:rPr>
        <w:t xml:space="preserve">Presenter: the Chief Executive. First rescore: month 6, item W11, owner the steering council.</w:t>
      </w:r>
    </w:p>
    <w:p>
      <w:pPr>
        <w:pStyle w:val="Heading3"/>
        <w:spacing w:after="60" w:before="160"/>
      </w:pPr>
      <w:r>
        <w:rPr>
          <w:rFonts w:ascii="Calibri" w:cs="Calibri" w:eastAsia="Calibri" w:hAnsi="Calibri"/>
          <w:b/>
          <w:bCs/>
          <w:color w:val="1F2328"/>
          <w:sz w:val="24"/>
          <w:szCs w:val="24"/>
        </w:rPr>
        <w:t xml:space="preserve">Decision question</w:t>
      </w:r>
    </w:p>
    <w:p>
      <w:pPr>
        <w:keepNext/>
        <w:spacing w:after="40" w:line="264"/>
      </w:pPr>
      <w:r>
        <w:rPr>
          <w:rFonts w:ascii="Calibri" w:cs="Calibri" w:eastAsia="Calibri" w:hAnsi="Calibri"/>
          <w:b/>
          <w:bCs/>
          <w:color w:val="1F2328"/>
          <w:sz w:val="22"/>
          <w:szCs w:val="22"/>
        </w:rPr>
        <w:t xml:space="preserve">Who in your organisation presents the board paper, and which date do you commit to for the first rescore?</w:t>
      </w:r>
    </w:p>
    <w:p>
      <w:pPr>
        <w:spacing w:after="60" w:line="264"/>
      </w:pPr>
      <w:r>
        <w:rPr>
          <w:rFonts w:ascii="Calibri" w:cs="Calibri" w:eastAsia="Calibri" w:hAnsi="Calibri"/>
          <w:b/>
          <w:bCs/>
          <w:color w:val="3B4046"/>
          <w:sz w:val="22"/>
          <w:szCs w:val="22"/>
        </w:rPr>
        <w:t xml:space="preserve">A sound answer. </w:t>
      </w:r>
      <w:r>
        <w:rPr>
          <w:rFonts w:ascii="Calibri" w:cs="Calibri" w:eastAsia="Calibri" w:hAnsi="Calibri"/>
          <w:color w:val="3B4046"/>
          <w:sz w:val="22"/>
          <w:szCs w:val="22"/>
        </w:rPr>
        <w:t xml:space="preserve">A named executive. Month 6 of the plan, with the same scorecard and evidence rule.</w:t>
      </w:r>
    </w:p>
    <w:p>
      <w:pPr>
        <w:pStyle w:val="Heading1"/>
        <w:pageBreakBefore/>
        <w:spacing w:after="160" w:before="0"/>
      </w:pPr>
      <w:r>
        <w:rPr>
          <w:rFonts w:ascii="Cambria" w:cs="Cambria" w:eastAsia="Cambria" w:hAnsi="Cambria"/>
          <w:b/>
          <w:bCs/>
          <w:color w:val="1F2328"/>
          <w:sz w:val="36"/>
          <w:szCs w:val="36"/>
        </w:rPr>
        <w:t xml:space="preserve">7. Workpiece checklists</w:t>
      </w:r>
    </w:p>
    <w:p>
      <w:pPr>
        <w:spacing w:after="120" w:line="276"/>
      </w:pPr>
      <w:r>
        <w:rPr>
          <w:rFonts w:ascii="Calibri" w:cs="Calibri" w:eastAsia="Calibri" w:hAnsi="Calibri"/>
          <w:color w:val="3B4046"/>
          <w:sz w:val="22"/>
          <w:szCs w:val="22"/>
        </w:rPr>
        <w:t xml:space="preserve">Mark a workpiece complete when every line under Complete is true. Otherwise mark it needs revision and write which line failed. The participants keep their own work. Look at it on their screen.</w:t>
      </w:r>
    </w:p>
    <w:p>
      <w:pPr>
        <w:pStyle w:val="Heading2"/>
        <w:spacing w:after="100" w:before="240"/>
      </w:pPr>
      <w:r>
        <w:rPr>
          <w:rFonts w:ascii="Cambria" w:cs="Cambria" w:eastAsia="Cambria" w:hAnsi="Cambria"/>
          <w:b/>
          <w:bCs/>
          <w:color w:val="1F2328"/>
          <w:sz w:val="28"/>
          <w:szCs w:val="28"/>
        </w:rPr>
        <w:t xml:space="preserve">Workpiece 1. Baseline scorecard</w:t>
      </w:r>
    </w:p>
    <w:p>
      <w:pPr>
        <w:keepNext/>
        <w:spacing w:after="120" w:line="276"/>
      </w:pPr>
      <w:r>
        <w:rPr>
          <w:rFonts w:ascii="Calibri" w:cs="Calibri" w:eastAsia="Calibri" w:hAnsi="Calibri"/>
          <w:color w:val="3B4046"/>
          <w:sz w:val="22"/>
          <w:szCs w:val="22"/>
        </w:rPr>
        <w:t xml:space="preserve">Session 2. Files: Readiness Scorecard.xlsx.</w:t>
      </w:r>
    </w:p>
    <w:p>
      <w:pPr>
        <w:pStyle w:val="Heading3"/>
        <w:spacing w:after="60" w:before="160"/>
      </w:pPr>
      <w:r>
        <w:rPr>
          <w:rFonts w:ascii="Calibri" w:cs="Calibri" w:eastAsia="Calibri" w:hAnsi="Calibri"/>
          <w:b/>
          <w:bCs/>
          <w:color w:val="1F2328"/>
          <w:sz w:val="24"/>
          <w:szCs w:val="24"/>
        </w:rPr>
        <w:t xml:space="preserve">Complete when</w:t>
      </w:r>
    </w:p>
    <w:p>
      <w:pPr>
        <w:pStyle w:val="ListParagraph"/>
        <w:numPr>
          <w:ilvl w:val="0"/>
          <w:numId w:val="2"/>
        </w:numPr>
        <w:spacing w:after="60" w:line="264"/>
      </w:pPr>
      <w:r>
        <w:rPr>
          <w:rFonts w:ascii="Calibri" w:cs="Calibri" w:eastAsia="Calibri" w:hAnsi="Calibri"/>
          <w:color w:val="3B4046"/>
          <w:sz w:val="22"/>
          <w:szCs w:val="22"/>
        </w:rPr>
        <w:t xml:space="preserve">The organisation and the date are entered.</w:t>
      </w:r>
    </w:p>
    <w:p>
      <w:pPr>
        <w:pStyle w:val="ListParagraph"/>
        <w:numPr>
          <w:ilvl w:val="0"/>
          <w:numId w:val="2"/>
        </w:numPr>
        <w:spacing w:after="60" w:line="264"/>
      </w:pPr>
      <w:r>
        <w:rPr>
          <w:rFonts w:ascii="Calibri" w:cs="Calibri" w:eastAsia="Calibri" w:hAnsi="Calibri"/>
          <w:color w:val="3B4046"/>
          <w:sz w:val="22"/>
          <w:szCs w:val="22"/>
        </w:rPr>
        <w:t xml:space="preserve">Each of the five dimensions has at least one evidence item, up to six, and each item is scored 1 to 5 against the Levels guide tab.</w:t>
      </w:r>
    </w:p>
    <w:p>
      <w:pPr>
        <w:pStyle w:val="ListParagraph"/>
        <w:numPr>
          <w:ilvl w:val="0"/>
          <w:numId w:val="2"/>
        </w:numPr>
        <w:spacing w:after="60" w:line="264"/>
      </w:pPr>
      <w:r>
        <w:rPr>
          <w:rFonts w:ascii="Calibri" w:cs="Calibri" w:eastAsia="Calibri" w:hAnsi="Calibri"/>
          <w:color w:val="3B4046"/>
          <w:sz w:val="22"/>
          <w:szCs w:val="22"/>
        </w:rPr>
        <w:t xml:space="preserve">Every item names who could verify it. Evidence seen is Y only where someone outside the team has seen the evidence.</w:t>
      </w:r>
    </w:p>
    <w:p>
      <w:pPr>
        <w:pStyle w:val="ListParagraph"/>
        <w:numPr>
          <w:ilvl w:val="0"/>
          <w:numId w:val="2"/>
        </w:numPr>
        <w:spacing w:after="60" w:line="264"/>
      </w:pPr>
      <w:r>
        <w:rPr>
          <w:rFonts w:ascii="Calibri" w:cs="Calibri" w:eastAsia="Calibri" w:hAnsi="Calibri"/>
          <w:color w:val="3B4046"/>
          <w:sz w:val="22"/>
          <w:szCs w:val="22"/>
        </w:rPr>
        <w:t xml:space="preserve">The summary shows the mean and the evidence-adjusted mean for each dimension, the overall level, and the weakest dimension. Tied dimensions are both named.</w:t>
      </w:r>
    </w:p>
    <w:p>
      <w:pPr>
        <w:pStyle w:val="ListParagraph"/>
        <w:numPr>
          <w:ilvl w:val="0"/>
          <w:numId w:val="2"/>
        </w:numPr>
        <w:spacing w:after="60" w:line="264"/>
      </w:pPr>
      <w:r>
        <w:rPr>
          <w:rFonts w:ascii="Calibri" w:cs="Calibri" w:eastAsia="Calibri" w:hAnsi="Calibri"/>
          <w:color w:val="3B4046"/>
          <w:sz w:val="22"/>
          <w:szCs w:val="22"/>
        </w:rPr>
        <w:t xml:space="preserve">A target level is set for each dimension.</w:t>
      </w:r>
    </w:p>
    <w:p>
      <w:pPr>
        <w:pStyle w:val="ListParagraph"/>
        <w:numPr>
          <w:ilvl w:val="0"/>
          <w:numId w:val="2"/>
        </w:numPr>
        <w:spacing w:after="60" w:line="264"/>
      </w:pPr>
      <w:r>
        <w:rPr>
          <w:rFonts w:ascii="Calibri" w:cs="Calibri" w:eastAsia="Calibri" w:hAnsi="Calibri"/>
          <w:color w:val="3B4046"/>
          <w:sz w:val="22"/>
          <w:szCs w:val="22"/>
        </w:rPr>
        <w:t xml:space="preserve">One sentence says what the weakest dimension blocks for the first AI use, and a named executive signs off the scorecard.</w:t>
      </w:r>
    </w:p>
    <w:p>
      <w:pPr>
        <w:pStyle w:val="Heading3"/>
        <w:spacing w:after="60" w:before="160"/>
      </w:pPr>
      <w:r>
        <w:rPr>
          <w:rFonts w:ascii="Calibri" w:cs="Calibri" w:eastAsia="Calibri" w:hAnsi="Calibri"/>
          <w:b/>
          <w:bCs/>
          <w:color w:val="1F2328"/>
          <w:sz w:val="24"/>
          <w:szCs w:val="24"/>
        </w:rPr>
        <w:t xml:space="preserve">Needs revision when</w:t>
      </w:r>
    </w:p>
    <w:p>
      <w:pPr>
        <w:pStyle w:val="ListParagraph"/>
        <w:numPr>
          <w:ilvl w:val="0"/>
          <w:numId w:val="2"/>
        </w:numPr>
        <w:spacing w:after="60" w:line="264"/>
      </w:pPr>
      <w:r>
        <w:rPr>
          <w:rFonts w:ascii="Calibri" w:cs="Calibri" w:eastAsia="Calibri" w:hAnsi="Calibri"/>
          <w:color w:val="3B4046"/>
          <w:sz w:val="22"/>
          <w:szCs w:val="22"/>
        </w:rPr>
        <w:t xml:space="preserve">A dimension has no evidence item.</w:t>
      </w:r>
    </w:p>
    <w:p>
      <w:pPr>
        <w:pStyle w:val="ListParagraph"/>
        <w:numPr>
          <w:ilvl w:val="0"/>
          <w:numId w:val="2"/>
        </w:numPr>
        <w:spacing w:after="60" w:line="264"/>
      </w:pPr>
      <w:r>
        <w:rPr>
          <w:rFonts w:ascii="Calibri" w:cs="Calibri" w:eastAsia="Calibri" w:hAnsi="Calibri"/>
          <w:color w:val="3B4046"/>
          <w:sz w:val="22"/>
          <w:szCs w:val="22"/>
        </w:rPr>
        <w:t xml:space="preserve">An item has no verifier, or Evidence seen is Y for evidence that only the team has seen.</w:t>
      </w:r>
    </w:p>
    <w:p>
      <w:pPr>
        <w:pStyle w:val="ListParagraph"/>
        <w:numPr>
          <w:ilvl w:val="0"/>
          <w:numId w:val="2"/>
        </w:numPr>
        <w:spacing w:after="60" w:line="264"/>
      </w:pPr>
      <w:r>
        <w:rPr>
          <w:rFonts w:ascii="Calibri" w:cs="Calibri" w:eastAsia="Calibri" w:hAnsi="Calibri"/>
          <w:color w:val="3B4046"/>
          <w:sz w:val="22"/>
          <w:szCs w:val="22"/>
        </w:rPr>
        <w:t xml:space="preserve">The weakest dimension is missing, or the sentence on what it blocks is missing.</w:t>
      </w:r>
    </w:p>
    <w:p>
      <w:pPr>
        <w:pStyle w:val="ListParagraph"/>
        <w:numPr>
          <w:ilvl w:val="0"/>
          <w:numId w:val="2"/>
        </w:numPr>
        <w:spacing w:after="60" w:line="264"/>
      </w:pPr>
      <w:r>
        <w:rPr>
          <w:rFonts w:ascii="Calibri" w:cs="Calibri" w:eastAsia="Calibri" w:hAnsi="Calibri"/>
          <w:color w:val="3B4046"/>
          <w:sz w:val="22"/>
          <w:szCs w:val="22"/>
        </w:rPr>
        <w:t xml:space="preserve">A target level is missing for any dimension.</w:t>
      </w:r>
    </w:p>
    <w:p>
      <w:pPr>
        <w:pStyle w:val="ListParagraph"/>
        <w:numPr>
          <w:ilvl w:val="0"/>
          <w:numId w:val="2"/>
        </w:numPr>
        <w:spacing w:after="60" w:line="264"/>
      </w:pPr>
      <w:r>
        <w:rPr>
          <w:rFonts w:ascii="Calibri" w:cs="Calibri" w:eastAsia="Calibri" w:hAnsi="Calibri"/>
          <w:color w:val="3B4046"/>
          <w:sz w:val="22"/>
          <w:szCs w:val="22"/>
        </w:rPr>
        <w:t xml:space="preserve">The sign-off names no executive.</w:t>
      </w:r>
    </w:p>
    <w:p>
      <w:pPr>
        <w:pStyle w:val="Heading2"/>
        <w:spacing w:after="100" w:before="240"/>
      </w:pPr>
      <w:r>
        <w:rPr>
          <w:rFonts w:ascii="Cambria" w:cs="Cambria" w:eastAsia="Cambria" w:hAnsi="Cambria"/>
          <w:b/>
          <w:bCs/>
          <w:color w:val="1F2328"/>
          <w:sz w:val="28"/>
          <w:szCs w:val="28"/>
        </w:rPr>
        <w:t xml:space="preserve">Workpiece 2. Search pilot report</w:t>
      </w:r>
    </w:p>
    <w:p>
      <w:pPr>
        <w:keepNext/>
        <w:spacing w:after="120" w:line="276"/>
      </w:pPr>
      <w:r>
        <w:rPr>
          <w:rFonts w:ascii="Calibri" w:cs="Calibri" w:eastAsia="Calibri" w:hAnsi="Calibri"/>
          <w:color w:val="3B4046"/>
          <w:sz w:val="22"/>
          <w:szCs w:val="22"/>
        </w:rPr>
        <w:t xml:space="preserve">Session 7. Files: Search Test Sheet.xlsx and the one page report.</w:t>
      </w:r>
    </w:p>
    <w:p>
      <w:pPr>
        <w:pStyle w:val="Heading3"/>
        <w:spacing w:after="60" w:before="160"/>
      </w:pPr>
      <w:r>
        <w:rPr>
          <w:rFonts w:ascii="Calibri" w:cs="Calibri" w:eastAsia="Calibri" w:hAnsi="Calibri"/>
          <w:b/>
          <w:bCs/>
          <w:color w:val="1F2328"/>
          <w:sz w:val="24"/>
          <w:szCs w:val="24"/>
        </w:rPr>
        <w:t xml:space="preserve">Complete when</w:t>
      </w:r>
    </w:p>
    <w:p>
      <w:pPr>
        <w:pStyle w:val="ListParagraph"/>
        <w:numPr>
          <w:ilvl w:val="0"/>
          <w:numId w:val="2"/>
        </w:numPr>
        <w:spacing w:after="60" w:line="264"/>
      </w:pPr>
      <w:r>
        <w:rPr>
          <w:rFonts w:ascii="Calibri" w:cs="Calibri" w:eastAsia="Calibri" w:hAnsi="Calibri"/>
          <w:color w:val="3B4046"/>
          <w:sz w:val="22"/>
          <w:szCs w:val="22"/>
        </w:rPr>
        <w:t xml:space="preserve">The Tests sheet holds at least 30 questions in the words staff use. Each has a document id and a phrase from the right passage.</w:t>
      </w:r>
    </w:p>
    <w:p>
      <w:pPr>
        <w:pStyle w:val="ListParagraph"/>
        <w:numPr>
          <w:ilvl w:val="0"/>
          <w:numId w:val="2"/>
        </w:numPr>
        <w:spacing w:after="60" w:line="264"/>
      </w:pPr>
      <w:r>
        <w:rPr>
          <w:rFonts w:ascii="Calibri" w:cs="Calibri" w:eastAsia="Calibri" w:hAnsi="Calibri"/>
          <w:color w:val="3B4046"/>
          <w:sz w:val="22"/>
          <w:szCs w:val="22"/>
        </w:rPr>
        <w:t xml:space="preserve">At least 3 questions are ones where an old version gives a different answer, and some are ones where staff would use none of the words in the document.</w:t>
      </w:r>
    </w:p>
    <w:p>
      <w:pPr>
        <w:pStyle w:val="ListParagraph"/>
        <w:numPr>
          <w:ilvl w:val="0"/>
          <w:numId w:val="2"/>
        </w:numPr>
        <w:spacing w:after="60" w:line="264"/>
      </w:pPr>
      <w:r>
        <w:rPr>
          <w:rFonts w:ascii="Calibri" w:cs="Calibri" w:eastAsia="Calibri" w:hAnsi="Calibri"/>
          <w:color w:val="3B4046"/>
          <w:sz w:val="22"/>
          <w:szCs w:val="22"/>
        </w:rPr>
        <w:t xml:space="preserve">Every question has a rank, or a blank when the right document is not in the top 10. Recall at 3 and 5 and mean reciprocal rank show on the sheet, and recall at 10 is worked out from the ranks.</w:t>
      </w:r>
    </w:p>
    <w:p>
      <w:pPr>
        <w:pStyle w:val="ListParagraph"/>
        <w:numPr>
          <w:ilvl w:val="0"/>
          <w:numId w:val="2"/>
        </w:numPr>
        <w:spacing w:after="60" w:line="264"/>
      </w:pPr>
      <w:r>
        <w:rPr>
          <w:rFonts w:ascii="Calibri" w:cs="Calibri" w:eastAsia="Calibri" w:hAnsi="Calibri"/>
          <w:color w:val="3B4046"/>
          <w:sz w:val="22"/>
          <w:szCs w:val="22"/>
        </w:rPr>
        <w:t xml:space="preserve">Every miss has a failure type, and every group of misses has a fix.</w:t>
      </w:r>
    </w:p>
    <w:p>
      <w:pPr>
        <w:pStyle w:val="ListParagraph"/>
        <w:numPr>
          <w:ilvl w:val="0"/>
          <w:numId w:val="2"/>
        </w:numPr>
        <w:spacing w:after="60" w:line="264"/>
      </w:pPr>
      <w:r>
        <w:rPr>
          <w:rFonts w:ascii="Calibri" w:cs="Calibri" w:eastAsia="Calibri" w:hAnsi="Calibri"/>
          <w:color w:val="3B4046"/>
          <w:sz w:val="22"/>
          <w:szCs w:val="22"/>
        </w:rPr>
        <w:t xml:space="preserve">The Permission test sheet holds at least 5 questions that the named user must not answer. Each ran with and without the filter.</w:t>
      </w:r>
    </w:p>
    <w:p>
      <w:pPr>
        <w:pStyle w:val="ListParagraph"/>
        <w:numPr>
          <w:ilvl w:val="0"/>
          <w:numId w:val="2"/>
        </w:numPr>
        <w:spacing w:after="60" w:line="264"/>
      </w:pPr>
      <w:r>
        <w:rPr>
          <w:rFonts w:ascii="Calibri" w:cs="Calibri" w:eastAsia="Calibri" w:hAnsi="Calibri"/>
          <w:color w:val="3B4046"/>
          <w:sz w:val="22"/>
          <w:szCs w:val="22"/>
        </w:rPr>
        <w:t xml:space="preserve">The report states the scope, the test set, the scores for each method, the failure list, the permission test, logging and retention, the limits and the named person who approves production.</w:t>
      </w:r>
    </w:p>
    <w:p>
      <w:pPr>
        <w:pStyle w:val="Heading3"/>
        <w:spacing w:after="60" w:before="160"/>
      </w:pPr>
      <w:r>
        <w:rPr>
          <w:rFonts w:ascii="Calibri" w:cs="Calibri" w:eastAsia="Calibri" w:hAnsi="Calibri"/>
          <w:b/>
          <w:bCs/>
          <w:color w:val="1F2328"/>
          <w:sz w:val="24"/>
          <w:szCs w:val="24"/>
        </w:rPr>
        <w:t xml:space="preserve">Needs revision when</w:t>
      </w:r>
    </w:p>
    <w:p>
      <w:pPr>
        <w:pStyle w:val="ListParagraph"/>
        <w:numPr>
          <w:ilvl w:val="0"/>
          <w:numId w:val="2"/>
        </w:numPr>
        <w:spacing w:after="60" w:line="264"/>
      </w:pPr>
      <w:r>
        <w:rPr>
          <w:rFonts w:ascii="Calibri" w:cs="Calibri" w:eastAsia="Calibri" w:hAnsi="Calibri"/>
          <w:color w:val="3B4046"/>
          <w:sz w:val="22"/>
          <w:szCs w:val="22"/>
        </w:rPr>
        <w:t xml:space="preserve">Fewer than 30 questions, or every question repeats words from its answer passage.</w:t>
      </w:r>
    </w:p>
    <w:p>
      <w:pPr>
        <w:pStyle w:val="ListParagraph"/>
        <w:numPr>
          <w:ilvl w:val="0"/>
          <w:numId w:val="2"/>
        </w:numPr>
        <w:spacing w:after="60" w:line="264"/>
      </w:pPr>
      <w:r>
        <w:rPr>
          <w:rFonts w:ascii="Calibri" w:cs="Calibri" w:eastAsia="Calibri" w:hAnsi="Calibri"/>
          <w:color w:val="3B4046"/>
          <w:sz w:val="22"/>
          <w:szCs w:val="22"/>
        </w:rPr>
        <w:t xml:space="preserve">Scores are given for one method and the report does not say that other methods were not tested.</w:t>
      </w:r>
    </w:p>
    <w:p>
      <w:pPr>
        <w:pStyle w:val="ListParagraph"/>
        <w:numPr>
          <w:ilvl w:val="0"/>
          <w:numId w:val="2"/>
        </w:numPr>
        <w:spacing w:after="60" w:line="264"/>
      </w:pPr>
      <w:r>
        <w:rPr>
          <w:rFonts w:ascii="Calibri" w:cs="Calibri" w:eastAsia="Calibri" w:hAnsi="Calibri"/>
          <w:color w:val="3B4046"/>
          <w:sz w:val="22"/>
          <w:szCs w:val="22"/>
        </w:rPr>
        <w:t xml:space="preserve">A permission row shows Y with the filter on and the report still calls the pilot ready.</w:t>
      </w:r>
    </w:p>
    <w:p>
      <w:pPr>
        <w:pStyle w:val="ListParagraph"/>
        <w:numPr>
          <w:ilvl w:val="0"/>
          <w:numId w:val="2"/>
        </w:numPr>
        <w:spacing w:after="60" w:line="264"/>
      </w:pPr>
      <w:r>
        <w:rPr>
          <w:rFonts w:ascii="Calibri" w:cs="Calibri" w:eastAsia="Calibri" w:hAnsi="Calibri"/>
          <w:color w:val="3B4046"/>
          <w:sz w:val="22"/>
          <w:szCs w:val="22"/>
        </w:rPr>
        <w:t xml:space="preserve">A hit is counted when the right document appears but the chunk shown does not hold the answer, and the report does not say so.</w:t>
      </w:r>
    </w:p>
    <w:p>
      <w:pPr>
        <w:pStyle w:val="ListParagraph"/>
        <w:numPr>
          <w:ilvl w:val="0"/>
          <w:numId w:val="2"/>
        </w:numPr>
        <w:spacing w:after="60" w:line="264"/>
      </w:pPr>
      <w:r>
        <w:rPr>
          <w:rFonts w:ascii="Calibri" w:cs="Calibri" w:eastAsia="Calibri" w:hAnsi="Calibri"/>
          <w:color w:val="3B4046"/>
          <w:sz w:val="22"/>
          <w:szCs w:val="22"/>
        </w:rPr>
        <w:t xml:space="preserve">The limits or the approver are missing.</w:t>
      </w:r>
    </w:p>
    <w:p>
      <w:pPr>
        <w:pStyle w:val="Heading2"/>
        <w:spacing w:after="100" w:before="240"/>
      </w:pPr>
      <w:r>
        <w:rPr>
          <w:rFonts w:ascii="Cambria" w:cs="Cambria" w:eastAsia="Cambria" w:hAnsi="Cambria"/>
          <w:b/>
          <w:bCs/>
          <w:color w:val="1F2328"/>
          <w:sz w:val="28"/>
          <w:szCs w:val="28"/>
        </w:rPr>
        <w:t xml:space="preserve">Workpiece 3. Roadmap and board presentation</w:t>
      </w:r>
    </w:p>
    <w:p>
      <w:pPr>
        <w:keepNext/>
        <w:spacing w:after="120" w:line="276"/>
      </w:pPr>
      <w:r>
        <w:rPr>
          <w:rFonts w:ascii="Calibri" w:cs="Calibri" w:eastAsia="Calibri" w:hAnsi="Calibri"/>
          <w:color w:val="3B4046"/>
          <w:sz w:val="22"/>
          <w:szCs w:val="22"/>
        </w:rPr>
        <w:t xml:space="preserve">Session 12. Files: Roadmap Planner.xlsx, Readiness Scorecard.xlsx and Board Paper Outline.docx.</w:t>
      </w:r>
    </w:p>
    <w:p>
      <w:pPr>
        <w:pStyle w:val="Heading3"/>
        <w:spacing w:after="60" w:before="160"/>
      </w:pPr>
      <w:r>
        <w:rPr>
          <w:rFonts w:ascii="Calibri" w:cs="Calibri" w:eastAsia="Calibri" w:hAnsi="Calibri"/>
          <w:b/>
          <w:bCs/>
          <w:color w:val="1F2328"/>
          <w:sz w:val="24"/>
          <w:szCs w:val="24"/>
        </w:rPr>
        <w:t xml:space="preserve">Complete when</w:t>
      </w:r>
    </w:p>
    <w:p>
      <w:pPr>
        <w:pStyle w:val="ListParagraph"/>
        <w:numPr>
          <w:ilvl w:val="0"/>
          <w:numId w:val="2"/>
        </w:numPr>
        <w:spacing w:after="60" w:line="264"/>
      </w:pPr>
      <w:r>
        <w:rPr>
          <w:rFonts w:ascii="Calibri" w:cs="Calibri" w:eastAsia="Calibri" w:hAnsi="Calibri"/>
          <w:color w:val="3B4046"/>
          <w:sz w:val="22"/>
          <w:szCs w:val="22"/>
        </w:rPr>
        <w:t xml:space="preserve">The roadmap lists up to 20 work items that close the scorecard gaps. Each has effort in person-days, a value from 1 to 5, a dependency, a start month and a duration.</w:t>
      </w:r>
    </w:p>
    <w:p>
      <w:pPr>
        <w:pStyle w:val="ListParagraph"/>
        <w:numPr>
          <w:ilvl w:val="0"/>
          <w:numId w:val="2"/>
        </w:numPr>
        <w:spacing w:after="60" w:line="264"/>
      </w:pPr>
      <w:r>
        <w:rPr>
          <w:rFonts w:ascii="Calibri" w:cs="Calibri" w:eastAsia="Calibri" w:hAnsi="Calibri"/>
          <w:color w:val="3B4046"/>
          <w:sz w:val="22"/>
          <w:szCs w:val="22"/>
        </w:rPr>
        <w:t xml:space="preserve">No row in the Dependency check column shows Starts before dependency ends. The chain of dependent items that sets the end date is named.</w:t>
      </w:r>
    </w:p>
    <w:p>
      <w:pPr>
        <w:pStyle w:val="ListParagraph"/>
        <w:numPr>
          <w:ilvl w:val="0"/>
          <w:numId w:val="2"/>
        </w:numPr>
        <w:spacing w:after="60" w:line="264"/>
      </w:pPr>
      <w:r>
        <w:rPr>
          <w:rFonts w:ascii="Calibri" w:cs="Calibri" w:eastAsia="Calibri" w:hAnsi="Calibri"/>
          <w:color w:val="3B4046"/>
          <w:sz w:val="22"/>
          <w:szCs w:val="22"/>
        </w:rPr>
        <w:t xml:space="preserve">The busiest month is found, and either a named person covers it or an item moves.</w:t>
      </w:r>
    </w:p>
    <w:p>
      <w:pPr>
        <w:pStyle w:val="ListParagraph"/>
        <w:numPr>
          <w:ilvl w:val="0"/>
          <w:numId w:val="2"/>
        </w:numPr>
        <w:spacing w:after="60" w:line="264"/>
      </w:pPr>
      <w:r>
        <w:rPr>
          <w:rFonts w:ascii="Calibri" w:cs="Calibri" w:eastAsia="Calibri" w:hAnsi="Calibri"/>
          <w:color w:val="3B4046"/>
          <w:sz w:val="22"/>
          <w:szCs w:val="22"/>
        </w:rPr>
        <w:t xml:space="preserve">Each dimension has a target score at month 12 and a driving action. The numbers are labelled as targets, and the date of the first rescore is given.</w:t>
      </w:r>
    </w:p>
    <w:p>
      <w:pPr>
        <w:pStyle w:val="ListParagraph"/>
        <w:numPr>
          <w:ilvl w:val="0"/>
          <w:numId w:val="2"/>
        </w:numPr>
        <w:spacing w:after="60" w:line="264"/>
      </w:pPr>
      <w:r>
        <w:rPr>
          <w:rFonts w:ascii="Calibri" w:cs="Calibri" w:eastAsia="Calibri" w:hAnsi="Calibri"/>
          <w:color w:val="3B4046"/>
          <w:sz w:val="22"/>
          <w:szCs w:val="22"/>
        </w:rPr>
        <w:t xml:space="preserve">The board paper has the six core sections: decision asked, baseline, plan, cost lines, risks and measures. Cost lines come from the organisation's own quotes. Each benefit is a hypothesis with a baseline and a measure. The five highest risks each have an owner, and one concerns personal data.</w:t>
      </w:r>
    </w:p>
    <w:p>
      <w:pPr>
        <w:pStyle w:val="ListParagraph"/>
        <w:numPr>
          <w:ilvl w:val="0"/>
          <w:numId w:val="2"/>
        </w:numPr>
        <w:spacing w:after="60" w:line="264"/>
      </w:pPr>
      <w:r>
        <w:rPr>
          <w:rFonts w:ascii="Calibri" w:cs="Calibri" w:eastAsia="Calibri" w:hAnsi="Calibri"/>
          <w:color w:val="3B4046"/>
          <w:sz w:val="22"/>
          <w:szCs w:val="22"/>
        </w:rPr>
        <w:t xml:space="preserve">The leader presented the paper in ten minutes to another team, with the decision at the start and again at the end.</w:t>
      </w:r>
    </w:p>
    <w:p>
      <w:pPr>
        <w:pStyle w:val="Heading3"/>
        <w:spacing w:after="60" w:before="160"/>
      </w:pPr>
      <w:r>
        <w:rPr>
          <w:rFonts w:ascii="Calibri" w:cs="Calibri" w:eastAsia="Calibri" w:hAnsi="Calibri"/>
          <w:b/>
          <w:bCs/>
          <w:color w:val="1F2328"/>
          <w:sz w:val="24"/>
          <w:szCs w:val="24"/>
        </w:rPr>
        <w:t xml:space="preserve">Needs revision when</w:t>
      </w:r>
    </w:p>
    <w:p>
      <w:pPr>
        <w:pStyle w:val="ListParagraph"/>
        <w:numPr>
          <w:ilvl w:val="0"/>
          <w:numId w:val="2"/>
        </w:numPr>
        <w:spacing w:after="60" w:line="264"/>
      </w:pPr>
      <w:r>
        <w:rPr>
          <w:rFonts w:ascii="Calibri" w:cs="Calibri" w:eastAsia="Calibri" w:hAnsi="Calibri"/>
          <w:color w:val="3B4046"/>
          <w:sz w:val="22"/>
          <w:szCs w:val="22"/>
        </w:rPr>
        <w:t xml:space="preserve">A dependency flag remains.</w:t>
      </w:r>
    </w:p>
    <w:p>
      <w:pPr>
        <w:pStyle w:val="ListParagraph"/>
        <w:numPr>
          <w:ilvl w:val="0"/>
          <w:numId w:val="2"/>
        </w:numPr>
        <w:spacing w:after="60" w:line="264"/>
      </w:pPr>
      <w:r>
        <w:rPr>
          <w:rFonts w:ascii="Calibri" w:cs="Calibri" w:eastAsia="Calibri" w:hAnsi="Calibri"/>
          <w:color w:val="3B4046"/>
          <w:sz w:val="22"/>
          <w:szCs w:val="22"/>
        </w:rPr>
        <w:t xml:space="preserve">A target is written as if it were a result, or a return on investment is quoted with no baseline.</w:t>
      </w:r>
    </w:p>
    <w:p>
      <w:pPr>
        <w:pStyle w:val="ListParagraph"/>
        <w:numPr>
          <w:ilvl w:val="0"/>
          <w:numId w:val="2"/>
        </w:numPr>
        <w:spacing w:after="60" w:line="264"/>
      </w:pPr>
      <w:r>
        <w:rPr>
          <w:rFonts w:ascii="Calibri" w:cs="Calibri" w:eastAsia="Calibri" w:hAnsi="Calibri"/>
          <w:color w:val="3B4046"/>
          <w:sz w:val="22"/>
          <w:szCs w:val="22"/>
        </w:rPr>
        <w:t xml:space="preserve">A cost line comes from a web page and has no quote behind it.</w:t>
      </w:r>
    </w:p>
    <w:p>
      <w:pPr>
        <w:pStyle w:val="ListParagraph"/>
        <w:numPr>
          <w:ilvl w:val="0"/>
          <w:numId w:val="2"/>
        </w:numPr>
        <w:spacing w:after="60" w:line="264"/>
      </w:pPr>
      <w:r>
        <w:rPr>
          <w:rFonts w:ascii="Calibri" w:cs="Calibri" w:eastAsia="Calibri" w:hAnsi="Calibri"/>
          <w:color w:val="3B4046"/>
          <w:sz w:val="22"/>
          <w:szCs w:val="22"/>
        </w:rPr>
        <w:t xml:space="preserve">A risk has no owner.</w:t>
      </w:r>
    </w:p>
    <w:p>
      <w:pPr>
        <w:pStyle w:val="ListParagraph"/>
        <w:numPr>
          <w:ilvl w:val="0"/>
          <w:numId w:val="2"/>
        </w:numPr>
        <w:spacing w:after="60" w:line="264"/>
      </w:pPr>
      <w:r>
        <w:rPr>
          <w:rFonts w:ascii="Calibri" w:cs="Calibri" w:eastAsia="Calibri" w:hAnsi="Calibri"/>
          <w:color w:val="3B4046"/>
          <w:sz w:val="22"/>
          <w:szCs w:val="22"/>
        </w:rPr>
        <w:t xml:space="preserve">The presentation runs over ten minutes, or the first rescore has no date.</w:t>
      </w:r>
    </w:p>
    <w:p>
      <w:pPr>
        <w:pStyle w:val="Heading1"/>
        <w:spacing w:after="160" w:before="360"/>
      </w:pPr>
      <w:r>
        <w:rPr>
          <w:rFonts w:ascii="Cambria" w:cs="Cambria" w:eastAsia="Cambria" w:hAnsi="Cambria"/>
          <w:b/>
          <w:bCs/>
          <w:color w:val="1F2328"/>
          <w:sz w:val="36"/>
          <w:szCs w:val="36"/>
        </w:rPr>
        <w:t xml:space="preserve">8. Running the pairing and the room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738"/>
      </w:tblGrid>
      <w:tr>
        <w:trPr>
          <w:tblHeader/>
        </w:trPr>
        <w:tc>
          <w:tcPr>
            <w:tcW w:type="dxa" w:w="20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
            </w:r>
          </w:p>
        </w:tc>
        <w:tc>
          <w:tcPr>
            <w:tcW w:type="dxa" w:w="39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Cohort of organisations</w:t>
            </w:r>
          </w:p>
        </w:tc>
        <w:tc>
          <w:tcPr>
            <w:tcW w:type="dxa" w:w="37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One organisation in house</w:t>
            </w:r>
          </w:p>
        </w:tc>
      </w:tr>
      <w:tr>
        <w:trPr>
          <w:cantSplit/>
        </w:trPr>
        <w:tc>
          <w:tcPr>
            <w:tcW w:type="dxa" w:w="2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Group size</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8 to 12 organisations, with two or three people from each.</w:t>
            </w:r>
          </w:p>
        </w:tc>
        <w:tc>
          <w:tcPr>
            <w:tcW w:type="dxa" w:w="37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One organisation, one or more pairs.</w:t>
            </w:r>
          </w:p>
        </w:tc>
      </w:tr>
      <w:tr>
        <w:trPr>
          <w:cantSplit/>
        </w:trPr>
        <w:tc>
          <w:tcPr>
            <w:tcW w:type="dxa" w:w="2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Seating</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One table for each organisation, with the pair side by side facing the screen so that the leader can see the colleague's laptop.</w:t>
            </w:r>
          </w:p>
        </w:tc>
        <w:tc>
          <w:tcPr>
            <w:tcW w:type="dxa" w:w="37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Pairs at tables of two, facing the screen.</w:t>
            </w:r>
          </w:p>
        </w:tc>
      </w:tr>
      <w:tr>
        <w:trPr>
          <w:cantSplit/>
        </w:trPr>
        <w:tc>
          <w:tcPr>
            <w:tcW w:type="dxa" w:w="2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Document samples</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Each organisation brings its own 50 non-confidential documents with written approval.</w:t>
            </w:r>
          </w:p>
        </w:tc>
        <w:tc>
          <w:tcPr>
            <w:tcW w:type="dxa" w:w="37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The organisation chooses the 50 documents and one person holds the approval.</w:t>
            </w:r>
          </w:p>
        </w:tc>
      </w:tr>
      <w:tr>
        <w:trPr>
          <w:cantSplit/>
        </w:trPr>
        <w:tc>
          <w:tcPr>
            <w:tcW w:type="dxa" w:w="2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Workshops</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Each pair works on its own organisation. The tutor visits each table and reads the failure list or the map with the pair.</w:t>
            </w:r>
          </w:p>
        </w:tc>
        <w:tc>
          <w:tcPr>
            <w:tcW w:type="dxa" w:w="37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Each pair works on its own area. Pairs may work on different AI uses.</w:t>
            </w:r>
          </w:p>
        </w:tc>
      </w:tr>
      <w:tr>
        <w:trPr>
          <w:cantSplit/>
        </w:trPr>
        <w:tc>
          <w:tcPr>
            <w:tcW w:type="dxa" w:w="2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Session 12 presentation</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Two organisations present to each other.</w:t>
            </w:r>
          </w:p>
        </w:tc>
        <w:tc>
          <w:tcPr>
            <w:tcW w:type="dxa" w:w="37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Present to another pair, or to a manager from another department.</w:t>
            </w:r>
          </w:p>
        </w:tc>
      </w:tr>
      <w:tr>
        <w:trPr>
          <w:cantSplit/>
        </w:trPr>
        <w:tc>
          <w:tcPr>
            <w:tcW w:type="dxa" w:w="2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Confidentiality between tables</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Each organisation shows its own work and no other organisation's. Share no document on the main screen.</w:t>
            </w:r>
          </w:p>
        </w:tc>
        <w:tc>
          <w:tcPr>
            <w:tcW w:type="dxa" w:w="37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Not applicable between organisations. Keep in-house documents on the participants' laptops.</w:t>
            </w:r>
          </w:p>
        </w:tc>
      </w:tr>
    </w:tbl>
    <w:p>
      <w:pPr>
        <w:spacing w:after="120" w:line="276"/>
      </w:pPr>
      <w:r>
        <w:rPr>
          <w:rFonts w:ascii="Calibri" w:cs="Calibri" w:eastAsia="Calibri" w:hAnsi="Calibri"/>
          <w:color w:val="3B4046"/>
          <w:sz w:val="22"/>
          <w:szCs w:val="22"/>
        </w:rPr>
        <w:t xml:space="preserve"/>
      </w:r>
    </w:p>
    <w:p>
      <w:pPr>
        <w:spacing w:after="120" w:line="276"/>
      </w:pPr>
      <w:r>
        <w:rPr>
          <w:rFonts w:ascii="Calibri" w:cs="Calibri" w:eastAsia="Calibri" w:hAnsi="Calibri"/>
          <w:color w:val="3B4046"/>
          <w:sz w:val="22"/>
          <w:szCs w:val="22"/>
        </w:rPr>
        <w:t xml:space="preserve">In the workshop, ask the leader to speak first on each decision line, then ask the colleague to confirm the number. If one of the pair dominates, ask the leader to write the owners and the colleague to read the figures aloud.</w:t>
      </w:r>
    </w:p>
    <w:p>
      <w:pPr>
        <w:pStyle w:val="Heading1"/>
        <w:spacing w:after="160" w:before="360"/>
      </w:pPr>
      <w:r>
        <w:rPr>
          <w:rFonts w:ascii="Cambria" w:cs="Cambria" w:eastAsia="Cambria" w:hAnsi="Cambria"/>
          <w:b/>
          <w:bCs/>
          <w:color w:val="1F2328"/>
          <w:sz w:val="36"/>
          <w:szCs w:val="36"/>
        </w:rPr>
        <w:t xml:space="preserve">9. Handling confidential material</w:t>
      </w:r>
    </w:p>
    <w:p>
      <w:pPr>
        <w:pStyle w:val="ListParagraph"/>
        <w:numPr>
          <w:ilvl w:val="0"/>
          <w:numId w:val="2"/>
        </w:numPr>
        <w:spacing w:after="60" w:line="264"/>
      </w:pPr>
      <w:r>
        <w:rPr>
          <w:rFonts w:ascii="Calibri" w:cs="Calibri" w:eastAsia="Calibri" w:hAnsi="Calibri"/>
          <w:b/>
          <w:bCs/>
          <w:color w:val="3B4046"/>
          <w:sz w:val="22"/>
          <w:szCs w:val="22"/>
        </w:rPr>
        <w:t xml:space="preserve">Non-confidential documents only. </w:t>
      </w:r>
      <w:r>
        <w:rPr>
          <w:rFonts w:ascii="Calibri" w:cs="Calibri" w:eastAsia="Calibri" w:hAnsi="Calibri"/>
          <w:color w:val="3B4046"/>
          <w:sz w:val="22"/>
          <w:szCs w:val="22"/>
        </w:rPr>
        <w:t xml:space="preserve">Participants use documents that are not confidential, with the written approval of the person who owns them.</w:t>
      </w:r>
    </w:p>
    <w:p>
      <w:pPr>
        <w:pStyle w:val="ListParagraph"/>
        <w:numPr>
          <w:ilvl w:val="0"/>
          <w:numId w:val="2"/>
        </w:numPr>
        <w:spacing w:after="60" w:line="264"/>
      </w:pPr>
      <w:r>
        <w:rPr>
          <w:rFonts w:ascii="Calibri" w:cs="Calibri" w:eastAsia="Calibri" w:hAnsi="Calibri"/>
          <w:b/>
          <w:bCs/>
          <w:color w:val="3B4046"/>
          <w:sz w:val="22"/>
          <w:szCs w:val="22"/>
        </w:rPr>
        <w:t xml:space="preserve">No personal data. </w:t>
      </w:r>
      <w:r>
        <w:rPr>
          <w:rFonts w:ascii="Calibri" w:cs="Calibri" w:eastAsia="Calibri" w:hAnsi="Calibri"/>
          <w:color w:val="3B4046"/>
          <w:sz w:val="22"/>
          <w:szCs w:val="22"/>
        </w:rPr>
        <w:t xml:space="preserve">No document may hold names, phone numbers, identity numbers, account numbers or health details. If a participant finds personal data in a document, they leave that document out.</w:t>
      </w:r>
    </w:p>
    <w:p>
      <w:pPr>
        <w:pStyle w:val="ListParagraph"/>
        <w:numPr>
          <w:ilvl w:val="0"/>
          <w:numId w:val="2"/>
        </w:numPr>
        <w:spacing w:after="60" w:line="264"/>
      </w:pPr>
      <w:r>
        <w:rPr>
          <w:rFonts w:ascii="Calibri" w:cs="Calibri" w:eastAsia="Calibri" w:hAnsi="Calibri"/>
          <w:b/>
          <w:bCs/>
          <w:color w:val="3B4046"/>
          <w:sz w:val="22"/>
          <w:szCs w:val="22"/>
        </w:rPr>
        <w:t xml:space="preserve">Nothing leaves the laptop. </w:t>
      </w:r>
      <w:r>
        <w:rPr>
          <w:rFonts w:ascii="Calibri" w:cs="Calibri" w:eastAsia="Calibri" w:hAnsi="Calibri"/>
          <w:color w:val="3B4046"/>
          <w:sz w:val="22"/>
          <w:szCs w:val="22"/>
        </w:rPr>
        <w:t xml:space="preserve">Participants do not upload their own documents to Colab, to a chat assistant or to the tutor. The team notebooks run on the Kitara files. Participants open their own documents on their own laptop and record the results in a sheet.</w:t>
      </w:r>
    </w:p>
    <w:p>
      <w:pPr>
        <w:pStyle w:val="ListParagraph"/>
        <w:numPr>
          <w:ilvl w:val="0"/>
          <w:numId w:val="2"/>
        </w:numPr>
        <w:spacing w:after="60" w:line="264"/>
      </w:pPr>
      <w:r>
        <w:rPr>
          <w:rFonts w:ascii="Calibri" w:cs="Calibri" w:eastAsia="Calibri" w:hAnsi="Calibri"/>
          <w:b/>
          <w:bCs/>
          <w:color w:val="3B4046"/>
          <w:sz w:val="22"/>
          <w:szCs w:val="22"/>
        </w:rPr>
        <w:t xml:space="preserve">Kitara data is fictional. </w:t>
      </w:r>
      <w:r>
        <w:rPr>
          <w:rFonts w:ascii="Calibri" w:cs="Calibri" w:eastAsia="Calibri" w:hAnsi="Calibri"/>
          <w:color w:val="3B4046"/>
          <w:sz w:val="22"/>
          <w:szCs w:val="22"/>
        </w:rPr>
        <w:t xml:space="preserve">The names, phone numbers and identity numbers in the Kitara files do not belong to real people. The phone numbers sit in a block set aside for the course.</w:t>
      </w:r>
    </w:p>
    <w:p>
      <w:pPr>
        <w:pStyle w:val="ListParagraph"/>
        <w:numPr>
          <w:ilvl w:val="0"/>
          <w:numId w:val="2"/>
        </w:numPr>
        <w:spacing w:after="60" w:line="264"/>
      </w:pPr>
      <w:r>
        <w:rPr>
          <w:rFonts w:ascii="Calibri" w:cs="Calibri" w:eastAsia="Calibri" w:hAnsi="Calibri"/>
          <w:b/>
          <w:bCs/>
          <w:color w:val="3B4046"/>
          <w:sz w:val="22"/>
          <w:szCs w:val="22"/>
        </w:rPr>
        <w:t xml:space="preserve">If a document turns out to be confidential. </w:t>
      </w:r>
      <w:r>
        <w:rPr>
          <w:rFonts w:ascii="Calibri" w:cs="Calibri" w:eastAsia="Calibri" w:hAnsi="Calibri"/>
          <w:color w:val="3B4046"/>
          <w:sz w:val="22"/>
          <w:szCs w:val="22"/>
        </w:rPr>
        <w:t xml:space="preserve">Ask the participant to close it and continue with a Kitara document.</w:t>
      </w:r>
    </w:p>
    <w:p>
      <w:pPr>
        <w:pStyle w:val="ListParagraph"/>
        <w:numPr>
          <w:ilvl w:val="0"/>
          <w:numId w:val="2"/>
        </w:numPr>
        <w:spacing w:after="60" w:line="264"/>
      </w:pPr>
      <w:r>
        <w:rPr>
          <w:rFonts w:ascii="Calibri" w:cs="Calibri" w:eastAsia="Calibri" w:hAnsi="Calibri"/>
          <w:b/>
          <w:bCs/>
          <w:color w:val="3B4046"/>
          <w:sz w:val="22"/>
          <w:szCs w:val="22"/>
        </w:rPr>
        <w:t xml:space="preserve">Teaching summary. </w:t>
      </w:r>
      <w:r>
        <w:rPr>
          <w:rFonts w:ascii="Calibri" w:cs="Calibri" w:eastAsia="Calibri" w:hAnsi="Calibri"/>
          <w:color w:val="3B4046"/>
          <w:sz w:val="22"/>
          <w:szCs w:val="22"/>
        </w:rPr>
        <w:t xml:space="preserve">Everything said about the law in Session 9 is a teaching summary and not legal advice.</w:t>
      </w:r>
    </w:p>
    <w:p>
      <w:pPr>
        <w:pStyle w:val="Heading1"/>
        <w:spacing w:after="160" w:before="360"/>
      </w:pPr>
      <w:r>
        <w:rPr>
          <w:rFonts w:ascii="Cambria" w:cs="Cambria" w:eastAsia="Cambria" w:hAnsi="Cambria"/>
          <w:b/>
          <w:bCs/>
          <w:color w:val="1F2328"/>
          <w:sz w:val="36"/>
          <w:szCs w:val="36"/>
        </w:rPr>
        <w:t xml:space="preserve">10. What is verified and what is not</w:t>
      </w:r>
    </w:p>
    <w:p>
      <w:pPr>
        <w:spacing w:after="120" w:line="276"/>
      </w:pPr>
      <w:r>
        <w:rPr>
          <w:rFonts w:ascii="Calibri" w:cs="Calibri" w:eastAsia="Calibri" w:hAnsi="Calibri"/>
          <w:color w:val="3B4046"/>
          <w:sz w:val="22"/>
          <w:szCs w:val="22"/>
        </w:rPr>
        <w:t xml:space="preserve">The Verification Record in 05 Course Maintenance has the full list. In summary:</w:t>
      </w:r>
    </w:p>
    <w:p>
      <w:pPr>
        <w:pStyle w:val="Heading3"/>
        <w:spacing w:after="60" w:before="160"/>
      </w:pPr>
      <w:r>
        <w:rPr>
          <w:rFonts w:ascii="Calibri" w:cs="Calibri" w:eastAsia="Calibri" w:hAnsi="Calibri"/>
          <w:b/>
          <w:bCs/>
          <w:color w:val="1F2328"/>
          <w:sz w:val="24"/>
          <w:szCs w:val="24"/>
        </w:rPr>
        <w:t xml:space="preserve">Checked</w:t>
      </w:r>
    </w:p>
    <w:p>
      <w:pPr>
        <w:pStyle w:val="ListParagraph"/>
        <w:numPr>
          <w:ilvl w:val="0"/>
          <w:numId w:val="2"/>
        </w:numPr>
        <w:spacing w:after="60" w:line="264"/>
      </w:pPr>
      <w:r>
        <w:rPr>
          <w:rFonts w:ascii="Calibri" w:cs="Calibri" w:eastAsia="Calibri" w:hAnsi="Calibri"/>
          <w:color w:val="3B4046"/>
          <w:sz w:val="22"/>
          <w:szCs w:val="22"/>
        </w:rPr>
        <w:t xml:space="preserve">All 12 decks build with every slide fitting its text at the engine's minimum sizes, and each deck passes the PowerPoint validator.</w:t>
      </w:r>
    </w:p>
    <w:p>
      <w:pPr>
        <w:pStyle w:val="ListParagraph"/>
        <w:numPr>
          <w:ilvl w:val="0"/>
          <w:numId w:val="2"/>
        </w:numPr>
        <w:spacing w:after="60" w:line="264"/>
      </w:pPr>
      <w:r>
        <w:rPr>
          <w:rFonts w:ascii="Calibri" w:cs="Calibri" w:eastAsia="Calibri" w:hAnsi="Calibri"/>
          <w:color w:val="3B4046"/>
          <w:sz w:val="22"/>
          <w:szCs w:val="22"/>
        </w:rPr>
        <w:t xml:space="preserve">The notes pass the read-aloud checks, and the course-level check finds no duplicate vocabulary or repeated sentences.</w:t>
      </w:r>
    </w:p>
    <w:p>
      <w:pPr>
        <w:pStyle w:val="ListParagraph"/>
        <w:numPr>
          <w:ilvl w:val="0"/>
          <w:numId w:val="2"/>
        </w:numPr>
        <w:spacing w:after="60" w:line="264"/>
      </w:pPr>
      <w:r>
        <w:rPr>
          <w:rFonts w:ascii="Calibri" w:cs="Calibri" w:eastAsia="Calibri" w:hAnsi="Calibri"/>
          <w:color w:val="3B4046"/>
          <w:sz w:val="22"/>
          <w:szCs w:val="22"/>
        </w:rPr>
        <w:t xml:space="preserve">Code on slides and in notebooks that needs only pandas, numpy, matplotlib or SQLite was run on the Kitara data, and the slide output matches.</w:t>
      </w:r>
    </w:p>
    <w:p>
      <w:pPr>
        <w:pStyle w:val="ListParagraph"/>
        <w:numPr>
          <w:ilvl w:val="0"/>
          <w:numId w:val="2"/>
        </w:numPr>
        <w:spacing w:after="60" w:line="264"/>
      </w:pPr>
      <w:r>
        <w:rPr>
          <w:rFonts w:ascii="Calibri" w:cs="Calibri" w:eastAsia="Calibri" w:hAnsi="Calibri"/>
          <w:color w:val="3B4046"/>
          <w:sz w:val="22"/>
          <w:szCs w:val="22"/>
        </w:rPr>
        <w:t xml:space="preserve">All solution notebooks ran top to bottom with run_all_labs.py. Cells that need the heavy libraries were skipped.</w:t>
      </w:r>
    </w:p>
    <w:p>
      <w:pPr>
        <w:pStyle w:val="ListParagraph"/>
        <w:numPr>
          <w:ilvl w:val="0"/>
          <w:numId w:val="2"/>
        </w:numPr>
        <w:spacing w:after="60" w:line="264"/>
      </w:pPr>
      <w:r>
        <w:rPr>
          <w:rFonts w:ascii="Calibri" w:cs="Calibri" w:eastAsia="Calibri" w:hAnsi="Calibri"/>
          <w:color w:val="3B4046"/>
          <w:sz w:val="22"/>
          <w:szCs w:val="22"/>
        </w:rPr>
        <w:t xml:space="preserve">Counts in this guide were computed from the decks and content files.</w:t>
      </w:r>
    </w:p>
    <w:p>
      <w:pPr>
        <w:pStyle w:val="Heading3"/>
        <w:spacing w:after="60" w:before="160"/>
      </w:pPr>
      <w:r>
        <w:rPr>
          <w:rFonts w:ascii="Calibri" w:cs="Calibri" w:eastAsia="Calibri" w:hAnsi="Calibri"/>
          <w:b/>
          <w:bCs/>
          <w:color w:val="1F2328"/>
          <w:sz w:val="24"/>
          <w:szCs w:val="24"/>
        </w:rPr>
        <w:t xml:space="preserve">Not checked</w:t>
      </w:r>
    </w:p>
    <w:p>
      <w:pPr>
        <w:pStyle w:val="ListParagraph"/>
        <w:numPr>
          <w:ilvl w:val="0"/>
          <w:numId w:val="2"/>
        </w:numPr>
        <w:spacing w:after="60" w:line="264"/>
      </w:pPr>
      <w:r>
        <w:rPr>
          <w:rFonts w:ascii="Calibri" w:cs="Calibri" w:eastAsia="Calibri" w:hAnsi="Calibri"/>
          <w:color w:val="3B4046"/>
          <w:sz w:val="22"/>
          <w:szCs w:val="22"/>
        </w:rPr>
        <w:t xml:space="preserve">Code that uses sentence-transformers, chromadb, pgvector with psycopg2, pandera, great_expectations, presidio, dagster, duckdb and docling was never executed. It was read against the documentation.</w:t>
      </w:r>
    </w:p>
    <w:p>
      <w:pPr>
        <w:pStyle w:val="ListParagraph"/>
        <w:numPr>
          <w:ilvl w:val="0"/>
          <w:numId w:val="2"/>
        </w:numPr>
        <w:spacing w:after="60" w:line="264"/>
      </w:pPr>
      <w:r>
        <w:rPr>
          <w:rFonts w:ascii="Calibri" w:cs="Calibri" w:eastAsia="Calibri" w:hAnsi="Calibri"/>
          <w:color w:val="3B4046"/>
          <w:sz w:val="22"/>
          <w:szCs w:val="22"/>
        </w:rPr>
        <w:t xml:space="preserve">The primary legal texts and the licence files of the tools were not read. The law and licence statements come from search results and secondary sources.</w:t>
      </w:r>
    </w:p>
    <w:p>
      <w:pPr>
        <w:pStyle w:val="ListParagraph"/>
        <w:numPr>
          <w:ilvl w:val="0"/>
          <w:numId w:val="2"/>
        </w:numPr>
        <w:spacing w:after="60" w:line="264"/>
      </w:pPr>
      <w:r>
        <w:rPr>
          <w:rFonts w:ascii="Calibri" w:cs="Calibri" w:eastAsia="Calibri" w:hAnsi="Calibri"/>
          <w:color w:val="3B4046"/>
          <w:sz w:val="22"/>
          <w:szCs w:val="22"/>
        </w:rPr>
        <w:t xml:space="preserve">PowerPoint playback of the animations was not tested.</w:t>
      </w:r>
    </w:p>
    <w:p>
      <w:pPr>
        <w:pStyle w:val="ListParagraph"/>
        <w:numPr>
          <w:ilvl w:val="0"/>
          <w:numId w:val="2"/>
        </w:numPr>
        <w:spacing w:after="60" w:line="264"/>
      </w:pPr>
      <w:r>
        <w:rPr>
          <w:rFonts w:ascii="Calibri" w:cs="Calibri" w:eastAsia="Calibri" w:hAnsi="Calibri"/>
          <w:color w:val="3B4046"/>
          <w:sz w:val="22"/>
          <w:szCs w:val="22"/>
        </w:rPr>
        <w:t xml:space="preserve">Nothing was rehearsed aloud.</w:t>
      </w:r>
    </w:p>
    <w:p>
      <w:pPr>
        <w:pStyle w:val="ListParagraph"/>
        <w:numPr>
          <w:ilvl w:val="0"/>
          <w:numId w:val="2"/>
        </w:numPr>
        <w:spacing w:after="60" w:line="264"/>
      </w:pPr>
      <w:r>
        <w:rPr>
          <w:rFonts w:ascii="Calibri" w:cs="Calibri" w:eastAsia="Calibri" w:hAnsi="Calibri"/>
          <w:color w:val="3B4046"/>
          <w:sz w:val="22"/>
          <w:szCs w:val="22"/>
        </w:rPr>
        <w:t xml:space="preserve">Google Colab was not used to run the notebooks.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6F75"/>
        <w:sz w:val="18"/>
        <w:szCs w:val="18"/>
      </w:rPr>
      <w:t xml:space="preserve">Enterprise Data Readiness for AI   Course plan and tutor guide   Page </w:t>
    </w:r>
    <w:r>
      <w:rPr>
        <w:rFonts w:ascii="Calibri" w:cs="Calibri" w:eastAsia="Calibri" w:hAnsi="Calibri"/>
        <w:color w:val="6A6F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plan and tutor guide</dc:title>
  <dc:creator>Jotham Martin Wambi</dc:creator>
  <cp:lastModifiedBy>Un-named</cp:lastModifiedBy>
  <cp:revision>1</cp:revision>
  <dcterms:created xsi:type="dcterms:W3CDTF">2026-10-29T13:40:24.219Z</dcterms:created>
  <dcterms:modified xsi:type="dcterms:W3CDTF">2026-10-29T13:40:24.219Z</dcterms:modified>
</cp:coreProperties>
</file>

<file path=docProps/custom.xml><?xml version="1.0" encoding="utf-8"?>
<Properties xmlns="http://schemas.openxmlformats.org/officeDocument/2006/custom-properties" xmlns:vt="http://schemas.openxmlformats.org/officeDocument/2006/docPropsVTypes"/>
</file>