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8035" w14:textId="1AFBEB69" w:rsidR="00CD12D5" w:rsidRDefault="008C2DC0" w:rsidP="00247238">
      <w:pPr>
        <w:keepNext/>
        <w:spacing w:after="0"/>
        <w:rPr>
          <w:rFonts w:ascii="Times New Roman" w:eastAsia="Times New Roman" w:hAnsi="Times New Roman" w:cs="Times New Roman"/>
          <w:b/>
          <w:sz w:val="32"/>
          <w:szCs w:val="32"/>
        </w:rPr>
      </w:pPr>
      <w:r>
        <w:rPr>
          <w:noProof/>
        </w:rPr>
        <w:drawing>
          <wp:anchor distT="0" distB="0" distL="0" distR="0" simplePos="0" relativeHeight="251691520" behindDoc="1" locked="0" layoutInCell="1" allowOverlap="1" wp14:anchorId="473AC3A9" wp14:editId="71938C0F">
            <wp:simplePos x="0" y="0"/>
            <wp:positionH relativeFrom="margin">
              <wp:posOffset>2527300</wp:posOffset>
            </wp:positionH>
            <wp:positionV relativeFrom="paragraph">
              <wp:posOffset>0</wp:posOffset>
            </wp:positionV>
            <wp:extent cx="1282700" cy="112458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82700" cy="1124585"/>
                    </a:xfrm>
                    <a:prstGeom prst="rect">
                      <a:avLst/>
                    </a:prstGeom>
                  </pic:spPr>
                </pic:pic>
              </a:graphicData>
            </a:graphic>
            <wp14:sizeRelH relativeFrom="margin">
              <wp14:pctWidth>0</wp14:pctWidth>
            </wp14:sizeRelH>
          </wp:anchor>
        </w:drawing>
      </w:r>
    </w:p>
    <w:p w14:paraId="732AD158" w14:textId="375F6CD8" w:rsidR="00503A8E" w:rsidRPr="00EE60D0" w:rsidRDefault="007848B7">
      <w:pPr>
        <w:keepNext/>
        <w:spacing w:after="0"/>
        <w:jc w:val="center"/>
        <w:rPr>
          <w:rFonts w:ascii="Times New Roman" w:eastAsia="Times New Roman" w:hAnsi="Times New Roman" w:cs="Times New Roman"/>
          <w:b/>
          <w:sz w:val="34"/>
          <w:szCs w:val="34"/>
        </w:rPr>
      </w:pPr>
      <w:r w:rsidRPr="00EE60D0">
        <w:rPr>
          <w:rFonts w:ascii="Times New Roman" w:eastAsia="Times New Roman" w:hAnsi="Times New Roman" w:cs="Times New Roman"/>
          <w:b/>
          <w:sz w:val="34"/>
          <w:szCs w:val="34"/>
        </w:rPr>
        <w:t>SETHU INSTITUTE OF TECHNOLOGY</w:t>
      </w:r>
    </w:p>
    <w:p w14:paraId="4CAE1A06" w14:textId="0CF298DB" w:rsidR="00503A8E" w:rsidRDefault="007848B7">
      <w:pPr>
        <w:keepNext/>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Autonomous Institution</w:t>
      </w:r>
    </w:p>
    <w:p w14:paraId="4E29382A" w14:textId="698CE573" w:rsidR="00503A8E" w:rsidRDefault="007848B7">
      <w:pPr>
        <w:keepNext/>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PULLOOR, KARIAPATTI – 626 115</w:t>
      </w:r>
    </w:p>
    <w:p w14:paraId="1E5C70E3" w14:textId="657F8C2C" w:rsidR="00503A8E" w:rsidRDefault="007848B7">
      <w:pPr>
        <w:keepNext/>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2024</w:t>
      </w:r>
    </w:p>
    <w:p w14:paraId="5B636ED5" w14:textId="1F466A68" w:rsidR="00503A8E" w:rsidRDefault="00503A8E">
      <w:pPr>
        <w:spacing w:after="0"/>
        <w:rPr>
          <w:rFonts w:ascii="Times New Roman" w:eastAsia="Times New Roman" w:hAnsi="Times New Roman" w:cs="Times New Roman"/>
        </w:rPr>
      </w:pPr>
    </w:p>
    <w:p w14:paraId="109FCE54" w14:textId="31CDEA52" w:rsidR="00503A8E" w:rsidRDefault="00503A8E">
      <w:pPr>
        <w:spacing w:after="0"/>
        <w:jc w:val="center"/>
        <w:rPr>
          <w:rFonts w:ascii="Times New Roman" w:eastAsia="Times New Roman" w:hAnsi="Times New Roman" w:cs="Times New Roman"/>
          <w:b/>
          <w:sz w:val="36"/>
          <w:szCs w:val="36"/>
        </w:rPr>
      </w:pPr>
    </w:p>
    <w:p w14:paraId="6F625DF6" w14:textId="217BC674" w:rsidR="00405343" w:rsidRDefault="00247238" w:rsidP="00EE60D0">
      <w:pPr>
        <w:keepNext/>
        <w:spacing w:after="0"/>
        <w:ind w:right="-421"/>
        <w:jc w:val="center"/>
        <w:rPr>
          <w:rFonts w:ascii="Times New Roman" w:hAnsi="Times New Roman" w:cs="Times New Roman"/>
          <w:b/>
          <w:sz w:val="40"/>
          <w:szCs w:val="40"/>
        </w:rPr>
      </w:pPr>
      <w:r w:rsidRPr="00247238">
        <w:rPr>
          <w:rFonts w:ascii="Times New Roman" w:hAnsi="Times New Roman" w:cs="Times New Roman"/>
          <w:b/>
          <w:sz w:val="40"/>
          <w:szCs w:val="40"/>
        </w:rPr>
        <w:t xml:space="preserve">Multimodal Osteoporosis Detection Using VGG19 and ResNet Models Integrated with Vibrational </w:t>
      </w:r>
      <w:r>
        <w:rPr>
          <w:rFonts w:ascii="Times New Roman" w:hAnsi="Times New Roman" w:cs="Times New Roman"/>
          <w:b/>
          <w:sz w:val="40"/>
          <w:szCs w:val="40"/>
        </w:rPr>
        <w:t>Therapy</w:t>
      </w:r>
      <w:r w:rsidRPr="00247238">
        <w:rPr>
          <w:rFonts w:ascii="Times New Roman" w:hAnsi="Times New Roman" w:cs="Times New Roman"/>
          <w:b/>
          <w:sz w:val="40"/>
          <w:szCs w:val="40"/>
        </w:rPr>
        <w:t>"</w:t>
      </w:r>
      <w:r w:rsidR="00EE60D0">
        <w:rPr>
          <w:rFonts w:ascii="Times New Roman" w:hAnsi="Times New Roman" w:cs="Times New Roman"/>
          <w:b/>
          <w:sz w:val="40"/>
          <w:szCs w:val="40"/>
        </w:rPr>
        <w:t>.</w:t>
      </w:r>
    </w:p>
    <w:p w14:paraId="3279D712" w14:textId="7276D462" w:rsidR="00EE60D0" w:rsidRPr="00EE60D0" w:rsidRDefault="00EE60D0" w:rsidP="00405343">
      <w:pPr>
        <w:keepNext/>
        <w:spacing w:after="0"/>
        <w:ind w:right="-421"/>
        <w:rPr>
          <w:rFonts w:ascii="Times New Roman" w:eastAsia="Times New Roman" w:hAnsi="Times New Roman" w:cs="Times New Roman"/>
          <w:b/>
          <w:sz w:val="40"/>
          <w:szCs w:val="40"/>
        </w:rPr>
      </w:pPr>
    </w:p>
    <w:p w14:paraId="2BBB8767" w14:textId="14B06E28" w:rsidR="00503A8E" w:rsidRPr="00EE60D0" w:rsidRDefault="007848B7">
      <w:pPr>
        <w:keepNext/>
        <w:spacing w:after="0"/>
        <w:ind w:left="360"/>
        <w:jc w:val="center"/>
        <w:rPr>
          <w:rFonts w:ascii="Times New Roman" w:eastAsia="Times New Roman" w:hAnsi="Times New Roman" w:cs="Times New Roman"/>
          <w:b/>
          <w:sz w:val="30"/>
          <w:szCs w:val="30"/>
        </w:rPr>
      </w:pPr>
      <w:r w:rsidRPr="00EE60D0">
        <w:rPr>
          <w:rFonts w:ascii="Times New Roman" w:eastAsia="Times New Roman" w:hAnsi="Times New Roman" w:cs="Times New Roman"/>
          <w:b/>
          <w:sz w:val="30"/>
          <w:szCs w:val="30"/>
        </w:rPr>
        <w:t>A PROJECT REPORT</w:t>
      </w:r>
    </w:p>
    <w:p w14:paraId="24A8ECDD" w14:textId="4AC96563" w:rsidR="00503A8E" w:rsidRDefault="00503A8E" w:rsidP="008C2DC0">
      <w:pPr>
        <w:spacing w:after="0"/>
        <w:rPr>
          <w:rFonts w:ascii="Times New Roman" w:eastAsia="Times New Roman" w:hAnsi="Times New Roman" w:cs="Times New Roman"/>
          <w:sz w:val="24"/>
          <w:szCs w:val="24"/>
        </w:rPr>
      </w:pPr>
    </w:p>
    <w:p w14:paraId="7F93A1FD" w14:textId="7F28EB36" w:rsidR="00503A8E" w:rsidRDefault="007848B7">
      <w:pPr>
        <w:keepNext/>
        <w:spacing w:after="0"/>
        <w:ind w:left="36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Submitted by </w:t>
      </w:r>
    </w:p>
    <w:p w14:paraId="7EB695C5" w14:textId="77777777" w:rsidR="008C2DC0" w:rsidRDefault="008C2DC0" w:rsidP="008C2DC0">
      <w:pPr>
        <w:pStyle w:val="BodyText"/>
        <w:spacing w:before="34"/>
        <w:rPr>
          <w:b/>
          <w:sz w:val="29"/>
        </w:rPr>
      </w:pPr>
    </w:p>
    <w:p w14:paraId="3D9C93D0" w14:textId="2A19EC7C" w:rsidR="008C2DC0" w:rsidRDefault="008C2DC0" w:rsidP="008C2DC0">
      <w:pPr>
        <w:tabs>
          <w:tab w:val="left" w:pos="6159"/>
        </w:tabs>
        <w:ind w:left="1348"/>
        <w:rPr>
          <w:b/>
          <w:spacing w:val="-3"/>
          <w:sz w:val="29"/>
        </w:rPr>
      </w:pPr>
      <w:r>
        <w:rPr>
          <w:b/>
          <w:sz w:val="29"/>
        </w:rPr>
        <w:t>JAIKUMAR R R</w:t>
      </w:r>
      <w:r>
        <w:rPr>
          <w:b/>
          <w:sz w:val="29"/>
        </w:rPr>
        <w:tab/>
        <w:t>(REG.</w:t>
      </w:r>
      <w:r>
        <w:rPr>
          <w:b/>
          <w:spacing w:val="-4"/>
          <w:sz w:val="29"/>
        </w:rPr>
        <w:t xml:space="preserve"> </w:t>
      </w:r>
      <w:r>
        <w:rPr>
          <w:b/>
          <w:sz w:val="29"/>
        </w:rPr>
        <w:t>No.</w:t>
      </w:r>
      <w:r>
        <w:rPr>
          <w:b/>
          <w:spacing w:val="-2"/>
          <w:sz w:val="29"/>
        </w:rPr>
        <w:t xml:space="preserve"> </w:t>
      </w:r>
      <w:r>
        <w:rPr>
          <w:b/>
          <w:sz w:val="29"/>
        </w:rPr>
        <w:t>921721115018</w:t>
      </w:r>
      <w:r>
        <w:rPr>
          <w:b/>
          <w:spacing w:val="-3"/>
          <w:sz w:val="29"/>
        </w:rPr>
        <w:t>)</w:t>
      </w:r>
    </w:p>
    <w:p w14:paraId="3ADF661C" w14:textId="7012B3B0" w:rsidR="008C2DC0" w:rsidRDefault="008C2DC0" w:rsidP="008C2DC0">
      <w:pPr>
        <w:tabs>
          <w:tab w:val="left" w:pos="6159"/>
        </w:tabs>
        <w:ind w:left="1348"/>
        <w:rPr>
          <w:b/>
          <w:sz w:val="29"/>
        </w:rPr>
      </w:pPr>
      <w:r>
        <w:rPr>
          <w:b/>
          <w:sz w:val="29"/>
        </w:rPr>
        <w:t>JOTHIRAM C M</w:t>
      </w:r>
      <w:r>
        <w:rPr>
          <w:b/>
          <w:sz w:val="29"/>
        </w:rPr>
        <w:tab/>
        <w:t>(REG.</w:t>
      </w:r>
      <w:r>
        <w:rPr>
          <w:b/>
          <w:spacing w:val="-4"/>
          <w:sz w:val="29"/>
        </w:rPr>
        <w:t xml:space="preserve"> </w:t>
      </w:r>
      <w:r>
        <w:rPr>
          <w:b/>
          <w:sz w:val="29"/>
        </w:rPr>
        <w:t>No.</w:t>
      </w:r>
      <w:r>
        <w:rPr>
          <w:b/>
          <w:spacing w:val="-2"/>
          <w:sz w:val="29"/>
        </w:rPr>
        <w:t xml:space="preserve"> </w:t>
      </w:r>
      <w:r>
        <w:rPr>
          <w:b/>
          <w:sz w:val="29"/>
        </w:rPr>
        <w:t>9217211150</w:t>
      </w:r>
      <w:r w:rsidR="00F851BC">
        <w:rPr>
          <w:b/>
          <w:sz w:val="29"/>
        </w:rPr>
        <w:t>19</w:t>
      </w:r>
      <w:r>
        <w:rPr>
          <w:b/>
          <w:spacing w:val="-3"/>
          <w:sz w:val="29"/>
        </w:rPr>
        <w:t>)</w:t>
      </w:r>
    </w:p>
    <w:p w14:paraId="275D07F4" w14:textId="5905107E" w:rsidR="008C2DC0" w:rsidRDefault="008C2DC0" w:rsidP="008C2DC0">
      <w:pPr>
        <w:tabs>
          <w:tab w:val="left" w:pos="6159"/>
        </w:tabs>
        <w:ind w:left="1348"/>
        <w:rPr>
          <w:b/>
          <w:sz w:val="29"/>
        </w:rPr>
      </w:pPr>
      <w:r>
        <w:rPr>
          <w:b/>
          <w:sz w:val="29"/>
        </w:rPr>
        <w:t>VASUDEVAN L K</w:t>
      </w:r>
      <w:r>
        <w:rPr>
          <w:b/>
          <w:sz w:val="29"/>
        </w:rPr>
        <w:tab/>
        <w:t>(REG.</w:t>
      </w:r>
      <w:r>
        <w:rPr>
          <w:b/>
          <w:spacing w:val="-4"/>
          <w:sz w:val="29"/>
        </w:rPr>
        <w:t xml:space="preserve"> </w:t>
      </w:r>
      <w:r>
        <w:rPr>
          <w:b/>
          <w:sz w:val="29"/>
        </w:rPr>
        <w:t>No.</w:t>
      </w:r>
      <w:r>
        <w:rPr>
          <w:b/>
          <w:spacing w:val="-2"/>
          <w:sz w:val="29"/>
        </w:rPr>
        <w:t xml:space="preserve"> </w:t>
      </w:r>
      <w:r>
        <w:rPr>
          <w:b/>
          <w:sz w:val="29"/>
        </w:rPr>
        <w:t>9217211150</w:t>
      </w:r>
      <w:r w:rsidR="00F851BC">
        <w:rPr>
          <w:b/>
          <w:sz w:val="29"/>
        </w:rPr>
        <w:t>54</w:t>
      </w:r>
      <w:r>
        <w:rPr>
          <w:b/>
          <w:spacing w:val="-3"/>
          <w:sz w:val="29"/>
        </w:rPr>
        <w:t>)</w:t>
      </w:r>
    </w:p>
    <w:p w14:paraId="3706F5EE" w14:textId="251574F2" w:rsidR="008C2DC0" w:rsidRDefault="008C2DC0" w:rsidP="008C2DC0">
      <w:pPr>
        <w:tabs>
          <w:tab w:val="left" w:pos="6159"/>
        </w:tabs>
        <w:ind w:left="1348"/>
        <w:rPr>
          <w:b/>
          <w:spacing w:val="-3"/>
          <w:sz w:val="29"/>
        </w:rPr>
      </w:pPr>
      <w:r>
        <w:rPr>
          <w:b/>
          <w:sz w:val="29"/>
        </w:rPr>
        <w:t>BEWIN IMMANUEL F</w:t>
      </w:r>
      <w:r>
        <w:rPr>
          <w:b/>
          <w:sz w:val="29"/>
        </w:rPr>
        <w:tab/>
        <w:t>(REG.</w:t>
      </w:r>
      <w:r>
        <w:rPr>
          <w:b/>
          <w:spacing w:val="-4"/>
          <w:sz w:val="29"/>
        </w:rPr>
        <w:t xml:space="preserve"> </w:t>
      </w:r>
      <w:r>
        <w:rPr>
          <w:b/>
          <w:sz w:val="29"/>
        </w:rPr>
        <w:t>No.</w:t>
      </w:r>
      <w:r>
        <w:rPr>
          <w:b/>
          <w:spacing w:val="-2"/>
          <w:sz w:val="29"/>
        </w:rPr>
        <w:t xml:space="preserve"> </w:t>
      </w:r>
      <w:r>
        <w:rPr>
          <w:b/>
          <w:sz w:val="29"/>
        </w:rPr>
        <w:t>921721115009</w:t>
      </w:r>
      <w:r>
        <w:rPr>
          <w:b/>
          <w:spacing w:val="-3"/>
          <w:sz w:val="29"/>
        </w:rPr>
        <w:t>)</w:t>
      </w:r>
    </w:p>
    <w:p w14:paraId="08103447" w14:textId="70AC7360" w:rsidR="008C2DC0" w:rsidRPr="008C2DC0" w:rsidRDefault="008C2DC0" w:rsidP="008C2DC0">
      <w:pPr>
        <w:tabs>
          <w:tab w:val="left" w:pos="6159"/>
        </w:tabs>
        <w:ind w:left="1348"/>
        <w:rPr>
          <w:b/>
          <w:sz w:val="29"/>
        </w:rPr>
      </w:pPr>
      <w:r>
        <w:rPr>
          <w:b/>
          <w:sz w:val="29"/>
        </w:rPr>
        <w:t>DHINESH KUMARAN V</w:t>
      </w:r>
      <w:r>
        <w:rPr>
          <w:b/>
          <w:sz w:val="29"/>
        </w:rPr>
        <w:tab/>
        <w:t>(REG.</w:t>
      </w:r>
      <w:r>
        <w:rPr>
          <w:b/>
          <w:spacing w:val="-4"/>
          <w:sz w:val="29"/>
        </w:rPr>
        <w:t xml:space="preserve"> </w:t>
      </w:r>
      <w:r>
        <w:rPr>
          <w:b/>
          <w:sz w:val="29"/>
        </w:rPr>
        <w:t>No.</w:t>
      </w:r>
      <w:r>
        <w:rPr>
          <w:b/>
          <w:spacing w:val="-2"/>
          <w:sz w:val="29"/>
        </w:rPr>
        <w:t xml:space="preserve"> </w:t>
      </w:r>
      <w:r>
        <w:rPr>
          <w:b/>
          <w:sz w:val="29"/>
        </w:rPr>
        <w:t>921721115013</w:t>
      </w:r>
      <w:r>
        <w:rPr>
          <w:b/>
          <w:spacing w:val="-3"/>
          <w:sz w:val="29"/>
        </w:rPr>
        <w:t>)</w:t>
      </w:r>
    </w:p>
    <w:p w14:paraId="7D06A352" w14:textId="40FA343C" w:rsidR="00503A8E" w:rsidRDefault="00503A8E">
      <w:pPr>
        <w:spacing w:after="0"/>
        <w:rPr>
          <w:rFonts w:ascii="Times New Roman" w:eastAsia="Times New Roman" w:hAnsi="Times New Roman" w:cs="Times New Roman"/>
          <w:b/>
          <w:i/>
          <w:sz w:val="28"/>
          <w:szCs w:val="28"/>
        </w:rPr>
      </w:pPr>
    </w:p>
    <w:p w14:paraId="02B46E6A" w14:textId="310EB788" w:rsidR="00503A8E" w:rsidRDefault="007848B7">
      <w:pPr>
        <w:spacing w:after="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for the Course</w:t>
      </w:r>
    </w:p>
    <w:p w14:paraId="5EFC8217" w14:textId="77777777" w:rsidR="00503A8E" w:rsidRDefault="00503A8E">
      <w:pPr>
        <w:spacing w:after="0"/>
        <w:jc w:val="center"/>
        <w:rPr>
          <w:rFonts w:ascii="Times New Roman" w:eastAsia="Times New Roman" w:hAnsi="Times New Roman" w:cs="Times New Roman"/>
          <w:b/>
          <w:i/>
          <w:sz w:val="28"/>
          <w:szCs w:val="28"/>
        </w:rPr>
      </w:pPr>
    </w:p>
    <w:p w14:paraId="1817A54B" w14:textId="1FEE67E4" w:rsidR="00503A8E" w:rsidRDefault="007848B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21UCD607- PRODUCT DEVELOPMENT PROJECT</w:t>
      </w:r>
    </w:p>
    <w:p w14:paraId="5E2CFF2B" w14:textId="6F5351C8" w:rsidR="00503A8E" w:rsidRDefault="007848B7">
      <w:pPr>
        <w:keepNext/>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7F45F50D" w14:textId="77777777" w:rsidR="00503A8E" w:rsidRDefault="00503A8E">
      <w:pPr>
        <w:spacing w:after="0"/>
        <w:ind w:left="360"/>
        <w:jc w:val="center"/>
        <w:rPr>
          <w:rFonts w:ascii="Times New Roman" w:eastAsia="Times New Roman" w:hAnsi="Times New Roman" w:cs="Times New Roman"/>
          <w:sz w:val="24"/>
          <w:szCs w:val="24"/>
        </w:rPr>
      </w:pPr>
    </w:p>
    <w:p w14:paraId="7B1CC6F4" w14:textId="6D81801E" w:rsidR="00D30815" w:rsidRPr="008C2DC0" w:rsidRDefault="007848B7" w:rsidP="008C2DC0">
      <w:pPr>
        <w:spacing w:after="0"/>
        <w:jc w:val="center"/>
        <w:rPr>
          <w:rFonts w:ascii="Times New Roman" w:eastAsia="Times New Roman" w:hAnsi="Times New Roman" w:cs="Times New Roman"/>
          <w:b/>
        </w:rPr>
      </w:pPr>
      <w:r>
        <w:rPr>
          <w:rFonts w:ascii="Times New Roman" w:hAnsi="Times New Roman" w:cs="Times New Roman"/>
          <w:b/>
          <w:bCs/>
          <w:color w:val="000000"/>
          <w:sz w:val="32"/>
          <w:szCs w:val="32"/>
        </w:rPr>
        <w:t xml:space="preserve">B.E.-COMPUTER SCIENCE AND </w:t>
      </w:r>
      <w:bookmarkStart w:id="0" w:name="_heading=h.gjdgxs" w:colFirst="0" w:colLast="0"/>
      <w:bookmarkEnd w:id="0"/>
      <w:r>
        <w:rPr>
          <w:rFonts w:ascii="Times New Roman" w:hAnsi="Times New Roman" w:cs="Times New Roman"/>
          <w:b/>
          <w:bCs/>
          <w:color w:val="000000"/>
          <w:sz w:val="32"/>
          <w:szCs w:val="32"/>
        </w:rPr>
        <w:t xml:space="preserve">DESIGN </w:t>
      </w:r>
    </w:p>
    <w:p w14:paraId="196463A4" w14:textId="28F0B815" w:rsidR="00D30815" w:rsidRDefault="00D30815" w:rsidP="00D30815">
      <w:pPr>
        <w:ind w:left="395"/>
        <w:jc w:val="center"/>
        <w:rPr>
          <w:b/>
        </w:rPr>
      </w:pPr>
    </w:p>
    <w:p w14:paraId="3B4F385C" w14:textId="77777777" w:rsidR="00D30815" w:rsidRDefault="00D30815" w:rsidP="00D30815">
      <w:pPr>
        <w:jc w:val="center"/>
        <w:sectPr w:rsidR="00D30815" w:rsidSect="00EE2EDE">
          <w:pgSz w:w="12240" w:h="15840"/>
          <w:pgMar w:top="1380" w:right="1320" w:bottom="280" w:left="12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5BD6C14" w14:textId="57454D32" w:rsidR="00247238" w:rsidRPr="00C347F6" w:rsidRDefault="00247238" w:rsidP="00247238">
      <w:pPr>
        <w:widowControl w:val="0"/>
        <w:autoSpaceDE w:val="0"/>
        <w:autoSpaceDN w:val="0"/>
        <w:spacing w:before="59" w:after="0" w:line="240" w:lineRule="auto"/>
        <w:ind w:left="148" w:right="193"/>
        <w:jc w:val="center"/>
        <w:outlineLvl w:val="0"/>
        <w:rPr>
          <w:rFonts w:ascii="Times New Roman" w:eastAsia="Times New Roman" w:hAnsi="Times New Roman" w:cs="Times New Roman"/>
          <w:b/>
          <w:bCs/>
          <w:sz w:val="36"/>
          <w:szCs w:val="36"/>
        </w:rPr>
      </w:pPr>
      <w:r w:rsidRPr="00C347F6">
        <w:rPr>
          <w:rFonts w:ascii="Times New Roman" w:eastAsia="Times New Roman" w:hAnsi="Times New Roman" w:cs="Times New Roman"/>
          <w:b/>
          <w:bCs/>
          <w:sz w:val="36"/>
          <w:szCs w:val="36"/>
        </w:rPr>
        <w:lastRenderedPageBreak/>
        <w:t>SETHU</w:t>
      </w:r>
      <w:r w:rsidRPr="00C347F6">
        <w:rPr>
          <w:rFonts w:ascii="Times New Roman" w:eastAsia="Times New Roman" w:hAnsi="Times New Roman" w:cs="Times New Roman"/>
          <w:b/>
          <w:bCs/>
          <w:spacing w:val="-1"/>
          <w:sz w:val="36"/>
          <w:szCs w:val="36"/>
        </w:rPr>
        <w:t xml:space="preserve"> </w:t>
      </w:r>
      <w:r w:rsidRPr="00C347F6">
        <w:rPr>
          <w:rFonts w:ascii="Times New Roman" w:eastAsia="Times New Roman" w:hAnsi="Times New Roman" w:cs="Times New Roman"/>
          <w:b/>
          <w:bCs/>
          <w:sz w:val="36"/>
          <w:szCs w:val="36"/>
        </w:rPr>
        <w:t>INSTITUTE</w:t>
      </w:r>
      <w:r w:rsidRPr="00C347F6">
        <w:rPr>
          <w:rFonts w:ascii="Times New Roman" w:eastAsia="Times New Roman" w:hAnsi="Times New Roman" w:cs="Times New Roman"/>
          <w:b/>
          <w:bCs/>
          <w:spacing w:val="-1"/>
          <w:sz w:val="36"/>
          <w:szCs w:val="36"/>
        </w:rPr>
        <w:t xml:space="preserve"> </w:t>
      </w:r>
      <w:r w:rsidRPr="00C347F6">
        <w:rPr>
          <w:rFonts w:ascii="Times New Roman" w:eastAsia="Times New Roman" w:hAnsi="Times New Roman" w:cs="Times New Roman"/>
          <w:b/>
          <w:bCs/>
          <w:sz w:val="36"/>
          <w:szCs w:val="36"/>
        </w:rPr>
        <w:t>OF TECHNOLOGY</w:t>
      </w:r>
    </w:p>
    <w:p w14:paraId="5EE8310D" w14:textId="77777777" w:rsidR="00247238" w:rsidRPr="00C347F6" w:rsidRDefault="00247238" w:rsidP="00247238">
      <w:pPr>
        <w:widowControl w:val="0"/>
        <w:autoSpaceDE w:val="0"/>
        <w:autoSpaceDN w:val="0"/>
        <w:spacing w:before="264" w:after="0" w:line="240" w:lineRule="auto"/>
        <w:ind w:left="38"/>
        <w:jc w:val="center"/>
        <w:rPr>
          <w:rFonts w:ascii="Times New Roman" w:eastAsia="Times New Roman" w:hAnsi="Times New Roman" w:cs="Times New Roman"/>
          <w:sz w:val="24"/>
        </w:rPr>
      </w:pPr>
      <w:bookmarkStart w:id="1" w:name="(An_Autonomous_Institution_|_Accredited_"/>
      <w:bookmarkEnd w:id="1"/>
      <w:r w:rsidRPr="00C347F6">
        <w:rPr>
          <w:rFonts w:ascii="Times New Roman" w:eastAsia="Times New Roman" w:hAnsi="Times New Roman" w:cs="Times New Roman"/>
          <w:sz w:val="24"/>
        </w:rPr>
        <w:t>(An</w:t>
      </w:r>
      <w:r w:rsidRPr="00C347F6">
        <w:rPr>
          <w:rFonts w:ascii="Times New Roman" w:eastAsia="Times New Roman" w:hAnsi="Times New Roman" w:cs="Times New Roman"/>
          <w:spacing w:val="-3"/>
          <w:sz w:val="24"/>
        </w:rPr>
        <w:t xml:space="preserve"> </w:t>
      </w:r>
      <w:r w:rsidRPr="00C347F6">
        <w:rPr>
          <w:rFonts w:ascii="Times New Roman" w:eastAsia="Times New Roman" w:hAnsi="Times New Roman" w:cs="Times New Roman"/>
          <w:sz w:val="24"/>
        </w:rPr>
        <w:t>Autonomous</w:t>
      </w:r>
      <w:r w:rsidRPr="00C347F6">
        <w:rPr>
          <w:rFonts w:ascii="Times New Roman" w:eastAsia="Times New Roman" w:hAnsi="Times New Roman" w:cs="Times New Roman"/>
          <w:spacing w:val="-1"/>
          <w:sz w:val="24"/>
        </w:rPr>
        <w:t xml:space="preserve"> </w:t>
      </w:r>
      <w:r w:rsidRPr="00C347F6">
        <w:rPr>
          <w:rFonts w:ascii="Times New Roman" w:eastAsia="Times New Roman" w:hAnsi="Times New Roman" w:cs="Times New Roman"/>
          <w:sz w:val="24"/>
        </w:rPr>
        <w:t>Institution</w:t>
      </w:r>
      <w:r w:rsidRPr="00C347F6">
        <w:rPr>
          <w:rFonts w:ascii="Times New Roman" w:eastAsia="Times New Roman" w:hAnsi="Times New Roman" w:cs="Times New Roman"/>
          <w:spacing w:val="2"/>
          <w:sz w:val="24"/>
        </w:rPr>
        <w:t xml:space="preserve"> </w:t>
      </w:r>
      <w:r w:rsidRPr="00C347F6">
        <w:rPr>
          <w:rFonts w:ascii="Times New Roman" w:eastAsia="Times New Roman" w:hAnsi="Times New Roman" w:cs="Times New Roman"/>
          <w:sz w:val="24"/>
        </w:rPr>
        <w:t>|</w:t>
      </w:r>
      <w:r w:rsidRPr="00C347F6">
        <w:rPr>
          <w:rFonts w:ascii="Times New Roman" w:eastAsia="Times New Roman" w:hAnsi="Times New Roman" w:cs="Times New Roman"/>
          <w:spacing w:val="-6"/>
          <w:sz w:val="24"/>
        </w:rPr>
        <w:t xml:space="preserve"> </w:t>
      </w:r>
      <w:r w:rsidRPr="00C347F6">
        <w:rPr>
          <w:rFonts w:ascii="Times New Roman" w:eastAsia="Times New Roman" w:hAnsi="Times New Roman" w:cs="Times New Roman"/>
          <w:sz w:val="24"/>
        </w:rPr>
        <w:t>Accredited</w:t>
      </w:r>
      <w:r w:rsidRPr="00C347F6">
        <w:rPr>
          <w:rFonts w:ascii="Times New Roman" w:eastAsia="Times New Roman" w:hAnsi="Times New Roman" w:cs="Times New Roman"/>
          <w:spacing w:val="-3"/>
          <w:sz w:val="24"/>
        </w:rPr>
        <w:t xml:space="preserve"> </w:t>
      </w:r>
      <w:r w:rsidRPr="00C347F6">
        <w:rPr>
          <w:rFonts w:ascii="Times New Roman" w:eastAsia="Times New Roman" w:hAnsi="Times New Roman" w:cs="Times New Roman"/>
          <w:sz w:val="24"/>
        </w:rPr>
        <w:t>with</w:t>
      </w:r>
      <w:r w:rsidRPr="00C347F6">
        <w:rPr>
          <w:rFonts w:ascii="Times New Roman" w:eastAsia="Times New Roman" w:hAnsi="Times New Roman" w:cs="Times New Roman"/>
          <w:spacing w:val="-2"/>
          <w:sz w:val="24"/>
        </w:rPr>
        <w:t xml:space="preserve"> </w:t>
      </w:r>
      <w:r w:rsidRPr="00C347F6">
        <w:rPr>
          <w:rFonts w:ascii="Times New Roman" w:eastAsia="Times New Roman" w:hAnsi="Times New Roman" w:cs="Times New Roman"/>
          <w:sz w:val="24"/>
        </w:rPr>
        <w:t>‘A++’</w:t>
      </w:r>
      <w:r w:rsidRPr="00C347F6">
        <w:rPr>
          <w:rFonts w:ascii="Times New Roman" w:eastAsia="Times New Roman" w:hAnsi="Times New Roman" w:cs="Times New Roman"/>
          <w:spacing w:val="2"/>
          <w:sz w:val="24"/>
        </w:rPr>
        <w:t xml:space="preserve"> </w:t>
      </w:r>
      <w:r w:rsidRPr="00C347F6">
        <w:rPr>
          <w:rFonts w:ascii="Times New Roman" w:eastAsia="Times New Roman" w:hAnsi="Times New Roman" w:cs="Times New Roman"/>
          <w:sz w:val="24"/>
        </w:rPr>
        <w:t>Grade</w:t>
      </w:r>
      <w:r w:rsidRPr="00C347F6">
        <w:rPr>
          <w:rFonts w:ascii="Times New Roman" w:eastAsia="Times New Roman" w:hAnsi="Times New Roman" w:cs="Times New Roman"/>
          <w:spacing w:val="-3"/>
          <w:sz w:val="24"/>
        </w:rPr>
        <w:t xml:space="preserve"> </w:t>
      </w:r>
      <w:r w:rsidRPr="00C347F6">
        <w:rPr>
          <w:rFonts w:ascii="Times New Roman" w:eastAsia="Times New Roman" w:hAnsi="Times New Roman" w:cs="Times New Roman"/>
          <w:sz w:val="24"/>
        </w:rPr>
        <w:t>by</w:t>
      </w:r>
      <w:r w:rsidRPr="00C347F6">
        <w:rPr>
          <w:rFonts w:ascii="Times New Roman" w:eastAsia="Times New Roman" w:hAnsi="Times New Roman" w:cs="Times New Roman"/>
          <w:spacing w:val="-3"/>
          <w:sz w:val="24"/>
        </w:rPr>
        <w:t xml:space="preserve"> </w:t>
      </w:r>
      <w:r w:rsidRPr="00C347F6">
        <w:rPr>
          <w:rFonts w:ascii="Times New Roman" w:eastAsia="Times New Roman" w:hAnsi="Times New Roman" w:cs="Times New Roman"/>
          <w:sz w:val="24"/>
        </w:rPr>
        <w:t>NAAC)</w:t>
      </w:r>
    </w:p>
    <w:p w14:paraId="0CAEAE3F" w14:textId="77777777" w:rsidR="00247238" w:rsidRPr="00C347F6" w:rsidRDefault="00247238" w:rsidP="00247238">
      <w:pPr>
        <w:widowControl w:val="0"/>
        <w:autoSpaceDE w:val="0"/>
        <w:autoSpaceDN w:val="0"/>
        <w:spacing w:before="97" w:after="0" w:line="240" w:lineRule="auto"/>
        <w:ind w:left="40"/>
        <w:jc w:val="center"/>
        <w:outlineLvl w:val="1"/>
        <w:rPr>
          <w:rFonts w:ascii="Times New Roman" w:eastAsia="Times New Roman" w:hAnsi="Times New Roman" w:cs="Times New Roman"/>
          <w:b/>
          <w:bCs/>
          <w:sz w:val="36"/>
          <w:szCs w:val="32"/>
        </w:rPr>
      </w:pPr>
      <w:r w:rsidRPr="00C347F6">
        <w:rPr>
          <w:rFonts w:ascii="Times New Roman" w:eastAsia="Times New Roman" w:hAnsi="Times New Roman" w:cs="Times New Roman"/>
          <w:b/>
          <w:bCs/>
          <w:sz w:val="32"/>
          <w:szCs w:val="32"/>
        </w:rPr>
        <w:t>PULLOOR,</w:t>
      </w:r>
      <w:r w:rsidRPr="00C347F6">
        <w:rPr>
          <w:rFonts w:ascii="Times New Roman" w:eastAsia="Times New Roman" w:hAnsi="Times New Roman" w:cs="Times New Roman"/>
          <w:b/>
          <w:bCs/>
          <w:spacing w:val="-1"/>
          <w:sz w:val="32"/>
          <w:szCs w:val="32"/>
        </w:rPr>
        <w:t xml:space="preserve"> </w:t>
      </w:r>
      <w:r w:rsidRPr="00C347F6">
        <w:rPr>
          <w:rFonts w:ascii="Times New Roman" w:eastAsia="Times New Roman" w:hAnsi="Times New Roman" w:cs="Times New Roman"/>
          <w:b/>
          <w:bCs/>
          <w:sz w:val="32"/>
          <w:szCs w:val="32"/>
        </w:rPr>
        <w:t>KARIAPATTI-626 115</w:t>
      </w:r>
      <w:r w:rsidRPr="00C347F6">
        <w:rPr>
          <w:rFonts w:ascii="Times New Roman" w:eastAsia="Times New Roman" w:hAnsi="Times New Roman" w:cs="Times New Roman"/>
          <w:b/>
          <w:bCs/>
          <w:sz w:val="36"/>
          <w:szCs w:val="32"/>
        </w:rPr>
        <w:t>.</w:t>
      </w:r>
    </w:p>
    <w:p w14:paraId="245F574B" w14:textId="77777777" w:rsidR="00247238" w:rsidRPr="00C347F6" w:rsidRDefault="00247238" w:rsidP="00247238">
      <w:pPr>
        <w:widowControl w:val="0"/>
        <w:autoSpaceDE w:val="0"/>
        <w:autoSpaceDN w:val="0"/>
        <w:spacing w:before="263" w:after="0" w:line="240" w:lineRule="auto"/>
        <w:ind w:left="1910" w:right="1959"/>
        <w:jc w:val="center"/>
        <w:rPr>
          <w:rFonts w:ascii="Times New Roman" w:eastAsia="Times New Roman" w:hAnsi="Times New Roman" w:cs="Times New Roman"/>
          <w:b/>
          <w:sz w:val="32"/>
        </w:rPr>
      </w:pPr>
      <w:r w:rsidRPr="00C347F6">
        <w:rPr>
          <w:rFonts w:ascii="Times New Roman" w:eastAsia="Times New Roman" w:hAnsi="Times New Roman" w:cs="Times New Roman"/>
          <w:sz w:val="32"/>
        </w:rPr>
        <w:t>ANNA</w:t>
      </w:r>
      <w:r w:rsidRPr="00C347F6">
        <w:rPr>
          <w:rFonts w:ascii="Times New Roman" w:eastAsia="Times New Roman" w:hAnsi="Times New Roman" w:cs="Times New Roman"/>
          <w:spacing w:val="-2"/>
          <w:sz w:val="32"/>
        </w:rPr>
        <w:t xml:space="preserve"> </w:t>
      </w:r>
      <w:r w:rsidRPr="00C347F6">
        <w:rPr>
          <w:rFonts w:ascii="Times New Roman" w:eastAsia="Times New Roman" w:hAnsi="Times New Roman" w:cs="Times New Roman"/>
          <w:sz w:val="32"/>
        </w:rPr>
        <w:t>UNIVERSITY:</w:t>
      </w:r>
      <w:r w:rsidRPr="00C347F6">
        <w:rPr>
          <w:rFonts w:ascii="Times New Roman" w:eastAsia="Times New Roman" w:hAnsi="Times New Roman" w:cs="Times New Roman"/>
          <w:spacing w:val="-1"/>
          <w:sz w:val="32"/>
        </w:rPr>
        <w:t xml:space="preserve"> </w:t>
      </w:r>
      <w:r w:rsidRPr="00C347F6">
        <w:rPr>
          <w:rFonts w:ascii="Times New Roman" w:eastAsia="Times New Roman" w:hAnsi="Times New Roman" w:cs="Times New Roman"/>
          <w:sz w:val="32"/>
        </w:rPr>
        <w:t>CHENNAI</w:t>
      </w:r>
      <w:r w:rsidRPr="00C347F6">
        <w:rPr>
          <w:rFonts w:ascii="Times New Roman" w:eastAsia="Times New Roman" w:hAnsi="Times New Roman" w:cs="Times New Roman"/>
          <w:spacing w:val="-3"/>
          <w:sz w:val="32"/>
        </w:rPr>
        <w:t xml:space="preserve"> </w:t>
      </w:r>
      <w:r w:rsidRPr="00C347F6">
        <w:rPr>
          <w:rFonts w:ascii="Times New Roman" w:eastAsia="Times New Roman" w:hAnsi="Times New Roman" w:cs="Times New Roman"/>
          <w:sz w:val="32"/>
        </w:rPr>
        <w:t>600</w:t>
      </w:r>
      <w:r w:rsidRPr="00C347F6">
        <w:rPr>
          <w:rFonts w:ascii="Times New Roman" w:eastAsia="Times New Roman" w:hAnsi="Times New Roman" w:cs="Times New Roman"/>
          <w:spacing w:val="3"/>
          <w:sz w:val="32"/>
        </w:rPr>
        <w:t xml:space="preserve"> </w:t>
      </w:r>
      <w:r w:rsidRPr="00C347F6">
        <w:rPr>
          <w:rFonts w:ascii="Times New Roman" w:eastAsia="Times New Roman" w:hAnsi="Times New Roman" w:cs="Times New Roman"/>
          <w:sz w:val="32"/>
        </w:rPr>
        <w:t>025</w:t>
      </w:r>
      <w:r w:rsidRPr="00C347F6">
        <w:rPr>
          <w:rFonts w:ascii="Times New Roman" w:eastAsia="Times New Roman" w:hAnsi="Times New Roman" w:cs="Times New Roman"/>
          <w:b/>
          <w:sz w:val="32"/>
        </w:rPr>
        <w:t>.</w:t>
      </w:r>
    </w:p>
    <w:p w14:paraId="1A098B5C" w14:textId="77777777" w:rsidR="00D30815" w:rsidRDefault="00D30815" w:rsidP="00D30815">
      <w:pPr>
        <w:pStyle w:val="BodyText"/>
        <w:rPr>
          <w:b/>
          <w:sz w:val="34"/>
        </w:rPr>
      </w:pPr>
    </w:p>
    <w:p w14:paraId="150B6FF4" w14:textId="608CE69F" w:rsidR="00D30815" w:rsidRPr="00A52471" w:rsidRDefault="00D30815" w:rsidP="00A52471">
      <w:pPr>
        <w:spacing w:before="287"/>
        <w:ind w:left="1910" w:right="1954"/>
        <w:jc w:val="center"/>
        <w:rPr>
          <w:rFonts w:ascii="Times New Roman" w:hAnsi="Times New Roman" w:cs="Times New Roman"/>
          <w:b/>
          <w:sz w:val="32"/>
        </w:rPr>
      </w:pPr>
      <w:bookmarkStart w:id="2" w:name="BONAFIDE_CERTIFICATE"/>
      <w:bookmarkEnd w:id="2"/>
      <w:r w:rsidRPr="00A52471">
        <w:rPr>
          <w:rFonts w:ascii="Times New Roman" w:hAnsi="Times New Roman" w:cs="Times New Roman"/>
          <w:b/>
          <w:sz w:val="32"/>
        </w:rPr>
        <w:t>BONAFIDE</w:t>
      </w:r>
      <w:r w:rsidRPr="00A52471">
        <w:rPr>
          <w:rFonts w:ascii="Times New Roman" w:hAnsi="Times New Roman" w:cs="Times New Roman"/>
          <w:b/>
          <w:spacing w:val="-9"/>
          <w:sz w:val="32"/>
        </w:rPr>
        <w:t xml:space="preserve"> </w:t>
      </w:r>
      <w:r w:rsidRPr="00A52471">
        <w:rPr>
          <w:rFonts w:ascii="Times New Roman" w:hAnsi="Times New Roman" w:cs="Times New Roman"/>
          <w:b/>
          <w:sz w:val="32"/>
        </w:rPr>
        <w:t>CERTIFICATE</w:t>
      </w:r>
    </w:p>
    <w:p w14:paraId="72D29B9C" w14:textId="72721884" w:rsidR="00D30815" w:rsidRPr="00EE60D0" w:rsidRDefault="00D30815" w:rsidP="00D30815">
      <w:pPr>
        <w:spacing w:line="360" w:lineRule="auto"/>
        <w:ind w:left="160" w:right="211"/>
        <w:jc w:val="both"/>
        <w:rPr>
          <w:rFonts w:ascii="Times New Roman" w:hAnsi="Times New Roman" w:cs="Times New Roman"/>
          <w:sz w:val="28"/>
          <w:szCs w:val="28"/>
        </w:rPr>
      </w:pPr>
      <w:bookmarkStart w:id="3" w:name="Certified_that_this_project_report_entit"/>
      <w:bookmarkEnd w:id="3"/>
      <w:r w:rsidRPr="00EE60D0">
        <w:rPr>
          <w:rFonts w:ascii="Times New Roman" w:hAnsi="Times New Roman" w:cs="Times New Roman"/>
          <w:sz w:val="28"/>
          <w:szCs w:val="28"/>
        </w:rPr>
        <w:t xml:space="preserve">Certified that this project report entitled </w:t>
      </w:r>
      <w:r w:rsidRPr="00EE60D0">
        <w:rPr>
          <w:rFonts w:ascii="Times New Roman" w:hAnsi="Times New Roman" w:cs="Times New Roman"/>
          <w:b/>
          <w:sz w:val="28"/>
          <w:szCs w:val="28"/>
        </w:rPr>
        <w:t>“</w:t>
      </w:r>
      <w:r w:rsidR="00247238" w:rsidRPr="00247238">
        <w:rPr>
          <w:rFonts w:ascii="Times New Roman" w:hAnsi="Times New Roman" w:cs="Times New Roman"/>
          <w:b/>
          <w:sz w:val="28"/>
          <w:szCs w:val="28"/>
        </w:rPr>
        <w:t xml:space="preserve">Multimodal Osteoporosis Detection Using VGG19 and ResNet Models Integrated with Vibrational </w:t>
      </w:r>
      <w:r w:rsidR="00247238">
        <w:rPr>
          <w:rFonts w:ascii="Times New Roman" w:hAnsi="Times New Roman" w:cs="Times New Roman"/>
          <w:b/>
          <w:sz w:val="28"/>
          <w:szCs w:val="28"/>
        </w:rPr>
        <w:t>Therapy</w:t>
      </w:r>
      <w:r w:rsidRPr="00EE60D0">
        <w:rPr>
          <w:rFonts w:ascii="Times New Roman" w:hAnsi="Times New Roman" w:cs="Times New Roman"/>
          <w:b/>
          <w:sz w:val="28"/>
          <w:szCs w:val="28"/>
        </w:rPr>
        <w:t>"</w:t>
      </w:r>
      <w:r w:rsidRPr="00EE60D0">
        <w:rPr>
          <w:rFonts w:ascii="Times New Roman" w:hAnsi="Times New Roman" w:cs="Times New Roman"/>
          <w:sz w:val="28"/>
          <w:szCs w:val="28"/>
        </w:rPr>
        <w:t xml:space="preserve"> is</w:t>
      </w:r>
      <w:r w:rsidRPr="00EE60D0">
        <w:rPr>
          <w:rFonts w:ascii="Times New Roman" w:hAnsi="Times New Roman" w:cs="Times New Roman"/>
          <w:spacing w:val="1"/>
          <w:sz w:val="28"/>
          <w:szCs w:val="28"/>
        </w:rPr>
        <w:t xml:space="preserve"> </w:t>
      </w:r>
      <w:r w:rsidRPr="00EE60D0">
        <w:rPr>
          <w:rFonts w:ascii="Times New Roman" w:hAnsi="Times New Roman" w:cs="Times New Roman"/>
          <w:sz w:val="28"/>
          <w:szCs w:val="28"/>
        </w:rPr>
        <w:t>the</w:t>
      </w:r>
      <w:r w:rsidRPr="00EE60D0">
        <w:rPr>
          <w:rFonts w:ascii="Times New Roman" w:hAnsi="Times New Roman" w:cs="Times New Roman"/>
          <w:spacing w:val="1"/>
          <w:sz w:val="28"/>
          <w:szCs w:val="28"/>
        </w:rPr>
        <w:t xml:space="preserve"> </w:t>
      </w:r>
      <w:r w:rsidRPr="00EE60D0">
        <w:rPr>
          <w:rFonts w:ascii="Times New Roman" w:hAnsi="Times New Roman" w:cs="Times New Roman"/>
          <w:sz w:val="28"/>
          <w:szCs w:val="28"/>
        </w:rPr>
        <w:t>bonafide</w:t>
      </w:r>
      <w:r w:rsidRPr="00EE60D0">
        <w:rPr>
          <w:rFonts w:ascii="Times New Roman" w:hAnsi="Times New Roman" w:cs="Times New Roman"/>
          <w:spacing w:val="1"/>
          <w:sz w:val="28"/>
          <w:szCs w:val="28"/>
        </w:rPr>
        <w:t xml:space="preserve"> </w:t>
      </w:r>
      <w:r w:rsidRPr="00EE60D0">
        <w:rPr>
          <w:rFonts w:ascii="Times New Roman" w:hAnsi="Times New Roman" w:cs="Times New Roman"/>
          <w:sz w:val="28"/>
          <w:szCs w:val="28"/>
        </w:rPr>
        <w:t>work</w:t>
      </w:r>
      <w:r w:rsidRPr="00EE60D0">
        <w:rPr>
          <w:rFonts w:ascii="Times New Roman" w:hAnsi="Times New Roman" w:cs="Times New Roman"/>
          <w:spacing w:val="1"/>
          <w:sz w:val="28"/>
          <w:szCs w:val="28"/>
        </w:rPr>
        <w:t xml:space="preserve"> </w:t>
      </w:r>
      <w:r w:rsidRPr="00EE60D0">
        <w:rPr>
          <w:rFonts w:ascii="Times New Roman" w:hAnsi="Times New Roman" w:cs="Times New Roman"/>
          <w:sz w:val="28"/>
          <w:szCs w:val="28"/>
        </w:rPr>
        <w:t>of</w:t>
      </w:r>
      <w:r w:rsidRPr="00EE60D0">
        <w:rPr>
          <w:rFonts w:ascii="Times New Roman" w:hAnsi="Times New Roman" w:cs="Times New Roman"/>
          <w:spacing w:val="1"/>
          <w:sz w:val="28"/>
          <w:szCs w:val="28"/>
        </w:rPr>
        <w:t xml:space="preserve"> </w:t>
      </w:r>
      <w:r w:rsidRPr="001A5960">
        <w:rPr>
          <w:rFonts w:ascii="Times New Roman" w:hAnsi="Times New Roman" w:cs="Times New Roman"/>
          <w:b/>
          <w:sz w:val="28"/>
          <w:szCs w:val="28"/>
        </w:rPr>
        <w:t>“</w:t>
      </w:r>
      <w:r w:rsidR="00A52471" w:rsidRPr="001A5960">
        <w:rPr>
          <w:rFonts w:ascii="Times New Roman" w:hAnsi="Times New Roman" w:cs="Times New Roman"/>
          <w:b/>
          <w:sz w:val="28"/>
          <w:szCs w:val="28"/>
        </w:rPr>
        <w:t>Jaikumar RR</w:t>
      </w:r>
      <w:r w:rsidRPr="001A5960">
        <w:rPr>
          <w:rFonts w:ascii="Times New Roman" w:hAnsi="Times New Roman" w:cs="Times New Roman"/>
          <w:b/>
          <w:sz w:val="28"/>
          <w:szCs w:val="28"/>
        </w:rPr>
        <w:t>,</w:t>
      </w:r>
      <w:r w:rsidR="00C12736">
        <w:rPr>
          <w:rFonts w:ascii="Times New Roman" w:hAnsi="Times New Roman" w:cs="Times New Roman"/>
          <w:b/>
          <w:sz w:val="28"/>
          <w:szCs w:val="28"/>
        </w:rPr>
        <w:t xml:space="preserve"> </w:t>
      </w:r>
      <w:r w:rsidR="00A52471" w:rsidRPr="001A5960">
        <w:rPr>
          <w:rFonts w:ascii="Times New Roman" w:hAnsi="Times New Roman" w:cs="Times New Roman"/>
          <w:b/>
          <w:sz w:val="28"/>
          <w:szCs w:val="28"/>
        </w:rPr>
        <w:t>Bewin Immanuel F</w:t>
      </w:r>
      <w:r w:rsidRPr="001A5960">
        <w:rPr>
          <w:rFonts w:ascii="Times New Roman" w:hAnsi="Times New Roman" w:cs="Times New Roman"/>
          <w:b/>
          <w:sz w:val="28"/>
          <w:szCs w:val="28"/>
        </w:rPr>
        <w:t>,</w:t>
      </w:r>
      <w:r w:rsidR="00247238">
        <w:rPr>
          <w:rFonts w:ascii="Times New Roman" w:hAnsi="Times New Roman" w:cs="Times New Roman"/>
          <w:b/>
          <w:sz w:val="28"/>
          <w:szCs w:val="28"/>
        </w:rPr>
        <w:t xml:space="preserve"> </w:t>
      </w:r>
      <w:r w:rsidR="00A52471" w:rsidRPr="001A5960">
        <w:rPr>
          <w:rFonts w:ascii="Times New Roman" w:hAnsi="Times New Roman" w:cs="Times New Roman"/>
          <w:b/>
          <w:sz w:val="28"/>
          <w:szCs w:val="28"/>
        </w:rPr>
        <w:t>Jothiram CM</w:t>
      </w:r>
      <w:r w:rsidRPr="001A5960">
        <w:rPr>
          <w:rFonts w:ascii="Times New Roman" w:hAnsi="Times New Roman" w:cs="Times New Roman"/>
          <w:b/>
          <w:sz w:val="28"/>
          <w:szCs w:val="28"/>
        </w:rPr>
        <w:t>,</w:t>
      </w:r>
      <w:r w:rsidR="00A52471" w:rsidRPr="001A5960">
        <w:rPr>
          <w:rFonts w:ascii="Times New Roman" w:hAnsi="Times New Roman" w:cs="Times New Roman"/>
          <w:b/>
          <w:sz w:val="28"/>
          <w:szCs w:val="28"/>
        </w:rPr>
        <w:t xml:space="preserve"> Vasudevan LK,</w:t>
      </w:r>
      <w:r w:rsidR="00C12736">
        <w:rPr>
          <w:rFonts w:ascii="Times New Roman" w:hAnsi="Times New Roman" w:cs="Times New Roman"/>
          <w:b/>
          <w:sz w:val="28"/>
          <w:szCs w:val="28"/>
        </w:rPr>
        <w:t xml:space="preserve"> </w:t>
      </w:r>
      <w:r w:rsidR="00A52471" w:rsidRPr="001A5960">
        <w:rPr>
          <w:rFonts w:ascii="Times New Roman" w:hAnsi="Times New Roman" w:cs="Times New Roman"/>
          <w:b/>
          <w:sz w:val="28"/>
          <w:szCs w:val="28"/>
        </w:rPr>
        <w:t>Dhinesh kumaran V</w:t>
      </w:r>
      <w:r w:rsidRPr="001A5960">
        <w:rPr>
          <w:rFonts w:ascii="Times New Roman" w:hAnsi="Times New Roman" w:cs="Times New Roman"/>
          <w:b/>
          <w:sz w:val="28"/>
          <w:szCs w:val="28"/>
        </w:rPr>
        <w:t>”</w:t>
      </w:r>
      <w:r w:rsidRPr="00EE60D0">
        <w:rPr>
          <w:rFonts w:ascii="Times New Roman" w:hAnsi="Times New Roman" w:cs="Times New Roman"/>
          <w:sz w:val="28"/>
          <w:szCs w:val="28"/>
        </w:rPr>
        <w:t>,</w:t>
      </w:r>
      <w:r w:rsidRPr="00EE60D0">
        <w:rPr>
          <w:rFonts w:ascii="Times New Roman" w:hAnsi="Times New Roman" w:cs="Times New Roman"/>
          <w:spacing w:val="-13"/>
          <w:sz w:val="28"/>
          <w:szCs w:val="28"/>
        </w:rPr>
        <w:t xml:space="preserve"> </w:t>
      </w:r>
      <w:r w:rsidRPr="00EE60D0">
        <w:rPr>
          <w:rFonts w:ascii="Times New Roman" w:hAnsi="Times New Roman" w:cs="Times New Roman"/>
          <w:sz w:val="28"/>
          <w:szCs w:val="28"/>
        </w:rPr>
        <w:t>who</w:t>
      </w:r>
      <w:r w:rsidRPr="00EE60D0">
        <w:rPr>
          <w:rFonts w:ascii="Times New Roman" w:hAnsi="Times New Roman" w:cs="Times New Roman"/>
          <w:spacing w:val="-12"/>
          <w:sz w:val="28"/>
          <w:szCs w:val="28"/>
        </w:rPr>
        <w:t xml:space="preserve"> </w:t>
      </w:r>
      <w:r w:rsidRPr="00EE60D0">
        <w:rPr>
          <w:rFonts w:ascii="Times New Roman" w:hAnsi="Times New Roman" w:cs="Times New Roman"/>
          <w:sz w:val="28"/>
          <w:szCs w:val="28"/>
        </w:rPr>
        <w:t>carried</w:t>
      </w:r>
      <w:r w:rsidRPr="00EE60D0">
        <w:rPr>
          <w:rFonts w:ascii="Times New Roman" w:hAnsi="Times New Roman" w:cs="Times New Roman"/>
          <w:spacing w:val="-13"/>
          <w:sz w:val="28"/>
          <w:szCs w:val="28"/>
        </w:rPr>
        <w:t xml:space="preserve"> </w:t>
      </w:r>
      <w:r w:rsidRPr="00EE60D0">
        <w:rPr>
          <w:rFonts w:ascii="Times New Roman" w:hAnsi="Times New Roman" w:cs="Times New Roman"/>
          <w:sz w:val="28"/>
          <w:szCs w:val="28"/>
        </w:rPr>
        <w:t>out</w:t>
      </w:r>
      <w:r w:rsidRPr="00EE60D0">
        <w:rPr>
          <w:rFonts w:ascii="Times New Roman" w:hAnsi="Times New Roman" w:cs="Times New Roman"/>
          <w:spacing w:val="-12"/>
          <w:sz w:val="28"/>
          <w:szCs w:val="28"/>
        </w:rPr>
        <w:t xml:space="preserve"> </w:t>
      </w:r>
      <w:r w:rsidRPr="00EE60D0">
        <w:rPr>
          <w:rFonts w:ascii="Times New Roman" w:hAnsi="Times New Roman" w:cs="Times New Roman"/>
          <w:sz w:val="28"/>
          <w:szCs w:val="28"/>
        </w:rPr>
        <w:t>the</w:t>
      </w:r>
      <w:r w:rsidRPr="00EE60D0">
        <w:rPr>
          <w:rFonts w:ascii="Times New Roman" w:hAnsi="Times New Roman" w:cs="Times New Roman"/>
          <w:spacing w:val="-16"/>
          <w:sz w:val="28"/>
          <w:szCs w:val="28"/>
        </w:rPr>
        <w:t xml:space="preserve"> </w:t>
      </w:r>
      <w:r w:rsidRPr="00EE60D0">
        <w:rPr>
          <w:rFonts w:ascii="Times New Roman" w:hAnsi="Times New Roman" w:cs="Times New Roman"/>
          <w:sz w:val="28"/>
          <w:szCs w:val="28"/>
        </w:rPr>
        <w:t>project</w:t>
      </w:r>
      <w:r w:rsidRPr="00EE60D0">
        <w:rPr>
          <w:rFonts w:ascii="Times New Roman" w:hAnsi="Times New Roman" w:cs="Times New Roman"/>
          <w:spacing w:val="-12"/>
          <w:sz w:val="28"/>
          <w:szCs w:val="28"/>
        </w:rPr>
        <w:t xml:space="preserve"> </w:t>
      </w:r>
      <w:r w:rsidRPr="00EE60D0">
        <w:rPr>
          <w:rFonts w:ascii="Times New Roman" w:hAnsi="Times New Roman" w:cs="Times New Roman"/>
          <w:sz w:val="28"/>
          <w:szCs w:val="28"/>
        </w:rPr>
        <w:t>work</w:t>
      </w:r>
      <w:r w:rsidRPr="00EE60D0">
        <w:rPr>
          <w:rFonts w:ascii="Times New Roman" w:hAnsi="Times New Roman" w:cs="Times New Roman"/>
          <w:spacing w:val="-13"/>
          <w:sz w:val="28"/>
          <w:szCs w:val="28"/>
        </w:rPr>
        <w:t xml:space="preserve"> </w:t>
      </w:r>
      <w:r w:rsidRPr="00EE60D0">
        <w:rPr>
          <w:rFonts w:ascii="Times New Roman" w:hAnsi="Times New Roman" w:cs="Times New Roman"/>
          <w:sz w:val="28"/>
          <w:szCs w:val="28"/>
        </w:rPr>
        <w:t>under</w:t>
      </w:r>
      <w:r w:rsidRPr="00EE60D0">
        <w:rPr>
          <w:rFonts w:ascii="Times New Roman" w:hAnsi="Times New Roman" w:cs="Times New Roman"/>
          <w:spacing w:val="-15"/>
          <w:sz w:val="28"/>
          <w:szCs w:val="28"/>
        </w:rPr>
        <w:t xml:space="preserve"> </w:t>
      </w:r>
      <w:r w:rsidRPr="00EE60D0">
        <w:rPr>
          <w:rFonts w:ascii="Times New Roman" w:hAnsi="Times New Roman" w:cs="Times New Roman"/>
          <w:sz w:val="28"/>
          <w:szCs w:val="28"/>
        </w:rPr>
        <w:t>my</w:t>
      </w:r>
      <w:r w:rsidRPr="00EE60D0">
        <w:rPr>
          <w:rFonts w:ascii="Times New Roman" w:hAnsi="Times New Roman" w:cs="Times New Roman"/>
          <w:spacing w:val="-12"/>
          <w:sz w:val="28"/>
          <w:szCs w:val="28"/>
        </w:rPr>
        <w:t xml:space="preserve"> </w:t>
      </w:r>
      <w:r w:rsidRPr="00EE60D0">
        <w:rPr>
          <w:rFonts w:ascii="Times New Roman" w:hAnsi="Times New Roman" w:cs="Times New Roman"/>
          <w:sz w:val="28"/>
          <w:szCs w:val="28"/>
        </w:rPr>
        <w:t>supervision.</w:t>
      </w:r>
    </w:p>
    <w:p w14:paraId="24A12B05" w14:textId="77777777" w:rsidR="00D30815" w:rsidRDefault="00D30815" w:rsidP="00D30815">
      <w:pPr>
        <w:pStyle w:val="BodyText"/>
        <w:rPr>
          <w:sz w:val="34"/>
        </w:rPr>
      </w:pPr>
    </w:p>
    <w:p w14:paraId="55FC2B18" w14:textId="77777777" w:rsidR="00D30815" w:rsidRDefault="00D30815" w:rsidP="00D30815">
      <w:pPr>
        <w:pStyle w:val="BodyText"/>
        <w:rPr>
          <w:sz w:val="39"/>
        </w:rPr>
      </w:pPr>
    </w:p>
    <w:p w14:paraId="15800A4A" w14:textId="77777777" w:rsidR="00EE60D0" w:rsidRDefault="00EE60D0" w:rsidP="00D30815">
      <w:pPr>
        <w:pStyle w:val="BodyText"/>
        <w:rPr>
          <w:sz w:val="39"/>
        </w:rPr>
      </w:pPr>
    </w:p>
    <w:p w14:paraId="460E0E1C" w14:textId="6413A424" w:rsidR="00D30815" w:rsidRDefault="00D30815" w:rsidP="00D30815">
      <w:pPr>
        <w:tabs>
          <w:tab w:val="left" w:pos="6933"/>
        </w:tabs>
        <w:rPr>
          <w:b/>
          <w:sz w:val="26"/>
        </w:rPr>
      </w:pPr>
      <w:r>
        <w:rPr>
          <w:b/>
          <w:sz w:val="26"/>
        </w:rPr>
        <w:t xml:space="preserve">  SIGNATURE                                                                                     </w:t>
      </w:r>
      <w:r w:rsidR="00A52471">
        <w:rPr>
          <w:b/>
          <w:sz w:val="26"/>
        </w:rPr>
        <w:t xml:space="preserve">            </w:t>
      </w:r>
      <w:r>
        <w:rPr>
          <w:b/>
          <w:sz w:val="26"/>
        </w:rPr>
        <w:t>SIGNATURE</w:t>
      </w:r>
    </w:p>
    <w:p w14:paraId="24403292" w14:textId="6D74F814" w:rsidR="00D30815" w:rsidRDefault="0008708D" w:rsidP="00D30815">
      <w:pPr>
        <w:tabs>
          <w:tab w:val="left" w:pos="5297"/>
        </w:tabs>
        <w:spacing w:before="46"/>
        <w:ind w:left="142"/>
        <w:rPr>
          <w:b/>
          <w:bCs/>
          <w:sz w:val="26"/>
        </w:rPr>
      </w:pPr>
      <w:r w:rsidRPr="00C01B39">
        <w:rPr>
          <w:rFonts w:ascii="Times New Roman" w:eastAsia="Times New Roman" w:hAnsi="Times New Roman" w:cs="Times New Roman"/>
          <w:bCs/>
          <w:sz w:val="24"/>
          <w:szCs w:val="24"/>
        </w:rPr>
        <w:t>Mr.S.Arun Inigo B.E., M.E.,</w:t>
      </w:r>
      <w:r w:rsidR="00D30815">
        <w:rPr>
          <w:sz w:val="26"/>
        </w:rPr>
        <w:t xml:space="preserve">                                   </w:t>
      </w:r>
      <w:r w:rsidR="00A52471">
        <w:rPr>
          <w:sz w:val="26"/>
        </w:rPr>
        <w:tab/>
        <w:t xml:space="preserve">         </w:t>
      </w:r>
      <w:r w:rsidR="001A5960">
        <w:rPr>
          <w:sz w:val="26"/>
        </w:rPr>
        <w:t xml:space="preserve">      </w:t>
      </w:r>
      <w:r w:rsidR="00D30815">
        <w:rPr>
          <w:b/>
          <w:sz w:val="26"/>
        </w:rPr>
        <w:t>HEAD</w:t>
      </w:r>
      <w:r w:rsidR="00D30815">
        <w:rPr>
          <w:b/>
          <w:spacing w:val="-2"/>
          <w:sz w:val="26"/>
        </w:rPr>
        <w:t xml:space="preserve"> </w:t>
      </w:r>
      <w:r w:rsidR="00D30815">
        <w:rPr>
          <w:b/>
          <w:sz w:val="26"/>
        </w:rPr>
        <w:t>OF</w:t>
      </w:r>
      <w:r w:rsidR="00D30815">
        <w:rPr>
          <w:b/>
          <w:spacing w:val="-3"/>
          <w:sz w:val="26"/>
        </w:rPr>
        <w:t xml:space="preserve"> </w:t>
      </w:r>
      <w:r w:rsidR="00D30815">
        <w:rPr>
          <w:b/>
          <w:sz w:val="26"/>
        </w:rPr>
        <w:t>THE</w:t>
      </w:r>
      <w:r w:rsidR="00D30815">
        <w:rPr>
          <w:b/>
          <w:spacing w:val="-2"/>
          <w:sz w:val="26"/>
        </w:rPr>
        <w:t xml:space="preserve"> </w:t>
      </w:r>
      <w:r w:rsidR="00D30815">
        <w:rPr>
          <w:b/>
          <w:sz w:val="26"/>
        </w:rPr>
        <w:t xml:space="preserve">DEPARTMENT                                     </w:t>
      </w:r>
      <w:r w:rsidR="00D30815" w:rsidRPr="0008708D">
        <w:rPr>
          <w:b/>
          <w:sz w:val="24"/>
          <w:szCs w:val="24"/>
        </w:rPr>
        <w:t xml:space="preserve">     SUPERVISOR</w:t>
      </w:r>
      <w:r w:rsidR="00D30815">
        <w:rPr>
          <w:b/>
          <w:sz w:val="26"/>
        </w:rPr>
        <w:t xml:space="preserve">                                                   </w:t>
      </w:r>
      <w:r w:rsidR="00A52471">
        <w:rPr>
          <w:b/>
          <w:sz w:val="26"/>
        </w:rPr>
        <w:tab/>
      </w:r>
      <w:r w:rsidR="00A52471">
        <w:rPr>
          <w:b/>
          <w:sz w:val="26"/>
        </w:rPr>
        <w:tab/>
        <w:t xml:space="preserve">  </w:t>
      </w:r>
      <w:r w:rsidR="00D30815">
        <w:rPr>
          <w:b/>
          <w:sz w:val="26"/>
        </w:rPr>
        <w:t xml:space="preserve"> COMPUTER SCIENCE AND DESIGN</w:t>
      </w:r>
    </w:p>
    <w:p w14:paraId="1AE97EFA" w14:textId="77777777" w:rsidR="00A52471" w:rsidRDefault="00A52471" w:rsidP="00D30815">
      <w:pPr>
        <w:tabs>
          <w:tab w:val="left" w:pos="5297"/>
        </w:tabs>
        <w:spacing w:before="46"/>
        <w:rPr>
          <w:b/>
          <w:bCs/>
          <w:sz w:val="26"/>
        </w:rPr>
      </w:pPr>
    </w:p>
    <w:p w14:paraId="1C63DB44" w14:textId="77777777" w:rsidR="00247238" w:rsidRPr="00D30815" w:rsidRDefault="00247238" w:rsidP="00D30815">
      <w:pPr>
        <w:tabs>
          <w:tab w:val="left" w:pos="5297"/>
        </w:tabs>
        <w:spacing w:before="46"/>
        <w:rPr>
          <w:b/>
          <w:bCs/>
          <w:sz w:val="26"/>
        </w:rPr>
      </w:pPr>
    </w:p>
    <w:p w14:paraId="2DB80815" w14:textId="77777777" w:rsidR="00EE60D0" w:rsidRDefault="00D30815" w:rsidP="00EE60D0">
      <w:pPr>
        <w:ind w:left="284" w:right="81"/>
        <w:rPr>
          <w:rFonts w:ascii="Times New Roman" w:hAnsi="Times New Roman" w:cs="Times New Roman"/>
          <w:sz w:val="26"/>
          <w:szCs w:val="26"/>
        </w:rPr>
      </w:pPr>
      <w:r w:rsidRPr="00EE60D0">
        <w:rPr>
          <w:rFonts w:ascii="Times New Roman" w:hAnsi="Times New Roman" w:cs="Times New Roman"/>
          <w:sz w:val="26"/>
          <w:szCs w:val="26"/>
        </w:rPr>
        <w:t>Submitted</w:t>
      </w:r>
      <w:r w:rsidRPr="00EE60D0">
        <w:rPr>
          <w:rFonts w:ascii="Times New Roman" w:hAnsi="Times New Roman" w:cs="Times New Roman"/>
          <w:spacing w:val="72"/>
          <w:sz w:val="26"/>
          <w:szCs w:val="26"/>
        </w:rPr>
        <w:t xml:space="preserve"> </w:t>
      </w:r>
      <w:r w:rsidRPr="00EE60D0">
        <w:rPr>
          <w:rFonts w:ascii="Times New Roman" w:hAnsi="Times New Roman" w:cs="Times New Roman"/>
          <w:sz w:val="26"/>
          <w:szCs w:val="26"/>
        </w:rPr>
        <w:t>for</w:t>
      </w:r>
      <w:r w:rsidRPr="00EE60D0">
        <w:rPr>
          <w:rFonts w:ascii="Times New Roman" w:hAnsi="Times New Roman" w:cs="Times New Roman"/>
          <w:spacing w:val="75"/>
          <w:sz w:val="26"/>
          <w:szCs w:val="26"/>
        </w:rPr>
        <w:t xml:space="preserve"> </w:t>
      </w:r>
      <w:r w:rsidRPr="00EE60D0">
        <w:rPr>
          <w:rFonts w:ascii="Times New Roman" w:hAnsi="Times New Roman" w:cs="Times New Roman"/>
          <w:sz w:val="26"/>
          <w:szCs w:val="26"/>
        </w:rPr>
        <w:t>21UAD607-</w:t>
      </w:r>
      <w:r w:rsidRPr="00EE60D0">
        <w:rPr>
          <w:rFonts w:ascii="Times New Roman" w:hAnsi="Times New Roman" w:cs="Times New Roman"/>
          <w:spacing w:val="71"/>
          <w:sz w:val="26"/>
          <w:szCs w:val="26"/>
        </w:rPr>
        <w:t xml:space="preserve"> </w:t>
      </w:r>
      <w:r w:rsidRPr="00EE60D0">
        <w:rPr>
          <w:rFonts w:ascii="Times New Roman" w:hAnsi="Times New Roman" w:cs="Times New Roman"/>
          <w:sz w:val="26"/>
          <w:szCs w:val="26"/>
        </w:rPr>
        <w:t>PRODUCT</w:t>
      </w:r>
      <w:r w:rsidRPr="00EE60D0">
        <w:rPr>
          <w:rFonts w:ascii="Times New Roman" w:hAnsi="Times New Roman" w:cs="Times New Roman"/>
          <w:spacing w:val="72"/>
          <w:sz w:val="26"/>
          <w:szCs w:val="26"/>
        </w:rPr>
        <w:t xml:space="preserve"> </w:t>
      </w:r>
      <w:r w:rsidRPr="00EE60D0">
        <w:rPr>
          <w:rFonts w:ascii="Times New Roman" w:hAnsi="Times New Roman" w:cs="Times New Roman"/>
          <w:sz w:val="26"/>
          <w:szCs w:val="26"/>
        </w:rPr>
        <w:t>DEVELOPMENT</w:t>
      </w:r>
      <w:r w:rsidRPr="00EE60D0">
        <w:rPr>
          <w:rFonts w:ascii="Times New Roman" w:hAnsi="Times New Roman" w:cs="Times New Roman"/>
          <w:spacing w:val="72"/>
          <w:sz w:val="26"/>
          <w:szCs w:val="26"/>
        </w:rPr>
        <w:t xml:space="preserve"> </w:t>
      </w:r>
      <w:r w:rsidRPr="00EE60D0">
        <w:rPr>
          <w:rFonts w:ascii="Times New Roman" w:hAnsi="Times New Roman" w:cs="Times New Roman"/>
          <w:sz w:val="26"/>
          <w:szCs w:val="26"/>
        </w:rPr>
        <w:t>PROJECT</w:t>
      </w:r>
      <w:r w:rsidR="00EE60D0">
        <w:rPr>
          <w:rFonts w:ascii="Times New Roman" w:hAnsi="Times New Roman" w:cs="Times New Roman"/>
          <w:sz w:val="26"/>
          <w:szCs w:val="26"/>
        </w:rPr>
        <w:t xml:space="preserve">  </w:t>
      </w:r>
    </w:p>
    <w:p w14:paraId="0F5011A2" w14:textId="7E3983C4" w:rsidR="00D30815" w:rsidRPr="00EE60D0" w:rsidRDefault="00D30815" w:rsidP="00EE60D0">
      <w:pPr>
        <w:ind w:left="284" w:right="81"/>
        <w:rPr>
          <w:rFonts w:ascii="Times New Roman" w:hAnsi="Times New Roman" w:cs="Times New Roman"/>
          <w:sz w:val="26"/>
          <w:szCs w:val="26"/>
        </w:rPr>
      </w:pPr>
      <w:r w:rsidRPr="00EE60D0">
        <w:rPr>
          <w:rFonts w:ascii="Times New Roman" w:hAnsi="Times New Roman" w:cs="Times New Roman"/>
          <w:sz w:val="26"/>
          <w:szCs w:val="26"/>
        </w:rPr>
        <w:t>Semester</w:t>
      </w:r>
      <w:r w:rsidRPr="00EE60D0">
        <w:rPr>
          <w:rFonts w:ascii="Times New Roman" w:hAnsi="Times New Roman" w:cs="Times New Roman"/>
          <w:spacing w:val="-5"/>
          <w:sz w:val="26"/>
          <w:szCs w:val="26"/>
        </w:rPr>
        <w:t xml:space="preserve"> </w:t>
      </w:r>
      <w:r w:rsidRPr="00EE60D0">
        <w:rPr>
          <w:rFonts w:ascii="Times New Roman" w:hAnsi="Times New Roman" w:cs="Times New Roman"/>
          <w:sz w:val="26"/>
          <w:szCs w:val="26"/>
        </w:rPr>
        <w:t>Examination</w:t>
      </w:r>
      <w:r w:rsidRPr="00EE60D0">
        <w:rPr>
          <w:rFonts w:ascii="Times New Roman" w:hAnsi="Times New Roman" w:cs="Times New Roman"/>
          <w:spacing w:val="-4"/>
          <w:sz w:val="26"/>
          <w:szCs w:val="26"/>
        </w:rPr>
        <w:t xml:space="preserve"> </w:t>
      </w:r>
      <w:r w:rsidRPr="00EE60D0">
        <w:rPr>
          <w:rFonts w:ascii="Times New Roman" w:hAnsi="Times New Roman" w:cs="Times New Roman"/>
          <w:sz w:val="26"/>
          <w:szCs w:val="26"/>
        </w:rPr>
        <w:t>held</w:t>
      </w:r>
      <w:r w:rsidRPr="00EE60D0">
        <w:rPr>
          <w:rFonts w:ascii="Times New Roman" w:hAnsi="Times New Roman" w:cs="Times New Roman"/>
          <w:spacing w:val="-3"/>
          <w:sz w:val="26"/>
          <w:szCs w:val="26"/>
        </w:rPr>
        <w:t xml:space="preserve"> </w:t>
      </w:r>
      <w:r w:rsidRPr="00EE60D0">
        <w:rPr>
          <w:rFonts w:ascii="Times New Roman" w:hAnsi="Times New Roman" w:cs="Times New Roman"/>
          <w:sz w:val="26"/>
          <w:szCs w:val="26"/>
        </w:rPr>
        <w:t>on</w:t>
      </w:r>
      <w:r w:rsidR="00EE60D0">
        <w:rPr>
          <w:rFonts w:ascii="Times New Roman" w:hAnsi="Times New Roman" w:cs="Times New Roman"/>
          <w:sz w:val="26"/>
          <w:szCs w:val="26"/>
          <w:u w:val="single"/>
        </w:rPr>
        <w:t>___________________</w:t>
      </w:r>
    </w:p>
    <w:p w14:paraId="5A34A7A1" w14:textId="77777777" w:rsidR="00EE60D0" w:rsidRDefault="00EE60D0" w:rsidP="00EE60D0">
      <w:pPr>
        <w:tabs>
          <w:tab w:val="left" w:pos="6402"/>
        </w:tabs>
        <w:spacing w:before="183"/>
        <w:jc w:val="both"/>
        <w:rPr>
          <w:sz w:val="32"/>
        </w:rPr>
      </w:pPr>
    </w:p>
    <w:p w14:paraId="58984FA6" w14:textId="77777777" w:rsidR="00247238" w:rsidRPr="00D30815" w:rsidRDefault="00247238" w:rsidP="00EE60D0">
      <w:pPr>
        <w:tabs>
          <w:tab w:val="left" w:pos="6402"/>
        </w:tabs>
        <w:spacing w:before="183"/>
        <w:jc w:val="both"/>
        <w:rPr>
          <w:sz w:val="32"/>
        </w:rPr>
      </w:pPr>
    </w:p>
    <w:p w14:paraId="008239E8" w14:textId="4644B3A6" w:rsidR="00D30815" w:rsidRPr="005A505B" w:rsidRDefault="00D30815" w:rsidP="005A505B">
      <w:pPr>
        <w:tabs>
          <w:tab w:val="left" w:pos="6063"/>
        </w:tabs>
        <w:spacing w:before="283"/>
        <w:ind w:left="160"/>
        <w:jc w:val="both"/>
        <w:rPr>
          <w:b/>
          <w:sz w:val="28"/>
        </w:rPr>
      </w:pPr>
      <w:r>
        <w:rPr>
          <w:b/>
          <w:sz w:val="28"/>
        </w:rPr>
        <w:t>INTERNAL</w:t>
      </w:r>
      <w:r>
        <w:rPr>
          <w:b/>
          <w:spacing w:val="-5"/>
          <w:sz w:val="28"/>
        </w:rPr>
        <w:t xml:space="preserve"> </w:t>
      </w:r>
      <w:r>
        <w:rPr>
          <w:b/>
          <w:sz w:val="28"/>
        </w:rPr>
        <w:t>EXAMINER</w:t>
      </w:r>
      <w:r>
        <w:rPr>
          <w:b/>
          <w:sz w:val="28"/>
        </w:rPr>
        <w:tab/>
        <w:t>EXTERNAL</w:t>
      </w:r>
      <w:r>
        <w:rPr>
          <w:b/>
          <w:spacing w:val="-4"/>
          <w:sz w:val="28"/>
        </w:rPr>
        <w:t xml:space="preserve"> </w:t>
      </w:r>
      <w:r>
        <w:rPr>
          <w:b/>
          <w:sz w:val="28"/>
        </w:rPr>
        <w:t>EXAMINER</w:t>
      </w:r>
    </w:p>
    <w:p w14:paraId="50127A9E" w14:textId="74CAA692" w:rsidR="0008708D" w:rsidRDefault="007848B7" w:rsidP="001A5960">
      <w:pPr>
        <w:rPr>
          <w:rFonts w:ascii="Times New Roman" w:hAnsi="Times New Roman" w:cs="Times New Roman"/>
          <w:b/>
          <w:sz w:val="36"/>
          <w:szCs w:val="36"/>
        </w:rPr>
      </w:pPr>
      <w:r>
        <w:lastRenderedPageBreak/>
        <w:t xml:space="preserve">                                                     </w:t>
      </w:r>
      <w:r>
        <w:rPr>
          <w:rFonts w:ascii="Times New Roman" w:hAnsi="Times New Roman" w:cs="Times New Roman"/>
          <w:b/>
          <w:sz w:val="36"/>
          <w:szCs w:val="36"/>
        </w:rPr>
        <w:t>ACKNOWLEDGEMENT</w:t>
      </w:r>
    </w:p>
    <w:p w14:paraId="6B47B373" w14:textId="77777777" w:rsidR="001A5960" w:rsidRPr="001A5960" w:rsidRDefault="001A5960" w:rsidP="001A5960">
      <w:pPr>
        <w:rPr>
          <w:rFonts w:ascii="Times New Roman" w:hAnsi="Times New Roman" w:cs="Times New Roman"/>
          <w:b/>
          <w:sz w:val="36"/>
          <w:szCs w:val="36"/>
        </w:rPr>
      </w:pPr>
    </w:p>
    <w:p w14:paraId="6FF6F2B6" w14:textId="77777777" w:rsidR="0008708D" w:rsidRPr="00C01B39" w:rsidRDefault="0008708D" w:rsidP="0008708D">
      <w:pPr>
        <w:widowControl w:val="0"/>
        <w:autoSpaceDE w:val="0"/>
        <w:autoSpaceDN w:val="0"/>
        <w:spacing w:after="0" w:line="360" w:lineRule="auto"/>
        <w:jc w:val="both"/>
        <w:rPr>
          <w:rFonts w:ascii="Times New Roman" w:eastAsia="Times New Roman" w:hAnsi="Times New Roman" w:cs="Times New Roman"/>
          <w:sz w:val="28"/>
          <w:szCs w:val="28"/>
        </w:rPr>
      </w:pPr>
      <w:r w:rsidRPr="00C01B39">
        <w:rPr>
          <w:rFonts w:ascii="Times New Roman" w:eastAsia="Times New Roman" w:hAnsi="Times New Roman" w:cs="Times New Roman"/>
          <w:sz w:val="28"/>
          <w:szCs w:val="28"/>
        </w:rPr>
        <w:t>First, we would like to thank GOD the Almighty for giving us the talent and opportunity to complete our project and our B.Tech degree.</w:t>
      </w:r>
    </w:p>
    <w:p w14:paraId="380EC9BF" w14:textId="7E6AB079" w:rsidR="0008708D" w:rsidRPr="00C01B39" w:rsidRDefault="0008708D" w:rsidP="0008708D">
      <w:pPr>
        <w:widowControl w:val="0"/>
        <w:autoSpaceDE w:val="0"/>
        <w:autoSpaceDN w:val="0"/>
        <w:spacing w:after="0" w:line="360" w:lineRule="auto"/>
        <w:jc w:val="both"/>
        <w:rPr>
          <w:rFonts w:ascii="Times New Roman" w:eastAsia="Times New Roman" w:hAnsi="Times New Roman" w:cs="Times New Roman"/>
          <w:sz w:val="28"/>
          <w:szCs w:val="28"/>
        </w:rPr>
      </w:pPr>
      <w:r w:rsidRPr="00C01B39">
        <w:rPr>
          <w:rFonts w:ascii="Times New Roman" w:eastAsia="Times New Roman" w:hAnsi="Times New Roman" w:cs="Times New Roman"/>
          <w:sz w:val="28"/>
          <w:szCs w:val="28"/>
        </w:rPr>
        <w:t xml:space="preserve">We wish to express our earned great fullness to our Honorable Founder and Chairman, </w:t>
      </w:r>
      <w:r w:rsidRPr="00C01B39">
        <w:rPr>
          <w:rFonts w:ascii="Times New Roman" w:eastAsia="Times New Roman" w:hAnsi="Times New Roman" w:cs="Times New Roman"/>
          <w:b/>
          <w:bCs/>
          <w:sz w:val="28"/>
          <w:szCs w:val="28"/>
        </w:rPr>
        <w:t>Mr. S. Mohamed Jaleel B.Sc., B.L.,</w:t>
      </w:r>
      <w:r w:rsidRPr="00C01B39">
        <w:rPr>
          <w:rFonts w:ascii="Times New Roman" w:eastAsia="Times New Roman" w:hAnsi="Times New Roman" w:cs="Times New Roman"/>
          <w:sz w:val="28"/>
          <w:szCs w:val="28"/>
        </w:rPr>
        <w:t xml:space="preserve"> for his encouragement extended us to undertake this project work.</w:t>
      </w:r>
    </w:p>
    <w:p w14:paraId="0290F19D" w14:textId="71C3C508" w:rsidR="0008708D" w:rsidRPr="00C01B39" w:rsidRDefault="0008708D" w:rsidP="0008708D">
      <w:pPr>
        <w:widowControl w:val="0"/>
        <w:autoSpaceDE w:val="0"/>
        <w:autoSpaceDN w:val="0"/>
        <w:spacing w:after="0" w:line="360" w:lineRule="auto"/>
        <w:jc w:val="both"/>
        <w:rPr>
          <w:rFonts w:ascii="Times New Roman" w:eastAsia="Times New Roman" w:hAnsi="Times New Roman" w:cs="Times New Roman"/>
          <w:sz w:val="28"/>
          <w:szCs w:val="28"/>
        </w:rPr>
      </w:pPr>
      <w:r w:rsidRPr="00C01B39">
        <w:rPr>
          <w:rFonts w:ascii="Times New Roman" w:eastAsia="Times New Roman" w:hAnsi="Times New Roman" w:cs="Times New Roman"/>
          <w:sz w:val="28"/>
          <w:szCs w:val="28"/>
        </w:rPr>
        <w:t xml:space="preserve">We wish to thank and express our gratitude to our Chief Executive </w:t>
      </w:r>
      <w:r w:rsidRPr="00C01B39">
        <w:rPr>
          <w:rFonts w:ascii="Times New Roman" w:eastAsia="Times New Roman" w:hAnsi="Times New Roman" w:cs="Times New Roman"/>
          <w:b/>
          <w:bCs/>
          <w:sz w:val="28"/>
          <w:szCs w:val="28"/>
        </w:rPr>
        <w:t>Officer Mr. S.M. Seeni Mohideen B.Com., M.B.A.,</w:t>
      </w:r>
      <w:r w:rsidRPr="00C01B39">
        <w:rPr>
          <w:rFonts w:ascii="Times New Roman" w:eastAsia="Times New Roman" w:hAnsi="Times New Roman" w:cs="Times New Roman"/>
          <w:sz w:val="28"/>
          <w:szCs w:val="28"/>
        </w:rPr>
        <w:t xml:space="preserve"> Director-Administration, </w:t>
      </w:r>
      <w:r w:rsidRPr="00C01B39">
        <w:rPr>
          <w:rFonts w:ascii="Times New Roman" w:eastAsia="Times New Roman" w:hAnsi="Times New Roman" w:cs="Times New Roman"/>
          <w:b/>
          <w:bCs/>
          <w:sz w:val="28"/>
          <w:szCs w:val="28"/>
        </w:rPr>
        <w:t xml:space="preserve">Mrs. S. M. Nilofer Fathima B.E., M.B.A., </w:t>
      </w:r>
      <w:r w:rsidRPr="00C01B39">
        <w:rPr>
          <w:rFonts w:ascii="Times New Roman" w:eastAsia="Times New Roman" w:hAnsi="Times New Roman" w:cs="Times New Roman"/>
          <w:sz w:val="28"/>
          <w:szCs w:val="28"/>
        </w:rPr>
        <w:t xml:space="preserve">Director - R &amp; D, </w:t>
      </w:r>
      <w:r w:rsidRPr="00C01B39">
        <w:rPr>
          <w:rFonts w:ascii="Times New Roman" w:eastAsia="Times New Roman" w:hAnsi="Times New Roman" w:cs="Times New Roman"/>
          <w:b/>
          <w:bCs/>
          <w:sz w:val="28"/>
          <w:szCs w:val="28"/>
        </w:rPr>
        <w:t xml:space="preserve">Dr. S. M. Nazia Fathima B.Tech.M.E., Ph.D. </w:t>
      </w:r>
      <w:r w:rsidRPr="00C01B39">
        <w:rPr>
          <w:rFonts w:ascii="Times New Roman" w:eastAsia="Times New Roman" w:hAnsi="Times New Roman" w:cs="Times New Roman"/>
          <w:sz w:val="28"/>
          <w:szCs w:val="28"/>
        </w:rPr>
        <w:t xml:space="preserve">and Joint chief executive officer, </w:t>
      </w:r>
      <w:r w:rsidRPr="00C01B39">
        <w:rPr>
          <w:rFonts w:ascii="Times New Roman" w:eastAsia="Times New Roman" w:hAnsi="Times New Roman" w:cs="Times New Roman"/>
          <w:b/>
          <w:bCs/>
          <w:sz w:val="28"/>
          <w:szCs w:val="28"/>
        </w:rPr>
        <w:t>Mr. S. M. Seeni Mohamed Aliar Maraikkayar B.E., M.E., M.B.A., (Ph.D.)</w:t>
      </w:r>
      <w:r w:rsidRPr="00C01B39">
        <w:rPr>
          <w:rFonts w:ascii="Times New Roman" w:eastAsia="Times New Roman" w:hAnsi="Times New Roman" w:cs="Times New Roman"/>
          <w:sz w:val="28"/>
          <w:szCs w:val="28"/>
        </w:rPr>
        <w:t xml:space="preserve"> for their support in this project.</w:t>
      </w:r>
    </w:p>
    <w:p w14:paraId="2C3E02AA" w14:textId="4EFA4206" w:rsidR="0008708D" w:rsidRPr="00C01B39" w:rsidRDefault="0008708D" w:rsidP="0008708D">
      <w:pPr>
        <w:widowControl w:val="0"/>
        <w:autoSpaceDE w:val="0"/>
        <w:autoSpaceDN w:val="0"/>
        <w:spacing w:after="0" w:line="360" w:lineRule="auto"/>
        <w:jc w:val="both"/>
        <w:rPr>
          <w:rFonts w:ascii="Times New Roman" w:eastAsia="Times New Roman" w:hAnsi="Times New Roman" w:cs="Times New Roman"/>
          <w:sz w:val="28"/>
          <w:szCs w:val="28"/>
        </w:rPr>
      </w:pPr>
      <w:r w:rsidRPr="00C01B39">
        <w:rPr>
          <w:rFonts w:ascii="Times New Roman" w:eastAsia="Times New Roman" w:hAnsi="Times New Roman" w:cs="Times New Roman"/>
          <w:sz w:val="28"/>
          <w:szCs w:val="28"/>
        </w:rPr>
        <w:t xml:space="preserve">We would like to thank and express our gratitude to our Principal, </w:t>
      </w:r>
      <w:r w:rsidRPr="00C01B39">
        <w:rPr>
          <w:rFonts w:ascii="Times New Roman" w:eastAsia="Times New Roman" w:hAnsi="Times New Roman" w:cs="Times New Roman"/>
          <w:b/>
          <w:bCs/>
          <w:sz w:val="28"/>
          <w:szCs w:val="28"/>
        </w:rPr>
        <w:t xml:space="preserve">Dr. G. D. Sivakumar B.E., M.E., Ph.D., </w:t>
      </w:r>
      <w:r w:rsidRPr="00C01B39">
        <w:rPr>
          <w:rFonts w:ascii="Times New Roman" w:eastAsia="Times New Roman" w:hAnsi="Times New Roman" w:cs="Times New Roman"/>
          <w:sz w:val="28"/>
          <w:szCs w:val="28"/>
        </w:rPr>
        <w:t>for providing all necessary for the completion of the project.</w:t>
      </w:r>
    </w:p>
    <w:p w14:paraId="262D4A90" w14:textId="1D6536F6" w:rsidR="0008708D" w:rsidRPr="00C01B39" w:rsidRDefault="0008708D" w:rsidP="0008708D">
      <w:pPr>
        <w:widowControl w:val="0"/>
        <w:autoSpaceDE w:val="0"/>
        <w:autoSpaceDN w:val="0"/>
        <w:spacing w:after="0" w:line="360" w:lineRule="auto"/>
        <w:jc w:val="both"/>
        <w:rPr>
          <w:rFonts w:ascii="Times New Roman" w:eastAsia="Times New Roman" w:hAnsi="Times New Roman" w:cs="Times New Roman"/>
          <w:sz w:val="28"/>
          <w:szCs w:val="28"/>
        </w:rPr>
      </w:pPr>
      <w:r w:rsidRPr="00C01B39">
        <w:rPr>
          <w:rFonts w:ascii="Times New Roman" w:eastAsia="Times New Roman" w:hAnsi="Times New Roman" w:cs="Times New Roman"/>
          <w:sz w:val="28"/>
          <w:szCs w:val="28"/>
        </w:rPr>
        <w:t xml:space="preserve">We wish to express our profound gratitude to our Dean &amp; Professor of the department </w:t>
      </w:r>
      <w:r w:rsidRPr="00C01B39">
        <w:rPr>
          <w:rFonts w:ascii="Times New Roman" w:eastAsia="Times New Roman" w:hAnsi="Times New Roman" w:cs="Times New Roman"/>
          <w:b/>
          <w:bCs/>
          <w:sz w:val="28"/>
          <w:szCs w:val="28"/>
        </w:rPr>
        <w:t>Dr.S. Siva Ranjani M.E., Ph.D.,</w:t>
      </w:r>
      <w:r w:rsidRPr="00C01B39">
        <w:rPr>
          <w:rFonts w:ascii="Times New Roman" w:eastAsia="Times New Roman" w:hAnsi="Times New Roman" w:cs="Times New Roman"/>
          <w:sz w:val="28"/>
          <w:szCs w:val="28"/>
        </w:rPr>
        <w:t xml:space="preserve"> and the Head of the Department </w:t>
      </w:r>
      <w:r w:rsidRPr="00C01B39">
        <w:rPr>
          <w:rFonts w:ascii="Times New Roman" w:eastAsia="Times New Roman" w:hAnsi="Times New Roman" w:cs="Times New Roman"/>
          <w:b/>
          <w:sz w:val="28"/>
          <w:szCs w:val="28"/>
        </w:rPr>
        <w:t>Dr.G.Vaira Suganthi M.E., Ph.D.,</w:t>
      </w:r>
      <w:r w:rsidRPr="00C01B39">
        <w:rPr>
          <w:rFonts w:ascii="Times New Roman" w:eastAsia="Times New Roman" w:hAnsi="Times New Roman" w:cs="Times New Roman"/>
          <w:sz w:val="28"/>
          <w:szCs w:val="28"/>
        </w:rPr>
        <w:t xml:space="preserve"> </w:t>
      </w:r>
      <w:r w:rsidRPr="00C01B39">
        <w:rPr>
          <w:rFonts w:ascii="Times New Roman" w:eastAsia="Times New Roman" w:hAnsi="Times New Roman" w:cs="Times New Roman"/>
          <w:bCs/>
          <w:sz w:val="28"/>
          <w:szCs w:val="28"/>
        </w:rPr>
        <w:t>Computer Science and Design</w:t>
      </w:r>
      <w:r w:rsidRPr="00C01B39">
        <w:rPr>
          <w:rFonts w:ascii="Times New Roman" w:eastAsia="Times New Roman" w:hAnsi="Times New Roman" w:cs="Times New Roman"/>
          <w:b/>
          <w:bCs/>
          <w:sz w:val="28"/>
          <w:szCs w:val="28"/>
        </w:rPr>
        <w:t>,</w:t>
      </w:r>
      <w:r w:rsidRPr="00C01B39">
        <w:rPr>
          <w:rFonts w:ascii="Times New Roman" w:eastAsia="Times New Roman" w:hAnsi="Times New Roman" w:cs="Times New Roman"/>
          <w:sz w:val="28"/>
          <w:szCs w:val="28"/>
        </w:rPr>
        <w:t xml:space="preserve"> for granting us the necessary permission to proceed with our project and who motivated and encouraged us to do this our trivial project for this academic year.</w:t>
      </w:r>
    </w:p>
    <w:p w14:paraId="32924789" w14:textId="77777777" w:rsidR="0008708D" w:rsidRPr="00C01B39" w:rsidRDefault="0008708D" w:rsidP="0008708D">
      <w:pPr>
        <w:widowControl w:val="0"/>
        <w:autoSpaceDE w:val="0"/>
        <w:autoSpaceDN w:val="0"/>
        <w:spacing w:after="0" w:line="360" w:lineRule="auto"/>
        <w:jc w:val="both"/>
        <w:rPr>
          <w:rFonts w:ascii="Times New Roman" w:eastAsia="Times New Roman" w:hAnsi="Times New Roman" w:cs="Times New Roman"/>
          <w:sz w:val="28"/>
          <w:szCs w:val="28"/>
        </w:rPr>
      </w:pPr>
      <w:r w:rsidRPr="00C01B39">
        <w:rPr>
          <w:rFonts w:ascii="Times New Roman" w:eastAsia="Times New Roman" w:hAnsi="Times New Roman" w:cs="Times New Roman"/>
          <w:sz w:val="28"/>
          <w:szCs w:val="28"/>
        </w:rPr>
        <w:t xml:space="preserve">We are immensely grateful to our guide, supervisor, and overseer </w:t>
      </w:r>
      <w:r w:rsidRPr="00C01B39">
        <w:rPr>
          <w:rFonts w:ascii="Times New Roman" w:eastAsia="Times New Roman" w:hAnsi="Times New Roman" w:cs="Times New Roman"/>
          <w:b/>
          <w:sz w:val="28"/>
          <w:szCs w:val="28"/>
        </w:rPr>
        <w:t>Mr.S.Arun Inigo B.E., M.E.,</w:t>
      </w:r>
      <w:r w:rsidRPr="00C01B39">
        <w:rPr>
          <w:rFonts w:ascii="Times New Roman" w:eastAsia="Times New Roman" w:hAnsi="Times New Roman" w:cs="Times New Roman"/>
          <w:sz w:val="28"/>
          <w:szCs w:val="28"/>
        </w:rPr>
        <w:t xml:space="preserve"> and </w:t>
      </w:r>
      <w:r w:rsidRPr="00C01B39">
        <w:rPr>
          <w:rFonts w:ascii="Times New Roman" w:eastAsia="Times New Roman" w:hAnsi="Times New Roman" w:cs="Times New Roman"/>
          <w:b/>
          <w:bCs/>
          <w:sz w:val="28"/>
          <w:szCs w:val="28"/>
        </w:rPr>
        <w:t>M</w:t>
      </w:r>
      <w:r w:rsidRPr="001A5960">
        <w:rPr>
          <w:rFonts w:ascii="Times New Roman" w:eastAsia="Times New Roman" w:hAnsi="Times New Roman" w:cs="Times New Roman"/>
          <w:b/>
          <w:bCs/>
          <w:sz w:val="28"/>
          <w:szCs w:val="28"/>
        </w:rPr>
        <w:t>r.A.P ANAND</w:t>
      </w:r>
      <w:r w:rsidRPr="00C01B39">
        <w:rPr>
          <w:rFonts w:ascii="Times New Roman" w:eastAsia="Times New Roman" w:hAnsi="Times New Roman" w:cs="Times New Roman"/>
          <w:b/>
          <w:bCs/>
          <w:sz w:val="28"/>
          <w:szCs w:val="28"/>
        </w:rPr>
        <w:t xml:space="preserve"> </w:t>
      </w:r>
      <w:r w:rsidRPr="00C01B39">
        <w:rPr>
          <w:rFonts w:ascii="Times New Roman" w:eastAsia="Times New Roman" w:hAnsi="Times New Roman" w:cs="Times New Roman"/>
          <w:b/>
          <w:sz w:val="28"/>
          <w:szCs w:val="28"/>
        </w:rPr>
        <w:t>B.E., M.E.,</w:t>
      </w:r>
      <w:r w:rsidRPr="00C01B39">
        <w:rPr>
          <w:rFonts w:ascii="Times New Roman" w:eastAsia="Times New Roman" w:hAnsi="Times New Roman" w:cs="Times New Roman"/>
          <w:sz w:val="28"/>
          <w:szCs w:val="28"/>
        </w:rPr>
        <w:t xml:space="preserve"> for encouraging us a lot throughout the course of the project. We render our sincere thanks of her support in completing this project successfully. We thank our Parents, Faculty Members, Supporting Staff and Friends for their help extended during these times.</w:t>
      </w:r>
    </w:p>
    <w:p w14:paraId="50256020" w14:textId="23B49572" w:rsidR="00503A8E" w:rsidRPr="001A5960" w:rsidRDefault="0008708D" w:rsidP="0008708D">
      <w:pPr>
        <w:rPr>
          <w:rFonts w:asciiTheme="minorHAnsi" w:eastAsiaTheme="minorHAnsi" w:hAnsiTheme="minorHAnsi" w:cstheme="minorBidi"/>
          <w:kern w:val="2"/>
          <w:sz w:val="28"/>
          <w:szCs w:val="28"/>
          <w:lang w:bidi="th-TH"/>
          <w14:ligatures w14:val="standardContextual"/>
        </w:rPr>
      </w:pPr>
      <w:r w:rsidRPr="001A5960">
        <w:rPr>
          <w:sz w:val="28"/>
          <w:szCs w:val="28"/>
        </w:rPr>
        <w:br w:type="page"/>
      </w:r>
    </w:p>
    <w:p w14:paraId="552B398C" w14:textId="5D7D4C32" w:rsidR="00335815" w:rsidRDefault="007848B7" w:rsidP="0008708D">
      <w:pPr>
        <w:pBdr>
          <w:top w:val="nil"/>
          <w:left w:val="nil"/>
          <w:bottom w:val="nil"/>
          <w:right w:val="nil"/>
          <w:between w:val="nil"/>
        </w:pBdr>
        <w:tabs>
          <w:tab w:val="left" w:pos="6242"/>
        </w:tabs>
        <w:spacing w:before="217"/>
        <w:ind w:left="90" w:righ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20DFE923" w14:textId="77777777" w:rsidR="001A5960" w:rsidRPr="0008708D" w:rsidRDefault="001A5960" w:rsidP="0008708D">
      <w:pPr>
        <w:pBdr>
          <w:top w:val="nil"/>
          <w:left w:val="nil"/>
          <w:bottom w:val="nil"/>
          <w:right w:val="nil"/>
          <w:between w:val="nil"/>
        </w:pBdr>
        <w:tabs>
          <w:tab w:val="left" w:pos="6242"/>
        </w:tabs>
        <w:spacing w:before="217"/>
        <w:ind w:left="90" w:right="90"/>
        <w:jc w:val="center"/>
        <w:rPr>
          <w:rFonts w:ascii="Times New Roman" w:eastAsia="Times New Roman" w:hAnsi="Times New Roman" w:cs="Times New Roman"/>
          <w:b/>
          <w:sz w:val="32"/>
          <w:szCs w:val="32"/>
        </w:rPr>
      </w:pPr>
    </w:p>
    <w:p w14:paraId="153C822C" w14:textId="1DA7C197" w:rsidR="0008708D" w:rsidRPr="001A5960" w:rsidRDefault="00405343" w:rsidP="001A5960">
      <w:pPr>
        <w:jc w:val="both"/>
        <w:rPr>
          <w:rFonts w:ascii="Times New Roman" w:hAnsi="Times New Roman" w:cs="Times New Roman"/>
          <w:sz w:val="32"/>
          <w:szCs w:val="32"/>
        </w:rPr>
      </w:pPr>
      <w:r w:rsidRPr="001A5960">
        <w:rPr>
          <w:rFonts w:ascii="Times New Roman" w:hAnsi="Times New Roman" w:cs="Times New Roman"/>
          <w:sz w:val="32"/>
          <w:szCs w:val="32"/>
        </w:rPr>
        <w:t>Osteoporosis, a prevalent bone density disease, often evades detection until the occurrence of fractures, emphasizing the critical need for early diagnosis. This project presents a pioneering approach to osteoporosis detection through the integration of machine learning algorithms trained on spine X-ray images. In light of the exorbitant costs associated with DXA scans, X-rays serve as a more accessible modality for osteoporosis analysis.The methodology encompasses the preprocessing of datasets, including grayscale conversion of images, prior to training machine learning models. These models, leveraging convolutional neural networks (CNNs) and support vector machines (SVMs), undergo rigorous training and evaluation across multiple epochs. Furthermore, the project aims to assess the efficacy of this machine learning-driven approach by juxtaposing its findings with those obtained from a hardware device featuring a vibration sensor. This device furnishes quantitative insights into bone density and integrity, facilitating a comprehensive assessment of osteoporosis severity in the spinal cord. Evaluation of the proposed method entails the measurement of accuracy, sensitivity, specificity, graphical representation and precision metrics, providing a comprehensive appraisal of its diagnostic proficiency. By amalgamating machine learning techniques with conventional X-ray imaging and hardware devices, this approach offers a cost-effective, non-invasive means of early osteoporosis detection. Ultimately, this project contributes to the advancement of osteoporosis diagnosis, striving to improve patient outcomes and alleviate the burden of osteoporotic fractures. Through its innovative fusion of machine learning algorithms with established imaging modalities and hardware devices, it endeavors to revolutionize osteoporosis screening and management practices.</w:t>
      </w:r>
    </w:p>
    <w:p w14:paraId="11C657F1" w14:textId="77777777" w:rsidR="00503A8E" w:rsidRPr="00335815" w:rsidRDefault="007848B7">
      <w:pPr>
        <w:spacing w:line="360" w:lineRule="auto"/>
        <w:ind w:left="2160"/>
        <w:jc w:val="both"/>
        <w:rPr>
          <w:rFonts w:ascii="Times New Roman" w:eastAsia="Times New Roman" w:hAnsi="Times New Roman" w:cs="Times New Roman"/>
          <w:b/>
          <w:sz w:val="30"/>
          <w:szCs w:val="30"/>
        </w:rPr>
      </w:pPr>
      <w:r w:rsidRPr="00335815">
        <w:rPr>
          <w:rFonts w:ascii="Times New Roman" w:eastAsia="Times New Roman" w:hAnsi="Times New Roman" w:cs="Times New Roman"/>
          <w:b/>
          <w:sz w:val="30"/>
          <w:szCs w:val="30"/>
        </w:rPr>
        <w:lastRenderedPageBreak/>
        <w:t xml:space="preserve">              TABLE OF CONTENTS</w:t>
      </w:r>
    </w:p>
    <w:bookmarkStart w:id="4" w:name="_Hlk165116019" w:displacedByCustomXml="next"/>
    <w:bookmarkStart w:id="5" w:name="_Hlk165115816" w:displacedByCustomXml="next"/>
    <w:sdt>
      <w:sdtPr>
        <w:id w:val="1435741657"/>
        <w:docPartObj>
          <w:docPartGallery w:val="Table of Contents"/>
          <w:docPartUnique/>
        </w:docPartObj>
      </w:sdtPr>
      <w:sdtContent>
        <w:p w14:paraId="29017FCC" w14:textId="3FF0B7AF" w:rsidR="00335815" w:rsidRDefault="00335815" w:rsidP="00335815">
          <w:pPr>
            <w:pStyle w:val="TOC1"/>
            <w:tabs>
              <w:tab w:val="left" w:pos="3179"/>
              <w:tab w:val="left" w:pos="8233"/>
              <w:tab w:val="left" w:pos="9071"/>
            </w:tabs>
            <w:spacing w:line="684" w:lineRule="auto"/>
          </w:pPr>
          <w:r>
            <w:t>CHAPTER NO.</w:t>
          </w:r>
          <w:r>
            <w:tab/>
          </w:r>
          <w:r>
            <w:tab/>
          </w:r>
          <w:r>
            <w:rPr>
              <w:spacing w:val="-2"/>
            </w:rPr>
            <w:t>TITLE</w:t>
          </w:r>
          <w:r>
            <w:t xml:space="preserve">                                                                PAGE</w:t>
          </w:r>
          <w:r>
            <w:rPr>
              <w:spacing w:val="-15"/>
            </w:rPr>
            <w:t xml:space="preserve"> </w:t>
          </w:r>
          <w:r>
            <w:t xml:space="preserve">NO. </w:t>
          </w:r>
          <w:r>
            <w:rPr>
              <w:spacing w:val="-2"/>
            </w:rPr>
            <w:t>ABSTRACT</w:t>
          </w:r>
          <w:r>
            <w:rPr>
              <w:b w:val="0"/>
            </w:rPr>
            <w:tab/>
          </w:r>
          <w:r>
            <w:rPr>
              <w:b w:val="0"/>
            </w:rPr>
            <w:tab/>
          </w:r>
          <w:r>
            <w:rPr>
              <w:spacing w:val="-4"/>
            </w:rPr>
            <w:t>iii</w:t>
          </w:r>
        </w:p>
        <w:p w14:paraId="39908F66" w14:textId="7ABE550B" w:rsidR="00335815" w:rsidRDefault="00000000" w:rsidP="00335815">
          <w:pPr>
            <w:pStyle w:val="TOC2"/>
            <w:numPr>
              <w:ilvl w:val="0"/>
              <w:numId w:val="1"/>
            </w:numPr>
            <w:tabs>
              <w:tab w:val="left" w:pos="2399"/>
              <w:tab w:val="left" w:pos="9191"/>
            </w:tabs>
            <w:spacing w:before="4"/>
          </w:pPr>
          <w:hyperlink w:anchor="_TOC_250008" w:history="1">
            <w:r w:rsidR="00F61300">
              <w:rPr>
                <w:spacing w:val="-2"/>
              </w:rPr>
              <w:t>INTRODUCTION</w:t>
            </w:r>
            <w:r w:rsidR="00F61300">
              <w:rPr>
                <w:b w:val="0"/>
              </w:rPr>
              <w:tab/>
            </w:r>
            <w:r w:rsidR="00F61300">
              <w:rPr>
                <w:spacing w:val="-10"/>
              </w:rPr>
              <w:t>6</w:t>
            </w:r>
          </w:hyperlink>
        </w:p>
        <w:p w14:paraId="79DA112C" w14:textId="69E95088" w:rsidR="00335815" w:rsidRDefault="00335815" w:rsidP="00335815">
          <w:pPr>
            <w:pStyle w:val="TOC2"/>
            <w:numPr>
              <w:ilvl w:val="0"/>
              <w:numId w:val="1"/>
            </w:numPr>
            <w:tabs>
              <w:tab w:val="left" w:pos="2399"/>
              <w:tab w:val="left" w:pos="9191"/>
            </w:tabs>
          </w:pPr>
          <w:r>
            <w:t>OBJECTIVE</w:t>
          </w:r>
          <w:r>
            <w:rPr>
              <w:spacing w:val="-4"/>
            </w:rPr>
            <w:t xml:space="preserve"> </w:t>
          </w:r>
          <w:r>
            <w:t>OF</w:t>
          </w:r>
          <w:r>
            <w:rPr>
              <w:spacing w:val="-3"/>
            </w:rPr>
            <w:t xml:space="preserve"> </w:t>
          </w:r>
          <w:r>
            <w:t>THE</w:t>
          </w:r>
          <w:r>
            <w:rPr>
              <w:spacing w:val="-4"/>
            </w:rPr>
            <w:t xml:space="preserve"> </w:t>
          </w:r>
          <w:r>
            <w:t>INNOVATIVE</w:t>
          </w:r>
          <w:r>
            <w:rPr>
              <w:spacing w:val="-1"/>
            </w:rPr>
            <w:t xml:space="preserve"> </w:t>
          </w:r>
          <w:r>
            <w:rPr>
              <w:spacing w:val="-4"/>
            </w:rPr>
            <w:t>IDEA</w:t>
          </w:r>
          <w:r>
            <w:rPr>
              <w:b w:val="0"/>
            </w:rPr>
            <w:tab/>
          </w:r>
          <w:r w:rsidR="00F61300">
            <w:rPr>
              <w:spacing w:val="-10"/>
            </w:rPr>
            <w:t>7</w:t>
          </w:r>
        </w:p>
        <w:p w14:paraId="3DD1AC03" w14:textId="0CAC71B4" w:rsidR="00335815" w:rsidRDefault="00000000" w:rsidP="00335815">
          <w:pPr>
            <w:pStyle w:val="TOC2"/>
            <w:numPr>
              <w:ilvl w:val="0"/>
              <w:numId w:val="1"/>
            </w:numPr>
            <w:tabs>
              <w:tab w:val="left" w:pos="2399"/>
              <w:tab w:val="left" w:pos="9191"/>
            </w:tabs>
            <w:spacing w:before="425"/>
          </w:pPr>
          <w:hyperlink w:anchor="_TOC_250007" w:history="1">
            <w:r w:rsidR="00335815">
              <w:t>LITERA</w:t>
            </w:r>
            <w:r w:rsidR="005A505B">
              <w:t>RY S</w:t>
            </w:r>
            <w:r w:rsidR="00335815">
              <w:rPr>
                <w:spacing w:val="-2"/>
              </w:rPr>
              <w:t>URVEY</w:t>
            </w:r>
            <w:r w:rsidR="00335815">
              <w:rPr>
                <w:b w:val="0"/>
              </w:rPr>
              <w:tab/>
            </w:r>
            <w:r w:rsidR="005A505B">
              <w:rPr>
                <w:spacing w:val="-10"/>
              </w:rPr>
              <w:t>9</w:t>
            </w:r>
          </w:hyperlink>
        </w:p>
        <w:p w14:paraId="2FC0BFA4" w14:textId="600A26E0" w:rsidR="00335815" w:rsidRDefault="00000000" w:rsidP="00335815">
          <w:pPr>
            <w:pStyle w:val="TOC2"/>
            <w:numPr>
              <w:ilvl w:val="0"/>
              <w:numId w:val="1"/>
            </w:numPr>
            <w:tabs>
              <w:tab w:val="left" w:pos="2399"/>
              <w:tab w:val="left" w:pos="9191"/>
            </w:tabs>
          </w:pPr>
          <w:hyperlink w:anchor="_TOC_250006" w:history="1">
            <w:r w:rsidR="00335815">
              <w:t>PROBLEM</w:t>
            </w:r>
            <w:r w:rsidR="00335815">
              <w:rPr>
                <w:spacing w:val="-3"/>
              </w:rPr>
              <w:t xml:space="preserve"> </w:t>
            </w:r>
            <w:r w:rsidR="00335815">
              <w:rPr>
                <w:spacing w:val="-2"/>
              </w:rPr>
              <w:t>DEFINITION</w:t>
            </w:r>
            <w:r w:rsidR="005A505B">
              <w:rPr>
                <w:b w:val="0"/>
              </w:rPr>
              <w:tab/>
            </w:r>
            <w:r w:rsidR="005A505B">
              <w:rPr>
                <w:spacing w:val="-10"/>
              </w:rPr>
              <w:t>10</w:t>
            </w:r>
          </w:hyperlink>
        </w:p>
        <w:p w14:paraId="1084B42C" w14:textId="0183B8E1" w:rsidR="00335815" w:rsidRDefault="00335815" w:rsidP="00335815">
          <w:pPr>
            <w:pStyle w:val="TOC3"/>
            <w:numPr>
              <w:ilvl w:val="1"/>
              <w:numId w:val="1"/>
            </w:numPr>
            <w:tabs>
              <w:tab w:val="left" w:pos="2639"/>
              <w:tab w:val="left" w:pos="5291"/>
            </w:tabs>
          </w:pPr>
          <w:r w:rsidRPr="005A505B">
            <w:rPr>
              <w:b/>
              <w:bCs/>
            </w:rPr>
            <w:t>EXISTING</w:t>
          </w:r>
          <w:r>
            <w:rPr>
              <w:spacing w:val="-6"/>
            </w:rPr>
            <w:t xml:space="preserve"> </w:t>
          </w:r>
          <w:r w:rsidRPr="005A505B">
            <w:rPr>
              <w:b/>
              <w:bCs/>
              <w:spacing w:val="-2"/>
            </w:rPr>
            <w:t>SYSTEM</w:t>
          </w:r>
          <w:r>
            <w:tab/>
          </w:r>
          <w:r w:rsidR="005A505B">
            <w:t xml:space="preserve">                                                                 </w:t>
          </w:r>
          <w:r w:rsidR="005A505B" w:rsidRPr="005A505B">
            <w:rPr>
              <w:b/>
              <w:bCs/>
              <w:spacing w:val="-10"/>
            </w:rPr>
            <w:t>11</w:t>
          </w:r>
        </w:p>
        <w:p w14:paraId="4E00BB4C" w14:textId="6CB10115" w:rsidR="00335815" w:rsidRDefault="00335815" w:rsidP="00335815">
          <w:pPr>
            <w:pStyle w:val="TOC3"/>
            <w:numPr>
              <w:ilvl w:val="1"/>
              <w:numId w:val="1"/>
            </w:numPr>
            <w:tabs>
              <w:tab w:val="left" w:pos="2651"/>
              <w:tab w:val="left" w:pos="5305"/>
            </w:tabs>
            <w:spacing w:before="682"/>
            <w:ind w:left="2651"/>
          </w:pPr>
          <w:r w:rsidRPr="005A505B">
            <w:rPr>
              <w:b/>
              <w:bCs/>
            </w:rPr>
            <w:t>PROPOSED</w:t>
          </w:r>
          <w:r w:rsidRPr="005A505B">
            <w:rPr>
              <w:b/>
              <w:bCs/>
              <w:spacing w:val="-4"/>
            </w:rPr>
            <w:t xml:space="preserve"> </w:t>
          </w:r>
          <w:r w:rsidRPr="005A505B">
            <w:rPr>
              <w:b/>
              <w:bCs/>
              <w:spacing w:val="-2"/>
            </w:rPr>
            <w:t>SYSTEM</w:t>
          </w:r>
          <w:r>
            <w:tab/>
          </w:r>
          <w:r w:rsidR="001A5960">
            <w:t xml:space="preserve">                                                                </w:t>
          </w:r>
          <w:r w:rsidR="001A5960" w:rsidRPr="001A5960">
            <w:rPr>
              <w:b/>
              <w:bCs/>
            </w:rPr>
            <w:t>12</w:t>
          </w:r>
        </w:p>
        <w:p w14:paraId="0D1E3F1C" w14:textId="46527512" w:rsidR="00335815" w:rsidRDefault="00000000" w:rsidP="00335815">
          <w:pPr>
            <w:pStyle w:val="TOC2"/>
            <w:numPr>
              <w:ilvl w:val="0"/>
              <w:numId w:val="1"/>
            </w:numPr>
            <w:tabs>
              <w:tab w:val="left" w:pos="2399"/>
              <w:tab w:val="left" w:pos="9191"/>
            </w:tabs>
            <w:spacing w:before="552"/>
          </w:pPr>
          <w:hyperlink w:anchor="_TOC_250005" w:history="1">
            <w:r w:rsidR="00335815">
              <w:t>PRODUCT</w:t>
            </w:r>
            <w:r w:rsidR="00335815">
              <w:rPr>
                <w:spacing w:val="-5"/>
              </w:rPr>
              <w:t xml:space="preserve"> </w:t>
            </w:r>
            <w:r w:rsidR="00335815">
              <w:rPr>
                <w:spacing w:val="-2"/>
              </w:rPr>
              <w:t>DEVELOPMENT</w:t>
            </w:r>
            <w:r w:rsidR="00335815">
              <w:rPr>
                <w:b w:val="0"/>
              </w:rPr>
              <w:t xml:space="preserve">                                                       </w:t>
            </w:r>
            <w:r w:rsidR="005A505B">
              <w:rPr>
                <w:b w:val="0"/>
              </w:rPr>
              <w:t xml:space="preserve">     </w:t>
            </w:r>
            <w:r w:rsidR="00335815">
              <w:rPr>
                <w:b w:val="0"/>
              </w:rPr>
              <w:t xml:space="preserve"> </w:t>
            </w:r>
            <w:r w:rsidR="005A505B" w:rsidRPr="005A505B">
              <w:rPr>
                <w:bCs w:val="0"/>
              </w:rPr>
              <w:t>14</w:t>
            </w:r>
          </w:hyperlink>
        </w:p>
        <w:p w14:paraId="5C67C93F" w14:textId="57DD61EF" w:rsidR="00335815" w:rsidRDefault="00000000" w:rsidP="00335815">
          <w:pPr>
            <w:pStyle w:val="TOC2"/>
            <w:numPr>
              <w:ilvl w:val="0"/>
              <w:numId w:val="1"/>
            </w:numPr>
            <w:tabs>
              <w:tab w:val="left" w:pos="2399"/>
              <w:tab w:val="left" w:pos="9191"/>
            </w:tabs>
          </w:pPr>
          <w:hyperlink w:anchor="_TOC_250004" w:history="1">
            <w:r w:rsidR="00335815">
              <w:t>VALUE</w:t>
            </w:r>
            <w:r w:rsidR="00335815">
              <w:rPr>
                <w:spacing w:val="-3"/>
              </w:rPr>
              <w:t xml:space="preserve"> </w:t>
            </w:r>
            <w:r w:rsidR="00335815">
              <w:rPr>
                <w:spacing w:val="-2"/>
              </w:rPr>
              <w:t>PROPOSITION</w:t>
            </w:r>
            <w:r w:rsidR="00335815">
              <w:rPr>
                <w:b w:val="0"/>
              </w:rPr>
              <w:t xml:space="preserve">                                                                 </w:t>
            </w:r>
            <w:r w:rsidR="005A505B">
              <w:rPr>
                <w:b w:val="0"/>
              </w:rPr>
              <w:t xml:space="preserve">     </w:t>
            </w:r>
            <w:r w:rsidR="005A505B">
              <w:rPr>
                <w:spacing w:val="-10"/>
              </w:rPr>
              <w:t>18</w:t>
            </w:r>
          </w:hyperlink>
        </w:p>
        <w:p w14:paraId="14A058F2" w14:textId="1E71AFCE" w:rsidR="00335815" w:rsidRDefault="00335815" w:rsidP="00335815">
          <w:pPr>
            <w:pStyle w:val="TOC2"/>
            <w:numPr>
              <w:ilvl w:val="0"/>
              <w:numId w:val="1"/>
            </w:numPr>
            <w:tabs>
              <w:tab w:val="left" w:pos="2399"/>
              <w:tab w:val="left" w:pos="9186"/>
            </w:tabs>
          </w:pPr>
          <w:r>
            <w:t>MARKETING</w:t>
          </w:r>
          <w:r>
            <w:rPr>
              <w:spacing w:val="-4"/>
            </w:rPr>
            <w:t xml:space="preserve"> </w:t>
          </w:r>
          <w:r>
            <w:rPr>
              <w:spacing w:val="-2"/>
            </w:rPr>
            <w:t>POTENTIAL</w:t>
          </w:r>
          <w:r>
            <w:rPr>
              <w:b w:val="0"/>
            </w:rPr>
            <w:t xml:space="preserve">                                                         </w:t>
          </w:r>
          <w:r w:rsidR="005A505B">
            <w:rPr>
              <w:b w:val="0"/>
            </w:rPr>
            <w:t xml:space="preserve">     </w:t>
          </w:r>
          <w:r>
            <w:rPr>
              <w:b w:val="0"/>
            </w:rPr>
            <w:t xml:space="preserve"> </w:t>
          </w:r>
          <w:r w:rsidR="005A505B">
            <w:rPr>
              <w:spacing w:val="-10"/>
            </w:rPr>
            <w:t>20</w:t>
          </w:r>
        </w:p>
        <w:p w14:paraId="6680F455" w14:textId="630DC5BB" w:rsidR="00335815" w:rsidRDefault="00000000" w:rsidP="00335815">
          <w:pPr>
            <w:pStyle w:val="TOC2"/>
            <w:numPr>
              <w:ilvl w:val="0"/>
              <w:numId w:val="1"/>
            </w:numPr>
            <w:tabs>
              <w:tab w:val="left" w:pos="2399"/>
              <w:tab w:val="left" w:pos="9131"/>
            </w:tabs>
            <w:spacing w:before="428"/>
          </w:pPr>
          <w:hyperlink w:anchor="_TOC_250003" w:history="1">
            <w:r w:rsidR="00335815">
              <w:t>FINANCIAL</w:t>
            </w:r>
            <w:r w:rsidR="00335815">
              <w:rPr>
                <w:spacing w:val="-3"/>
              </w:rPr>
              <w:t xml:space="preserve"> </w:t>
            </w:r>
            <w:r w:rsidR="00335815">
              <w:rPr>
                <w:spacing w:val="-2"/>
              </w:rPr>
              <w:t>ESTIMATION</w:t>
            </w:r>
            <w:r w:rsidR="00335815">
              <w:rPr>
                <w:b w:val="0"/>
              </w:rPr>
              <w:t xml:space="preserve">                                                            </w:t>
            </w:r>
            <w:r w:rsidR="005A505B">
              <w:rPr>
                <w:b w:val="0"/>
              </w:rPr>
              <w:t xml:space="preserve">   </w:t>
            </w:r>
            <w:r w:rsidR="005A505B">
              <w:rPr>
                <w:spacing w:val="-10"/>
              </w:rPr>
              <w:t>21</w:t>
            </w:r>
          </w:hyperlink>
        </w:p>
        <w:p w14:paraId="7C2A5876" w14:textId="6302E08B" w:rsidR="00335815" w:rsidRDefault="00000000" w:rsidP="00335815">
          <w:pPr>
            <w:pStyle w:val="TOC2"/>
            <w:numPr>
              <w:ilvl w:val="0"/>
              <w:numId w:val="1"/>
            </w:numPr>
            <w:tabs>
              <w:tab w:val="left" w:pos="2399"/>
              <w:tab w:val="left" w:pos="9071"/>
            </w:tabs>
          </w:pPr>
          <w:hyperlink w:anchor="_TOC_250002" w:history="1">
            <w:r w:rsidR="00335815">
              <w:t>CONCLUSION</w:t>
            </w:r>
            <w:r w:rsidR="00335815">
              <w:rPr>
                <w:spacing w:val="-5"/>
              </w:rPr>
              <w:t xml:space="preserve"> </w:t>
            </w:r>
            <w:r w:rsidR="00335815">
              <w:t>AND</w:t>
            </w:r>
            <w:r w:rsidR="00335815">
              <w:rPr>
                <w:spacing w:val="-4"/>
              </w:rPr>
              <w:t xml:space="preserve"> </w:t>
            </w:r>
            <w:r w:rsidR="00335815">
              <w:t xml:space="preserve">FUTURE </w:t>
            </w:r>
            <w:r w:rsidR="00335815">
              <w:rPr>
                <w:spacing w:val="-2"/>
              </w:rPr>
              <w:t>ENHANCEMENT</w:t>
            </w:r>
            <w:r w:rsidR="00335815">
              <w:rPr>
                <w:b w:val="0"/>
              </w:rPr>
              <w:t xml:space="preserve">                       </w:t>
            </w:r>
            <w:r w:rsidR="005A505B">
              <w:rPr>
                <w:b w:val="0"/>
              </w:rPr>
              <w:t xml:space="preserve">  </w:t>
            </w:r>
            <w:r w:rsidR="005A505B">
              <w:rPr>
                <w:spacing w:val="-10"/>
              </w:rPr>
              <w:t>23</w:t>
            </w:r>
          </w:hyperlink>
        </w:p>
        <w:p w14:paraId="7F90A32B" w14:textId="6C83FD3A" w:rsidR="00335815" w:rsidRDefault="00000000" w:rsidP="00335815">
          <w:pPr>
            <w:pStyle w:val="TOC6"/>
            <w:tabs>
              <w:tab w:val="left" w:pos="9071"/>
            </w:tabs>
          </w:pPr>
          <w:hyperlink w:anchor="_TOC_250001" w:history="1">
            <w:r w:rsidR="00335815">
              <w:rPr>
                <w:spacing w:val="-2"/>
              </w:rPr>
              <w:t>REFERENCES</w:t>
            </w:r>
            <w:r w:rsidR="00335815">
              <w:rPr>
                <w:b w:val="0"/>
              </w:rPr>
              <w:t xml:space="preserve">                                                                                  </w:t>
            </w:r>
            <w:r w:rsidR="005A505B">
              <w:rPr>
                <w:b w:val="0"/>
              </w:rPr>
              <w:t xml:space="preserve">   </w:t>
            </w:r>
            <w:r w:rsidR="005A505B">
              <w:rPr>
                <w:spacing w:val="-10"/>
              </w:rPr>
              <w:t>25</w:t>
            </w:r>
          </w:hyperlink>
        </w:p>
        <w:p w14:paraId="6AD0B602" w14:textId="43846DE9" w:rsidR="00335815" w:rsidRDefault="00000000" w:rsidP="00335815">
          <w:pPr>
            <w:pStyle w:val="TOC5"/>
            <w:tabs>
              <w:tab w:val="left" w:pos="9071"/>
            </w:tabs>
            <w:rPr>
              <w:spacing w:val="-10"/>
            </w:rPr>
          </w:pPr>
          <w:hyperlink w:anchor="_TOC_250000" w:history="1">
            <w:r w:rsidR="00335815">
              <w:t>COs&amp;</w:t>
            </w:r>
            <w:r w:rsidR="00335815">
              <w:rPr>
                <w:spacing w:val="-2"/>
              </w:rPr>
              <w:t xml:space="preserve"> </w:t>
            </w:r>
            <w:r w:rsidR="00335815">
              <w:t>POs</w:t>
            </w:r>
            <w:r w:rsidR="00335815">
              <w:rPr>
                <w:spacing w:val="-1"/>
              </w:rPr>
              <w:t xml:space="preserve"> </w:t>
            </w:r>
            <w:r w:rsidR="00335815">
              <w:rPr>
                <w:spacing w:val="-2"/>
              </w:rPr>
              <w:t>MAPPING</w:t>
            </w:r>
            <w:r w:rsidR="00335815">
              <w:rPr>
                <w:b w:val="0"/>
              </w:rPr>
              <w:t xml:space="preserve">                                                                        </w:t>
            </w:r>
            <w:r w:rsidR="005A505B">
              <w:rPr>
                <w:b w:val="0"/>
              </w:rPr>
              <w:t xml:space="preserve">  </w:t>
            </w:r>
            <w:r w:rsidR="005A505B">
              <w:rPr>
                <w:spacing w:val="-10"/>
              </w:rPr>
              <w:t>28</w:t>
            </w:r>
          </w:hyperlink>
        </w:p>
        <w:p w14:paraId="164DD903" w14:textId="77777777" w:rsidR="001A5960" w:rsidRDefault="001A5960" w:rsidP="00335815">
          <w:pPr>
            <w:pStyle w:val="TOC5"/>
            <w:tabs>
              <w:tab w:val="left" w:pos="9071"/>
            </w:tabs>
          </w:pPr>
        </w:p>
        <w:p w14:paraId="26488989" w14:textId="48FFAB7F" w:rsidR="002A4A06" w:rsidRPr="001A5960" w:rsidRDefault="00000000" w:rsidP="001A5960">
          <w:pPr>
            <w:pStyle w:val="TOC4"/>
            <w:tabs>
              <w:tab w:val="left" w:pos="8999"/>
            </w:tabs>
          </w:pPr>
        </w:p>
      </w:sdtContent>
    </w:sdt>
    <w:bookmarkEnd w:id="4" w:displacedByCustomXml="prev"/>
    <w:bookmarkEnd w:id="5" w:displacedByCustomXml="prev"/>
    <w:p w14:paraId="5A6E4AA4" w14:textId="2829388A" w:rsidR="00335815" w:rsidRDefault="007848B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1</w:t>
      </w:r>
    </w:p>
    <w:p w14:paraId="6D7BAEA2" w14:textId="37FE312B" w:rsidR="002A4A06" w:rsidRPr="00335815" w:rsidRDefault="00335815" w:rsidP="0033581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7848B7">
        <w:rPr>
          <w:rFonts w:ascii="Times New Roman" w:eastAsia="Times New Roman" w:hAnsi="Times New Roman" w:cs="Times New Roman"/>
          <w:b/>
          <w:sz w:val="32"/>
          <w:szCs w:val="32"/>
        </w:rPr>
        <w:t>INTRODUCTION</w:t>
      </w:r>
    </w:p>
    <w:p w14:paraId="3CE75C9C" w14:textId="77777777" w:rsidR="00503A8E" w:rsidRPr="001A5960" w:rsidRDefault="007848B7">
      <w:pPr>
        <w:spacing w:line="360" w:lineRule="auto"/>
        <w:jc w:val="both"/>
        <w:rPr>
          <w:rFonts w:ascii="Times New Roman" w:eastAsia="Times New Roman" w:hAnsi="Times New Roman" w:cs="Times New Roman"/>
          <w:b/>
          <w:sz w:val="32"/>
          <w:szCs w:val="32"/>
        </w:rPr>
      </w:pPr>
      <w:r w:rsidRPr="001A5960">
        <w:rPr>
          <w:rFonts w:ascii="Times New Roman" w:eastAsia="Times New Roman" w:hAnsi="Times New Roman" w:cs="Times New Roman"/>
          <w:sz w:val="32"/>
          <w:szCs w:val="32"/>
        </w:rPr>
        <w:t xml:space="preserve">Osteoporosis, a silent and progressive skeletal disorder characterized by decreased bone density and </w:t>
      </w:r>
      <w:r w:rsidR="00405343" w:rsidRPr="001A5960">
        <w:rPr>
          <w:rFonts w:ascii="Times New Roman" w:eastAsia="Times New Roman" w:hAnsi="Times New Roman" w:cs="Times New Roman"/>
          <w:sz w:val="32"/>
          <w:szCs w:val="32"/>
        </w:rPr>
        <w:t>micro architectural</w:t>
      </w:r>
      <w:r w:rsidRPr="001A5960">
        <w:rPr>
          <w:rFonts w:ascii="Times New Roman" w:eastAsia="Times New Roman" w:hAnsi="Times New Roman" w:cs="Times New Roman"/>
          <w:sz w:val="32"/>
          <w:szCs w:val="32"/>
        </w:rPr>
        <w:t xml:space="preserve"> deterioration, poses a significant public health challenge globally. As populations age and life expectancy increases, the prevalence of osteoporosis and associated fractures continues to rise, imposing substantial burdens on individuals, healthcare systems, and economies. Early detection and intervention are paramount in mitigating the adverse outcomes of osteoporosis, yet conventional diagnostic methods often lack sensitivity or are underutilized in primary healthcare settings. In this report, we examine the landscape of osteoporosis detection and,biochemical markers, and clinical decision support systems, with a focus on leveraging artificial intelligence (AI) to enhance diagnostic accuracy and facilitate personalized treatment strategies. Through a comprehensive analysis of current literature and expert insights, this report aims to inform healthcare practitioners, policymakers, and stakeholders about the latest developments in osteoporosis diagnosis and management, ultimately contributing to improved patient outcomes and quality of life.</w:t>
      </w:r>
    </w:p>
    <w:p w14:paraId="12D8ABE9" w14:textId="77777777" w:rsidR="00503A8E" w:rsidRDefault="00503A8E">
      <w:pPr>
        <w:spacing w:line="360" w:lineRule="auto"/>
        <w:jc w:val="center"/>
        <w:rPr>
          <w:rFonts w:ascii="Times New Roman" w:eastAsia="Times New Roman" w:hAnsi="Times New Roman" w:cs="Times New Roman"/>
          <w:sz w:val="28"/>
          <w:szCs w:val="28"/>
        </w:rPr>
      </w:pPr>
    </w:p>
    <w:p w14:paraId="583A87B7" w14:textId="77777777" w:rsidR="001A5960" w:rsidRDefault="001A5960">
      <w:pPr>
        <w:spacing w:line="360" w:lineRule="auto"/>
        <w:jc w:val="center"/>
        <w:rPr>
          <w:rFonts w:ascii="Times New Roman" w:eastAsia="Times New Roman" w:hAnsi="Times New Roman" w:cs="Times New Roman"/>
          <w:sz w:val="28"/>
          <w:szCs w:val="28"/>
        </w:rPr>
      </w:pPr>
    </w:p>
    <w:p w14:paraId="7BF91B89" w14:textId="77777777" w:rsidR="00335815" w:rsidRDefault="00335815">
      <w:pPr>
        <w:spacing w:line="360" w:lineRule="auto"/>
        <w:ind w:left="2880" w:firstLine="720"/>
        <w:rPr>
          <w:rFonts w:ascii="Times New Roman" w:eastAsia="Times New Roman" w:hAnsi="Times New Roman" w:cs="Times New Roman"/>
          <w:b/>
          <w:sz w:val="32"/>
          <w:szCs w:val="32"/>
        </w:rPr>
      </w:pPr>
    </w:p>
    <w:p w14:paraId="60F14ED6" w14:textId="246A42EF" w:rsidR="00335815" w:rsidRDefault="007848B7" w:rsidP="00335815">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5EE62C2"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OBJECTIVE OF THE PROJECT</w:t>
      </w:r>
    </w:p>
    <w:p w14:paraId="3042010B" w14:textId="438B07A1" w:rsidR="00BA641C" w:rsidRPr="001A5960" w:rsidRDefault="007848B7">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2"/>
          <w:szCs w:val="32"/>
        </w:rPr>
        <w:t xml:space="preserve">1. </w:t>
      </w:r>
      <w:r>
        <w:rPr>
          <w:rFonts w:ascii="Times New Roman" w:eastAsia="Times New Roman" w:hAnsi="Times New Roman" w:cs="Times New Roman"/>
          <w:b/>
          <w:sz w:val="32"/>
          <w:szCs w:val="32"/>
        </w:rPr>
        <w:t>Enhance Diagnostic Accuracy:</w:t>
      </w:r>
      <w:r w:rsidRPr="001A5960">
        <w:rPr>
          <w:rFonts w:ascii="Times New Roman" w:eastAsia="Times New Roman" w:hAnsi="Times New Roman" w:cs="Times New Roman"/>
          <w:sz w:val="32"/>
          <w:szCs w:val="32"/>
        </w:rPr>
        <w:t xml:space="preserve"> Develop and implement AI-powered algorithms to improve the accuracy and sensitivity of osteoporosis detection, particularly in primary healthcare settings where conventional methods may be underutilized or less sensitive.</w:t>
      </w:r>
    </w:p>
    <w:p w14:paraId="71DE064D" w14:textId="47B08687" w:rsidR="00BA641C" w:rsidRPr="001A5960" w:rsidRDefault="007848B7">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2"/>
          <w:szCs w:val="32"/>
        </w:rPr>
        <w:t xml:space="preserve">2. </w:t>
      </w:r>
      <w:r>
        <w:rPr>
          <w:rFonts w:ascii="Times New Roman" w:eastAsia="Times New Roman" w:hAnsi="Times New Roman" w:cs="Times New Roman"/>
          <w:b/>
          <w:sz w:val="32"/>
          <w:szCs w:val="32"/>
        </w:rPr>
        <w:t>Facilitate Early Intervention:</w:t>
      </w:r>
      <w:r w:rsidR="00335815" w:rsidRPr="001A5960">
        <w:rPr>
          <w:rFonts w:ascii="Times New Roman" w:eastAsia="Times New Roman" w:hAnsi="Times New Roman" w:cs="Times New Roman"/>
          <w:sz w:val="32"/>
          <w:szCs w:val="32"/>
        </w:rPr>
        <w:t xml:space="preserve"> </w:t>
      </w:r>
      <w:r w:rsidRPr="001A5960">
        <w:rPr>
          <w:rFonts w:ascii="Times New Roman" w:eastAsia="Times New Roman" w:hAnsi="Times New Roman" w:cs="Times New Roman"/>
          <w:sz w:val="32"/>
          <w:szCs w:val="32"/>
        </w:rPr>
        <w:t>Enable early identification of individuals at risk of osteoporosis-related fractures through advanced imaging analysis and risk stratification algorithms, allowing for timely interventions to prevent bone loss and fractures.</w:t>
      </w:r>
    </w:p>
    <w:p w14:paraId="634027D5" w14:textId="5A25B71E" w:rsidR="00BA641C" w:rsidRPr="001A5960" w:rsidRDefault="007848B7">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2"/>
          <w:szCs w:val="32"/>
        </w:rPr>
        <w:t xml:space="preserve">3. </w:t>
      </w:r>
      <w:r>
        <w:rPr>
          <w:rFonts w:ascii="Times New Roman" w:eastAsia="Times New Roman" w:hAnsi="Times New Roman" w:cs="Times New Roman"/>
          <w:b/>
          <w:sz w:val="32"/>
          <w:szCs w:val="32"/>
        </w:rPr>
        <w:t>Optimize Clinical Decision Making:</w:t>
      </w:r>
      <w:r w:rsidRPr="001A5960">
        <w:rPr>
          <w:rFonts w:ascii="Times New Roman" w:eastAsia="Times New Roman" w:hAnsi="Times New Roman" w:cs="Times New Roman"/>
          <w:sz w:val="32"/>
          <w:szCs w:val="32"/>
        </w:rPr>
        <w:t xml:space="preserve"> Provide healthcare practitioners with decision support tools integrating patient data, imaging findings, and evidence-based guidelines to aid in osteoporosis diagnosis, fracture risk assessment, and personalized treatment planning.</w:t>
      </w:r>
    </w:p>
    <w:p w14:paraId="5A254C20" w14:textId="77CB7DE4" w:rsidR="002A4A06" w:rsidRPr="001A5960"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4. </w:t>
      </w:r>
      <w:r>
        <w:rPr>
          <w:rFonts w:ascii="Times New Roman" w:eastAsia="Times New Roman" w:hAnsi="Times New Roman" w:cs="Times New Roman"/>
          <w:b/>
          <w:sz w:val="32"/>
          <w:szCs w:val="32"/>
        </w:rPr>
        <w:t>Improve Patient Outcomes</w:t>
      </w:r>
      <w:r>
        <w:rPr>
          <w:rFonts w:ascii="Times New Roman" w:eastAsia="Times New Roman" w:hAnsi="Times New Roman" w:cs="Times New Roman"/>
          <w:sz w:val="32"/>
          <w:szCs w:val="32"/>
        </w:rPr>
        <w:t>:</w:t>
      </w:r>
      <w:r w:rsidRPr="001A5960">
        <w:rPr>
          <w:rFonts w:ascii="Times New Roman" w:eastAsia="Times New Roman" w:hAnsi="Times New Roman" w:cs="Times New Roman"/>
          <w:sz w:val="32"/>
          <w:szCs w:val="32"/>
        </w:rPr>
        <w:t xml:space="preserve"> By enhancing diagnostic capabilities and supporting personalized treatment strategies, aim to</w:t>
      </w:r>
      <w:r w:rsidRPr="001A5960">
        <w:rPr>
          <w:rFonts w:ascii="Times New Roman" w:eastAsia="Times New Roman" w:hAnsi="Times New Roman" w:cs="Times New Roman"/>
          <w:b/>
          <w:sz w:val="32"/>
          <w:szCs w:val="32"/>
        </w:rPr>
        <w:t xml:space="preserve"> </w:t>
      </w:r>
      <w:r w:rsidRPr="001A5960">
        <w:rPr>
          <w:rFonts w:ascii="Times New Roman" w:eastAsia="Times New Roman" w:hAnsi="Times New Roman" w:cs="Times New Roman"/>
          <w:sz w:val="32"/>
          <w:szCs w:val="32"/>
        </w:rPr>
        <w:t>reduce the incidence of osteoporotic fractures, improve quality of life</w:t>
      </w:r>
      <w:r w:rsidR="00335815" w:rsidRPr="001A5960">
        <w:rPr>
          <w:rFonts w:ascii="Times New Roman" w:eastAsia="Times New Roman" w:hAnsi="Times New Roman" w:cs="Times New Roman"/>
          <w:sz w:val="32"/>
          <w:szCs w:val="32"/>
        </w:rPr>
        <w:t>.</w:t>
      </w:r>
    </w:p>
    <w:p w14:paraId="64407122" w14:textId="5738B470"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 </w:t>
      </w:r>
      <w:r>
        <w:rPr>
          <w:rFonts w:ascii="Times New Roman" w:eastAsia="Times New Roman" w:hAnsi="Times New Roman" w:cs="Times New Roman"/>
          <w:b/>
          <w:sz w:val="32"/>
          <w:szCs w:val="32"/>
        </w:rPr>
        <w:t>Promote Research and Collaboration:</w:t>
      </w:r>
      <w:r w:rsidRPr="00335815">
        <w:rPr>
          <w:rFonts w:ascii="Times New Roman" w:eastAsia="Times New Roman" w:hAnsi="Times New Roman" w:cs="Times New Roman"/>
          <w:sz w:val="30"/>
          <w:szCs w:val="30"/>
        </w:rPr>
        <w:t xml:space="preserve"> </w:t>
      </w:r>
      <w:r w:rsidRPr="001A5960">
        <w:rPr>
          <w:rFonts w:ascii="Times New Roman" w:eastAsia="Times New Roman" w:hAnsi="Times New Roman" w:cs="Times New Roman"/>
          <w:sz w:val="32"/>
          <w:szCs w:val="32"/>
        </w:rPr>
        <w:t>Foster collaboration among healthcare institutions, research organizations, and technology companies to advance the field of osteoporosis detection and management, driving</w:t>
      </w:r>
      <w:r w:rsidR="00335815" w:rsidRPr="001A5960">
        <w:rPr>
          <w:rFonts w:ascii="Times New Roman" w:eastAsia="Times New Roman" w:hAnsi="Times New Roman" w:cs="Times New Roman"/>
          <w:sz w:val="32"/>
          <w:szCs w:val="32"/>
        </w:rPr>
        <w:t xml:space="preserve"> </w:t>
      </w:r>
      <w:r w:rsidR="001A5960">
        <w:rPr>
          <w:rFonts w:ascii="Times New Roman" w:eastAsia="Times New Roman" w:hAnsi="Times New Roman" w:cs="Times New Roman"/>
          <w:sz w:val="32"/>
          <w:szCs w:val="32"/>
        </w:rPr>
        <w:t>.</w:t>
      </w:r>
    </w:p>
    <w:p w14:paraId="1740FFDE" w14:textId="77777777" w:rsidR="00503A8E" w:rsidRDefault="00503A8E">
      <w:pPr>
        <w:spacing w:line="360" w:lineRule="auto"/>
        <w:jc w:val="both"/>
        <w:rPr>
          <w:rFonts w:ascii="Times New Roman" w:eastAsia="Times New Roman" w:hAnsi="Times New Roman" w:cs="Times New Roman"/>
          <w:sz w:val="32"/>
          <w:szCs w:val="32"/>
        </w:rPr>
      </w:pPr>
    </w:p>
    <w:p w14:paraId="27A4702D" w14:textId="482541B9" w:rsidR="0008708D"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eastAsia="en-IN" w:bidi="ta-IN"/>
        </w:rPr>
        <w:lastRenderedPageBreak/>
        <w:drawing>
          <wp:inline distT="0" distB="0" distL="0" distR="0" wp14:anchorId="572907E4" wp14:editId="78843560">
            <wp:extent cx="5937250" cy="8166100"/>
            <wp:effectExtent l="0" t="0" r="6350" b="635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9" cstate="print"/>
                    <a:srcRect/>
                    <a:stretch/>
                  </pic:blipFill>
                  <pic:spPr>
                    <a:xfrm>
                      <a:off x="0" y="0"/>
                      <a:ext cx="5937898" cy="8166991"/>
                    </a:xfrm>
                    <a:prstGeom prst="rect">
                      <a:avLst/>
                    </a:prstGeom>
                    <a:ln>
                      <a:noFill/>
                    </a:ln>
                  </pic:spPr>
                </pic:pic>
              </a:graphicData>
            </a:graphic>
          </wp:inline>
        </w:drawing>
      </w:r>
    </w:p>
    <w:p w14:paraId="34B3856C" w14:textId="77777777" w:rsidR="00503A8E" w:rsidRDefault="002A4A06" w:rsidP="002A4A06">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7848B7">
        <w:rPr>
          <w:rFonts w:ascii="Times New Roman" w:eastAsia="Times New Roman" w:hAnsi="Times New Roman" w:cs="Times New Roman"/>
          <w:b/>
          <w:sz w:val="32"/>
          <w:szCs w:val="32"/>
        </w:rPr>
        <w:t>CHAPTER 3</w:t>
      </w:r>
    </w:p>
    <w:p w14:paraId="66124FBB"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LITERATURE SURVEY</w:t>
      </w:r>
    </w:p>
    <w:p w14:paraId="6789AE6B"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literature survey also includes studies on bone mass measurements and fracture risk, emphasizing the importance of accurate assessments in predicting fractures. Furthermore, research on biochemical markers of bone turnover, such as those discussed by Compston (2000) and Watts (1999), sheds light on additional diagnostic tools. The NIH Consensus Development Panel's report on osteoporosis prevention, diagnosis, and therapy outlines evidence-based recommendations for clinical practice. Additionally, resources like the NIH Osteoporosis and Related Bone Diseases National Resource Center provide valuable overviews and educational materials for both healthcare professionals and patients. Studies by Melton et al. (2013) and Eastell and Boonen (2014) delve into epidemiology and diagnosis specifically in men, addressing a less-studied aspect of osteoporosis. Moreover, investigations into lifestyle factors such as milk intake (Kanis et al., 2008) and treatment options like parathyroid hormone therapy (Stone and Lane, 2005) contribute to a comprehensive understanding of osteoporosis management. Finally, Compston (2013) highlights the social impacts in this model</w:t>
      </w:r>
      <w:r w:rsidR="002A4A06">
        <w:rPr>
          <w:rFonts w:ascii="Times New Roman" w:eastAsia="Times New Roman" w:hAnsi="Times New Roman" w:cs="Times New Roman"/>
          <w:sz w:val="32"/>
          <w:szCs w:val="32"/>
        </w:rPr>
        <w:t>.</w:t>
      </w:r>
    </w:p>
    <w:p w14:paraId="27F537E2" w14:textId="77777777" w:rsidR="002A4A06" w:rsidRDefault="002A4A06">
      <w:pPr>
        <w:spacing w:line="360" w:lineRule="auto"/>
        <w:jc w:val="both"/>
        <w:rPr>
          <w:rFonts w:ascii="Times New Roman" w:eastAsia="Times New Roman" w:hAnsi="Times New Roman" w:cs="Times New Roman"/>
          <w:sz w:val="32"/>
          <w:szCs w:val="32"/>
        </w:rPr>
      </w:pPr>
    </w:p>
    <w:p w14:paraId="056D99FE" w14:textId="77777777" w:rsidR="002A4A06" w:rsidRDefault="002A4A06">
      <w:pPr>
        <w:spacing w:line="360" w:lineRule="auto"/>
        <w:jc w:val="both"/>
        <w:rPr>
          <w:rFonts w:ascii="Times New Roman" w:eastAsia="Times New Roman" w:hAnsi="Times New Roman" w:cs="Times New Roman"/>
          <w:sz w:val="28"/>
          <w:szCs w:val="28"/>
        </w:rPr>
      </w:pPr>
    </w:p>
    <w:p w14:paraId="58B96449" w14:textId="77777777" w:rsidR="002A4A06" w:rsidRDefault="002A4A06">
      <w:pPr>
        <w:spacing w:line="360" w:lineRule="auto"/>
        <w:ind w:left="2880" w:firstLine="720"/>
        <w:rPr>
          <w:rFonts w:ascii="Times New Roman" w:eastAsia="Times New Roman" w:hAnsi="Times New Roman" w:cs="Times New Roman"/>
          <w:b/>
          <w:sz w:val="32"/>
          <w:szCs w:val="32"/>
        </w:rPr>
      </w:pPr>
    </w:p>
    <w:p w14:paraId="5B493B81" w14:textId="77777777" w:rsidR="00503A8E" w:rsidRDefault="007848B7">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237CAECA"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2"/>
          <w:szCs w:val="32"/>
        </w:rPr>
        <w:t>PROBLEM DEFINITION</w:t>
      </w:r>
    </w:p>
    <w:p w14:paraId="014A3695" w14:textId="77777777" w:rsidR="00503A8E" w:rsidRDefault="007848B7">
      <w:pPr>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To address the challenges faced by aged individuals in managing osteoporosis, an innovative solution is proposed: an Integrated Osteoporosis Management System. This system combines specialized hardware products with state-of-the-art AI software to deliver comprehensive care tailored to the unique needs of elderly patients. The hardware component includes wearable devices equipped with sensors to monitor bone density, track physical activity, and detect fall risks in real-time. These devices seamlessly integrate with the AI software, which employs advanced algorithms to analyze the collected data and generate personalized insights. By leveraging machine learning capabilities, the system can predict fracture risks, identify trends in bone health deterioration,Moreover, the system features a user-friendly interface that empowers patients to actively participate in their care, promoting adherence to treatment plans and fostering a sense of autonomy. Through the successful implementation of this Integrated Osteoporosis Management System, elderly individuals can experience improved quality of life, reduced fracture incidence, and enhanced independence in their activities</w:t>
      </w:r>
      <w:r w:rsidR="002A4A06">
        <w:rPr>
          <w:rFonts w:ascii="Times New Roman" w:eastAsia="Times New Roman" w:hAnsi="Times New Roman" w:cs="Times New Roman"/>
          <w:color w:val="000000"/>
          <w:sz w:val="32"/>
          <w:szCs w:val="32"/>
        </w:rPr>
        <w:t>.</w:t>
      </w:r>
    </w:p>
    <w:p w14:paraId="171C9247" w14:textId="77777777" w:rsidR="002A4A06" w:rsidRDefault="002A4A06">
      <w:pPr>
        <w:spacing w:line="360" w:lineRule="auto"/>
        <w:jc w:val="both"/>
        <w:rPr>
          <w:rFonts w:ascii="Times New Roman" w:eastAsia="Times New Roman" w:hAnsi="Times New Roman" w:cs="Times New Roman"/>
          <w:color w:val="000000"/>
          <w:sz w:val="32"/>
          <w:szCs w:val="32"/>
        </w:rPr>
      </w:pPr>
    </w:p>
    <w:p w14:paraId="6C60DB37" w14:textId="77777777" w:rsidR="0008708D" w:rsidRDefault="0008708D">
      <w:pPr>
        <w:spacing w:line="360" w:lineRule="auto"/>
        <w:jc w:val="both"/>
        <w:rPr>
          <w:rFonts w:ascii="Times New Roman" w:eastAsia="Times New Roman" w:hAnsi="Times New Roman" w:cs="Times New Roman"/>
          <w:color w:val="000000"/>
          <w:sz w:val="32"/>
          <w:szCs w:val="32"/>
        </w:rPr>
      </w:pPr>
    </w:p>
    <w:p w14:paraId="3E245E59" w14:textId="77777777" w:rsidR="002A4A06" w:rsidRDefault="002A4A06">
      <w:pPr>
        <w:spacing w:line="360" w:lineRule="auto"/>
        <w:jc w:val="both"/>
        <w:rPr>
          <w:rFonts w:ascii="Times New Roman" w:eastAsia="Times New Roman" w:hAnsi="Times New Roman" w:cs="Times New Roman"/>
          <w:sz w:val="32"/>
          <w:szCs w:val="32"/>
        </w:rPr>
      </w:pPr>
    </w:p>
    <w:p w14:paraId="14445649" w14:textId="77777777" w:rsidR="00503A8E" w:rsidRDefault="007848B7">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4.1</w:t>
      </w:r>
    </w:p>
    <w:p w14:paraId="1CAEF781" w14:textId="77777777" w:rsidR="00503A8E" w:rsidRDefault="007848B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EXISTING SOLUTION</w:t>
      </w:r>
    </w:p>
    <w:p w14:paraId="7F59C030" w14:textId="77777777" w:rsidR="00503A8E" w:rsidRDefault="007848B7">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Existing solutions for osteoporosis detection leverage various imaging modalities such as Dual-energy X-ray absorptiometry (DXA), radiographic imaging, and Magnetic Resonance Imaging (MRI). While DXA remains the gold standard for measuring Bone Mineral Density (BMD), AI algorithms can enhance efficiency and accuracy by automating analysis and interpretation of DXA images. Similarly, AI algorithms applied to X-ray and MRI images enable the detection of osteoporosis-related patterns like trabecular bone texture, cortical thickness, and vertebral fractures. Clinical Decision Support Systems (CDSS) powered by AI further aid healthcare providers in interpreting imaging results and making diagnostic decisions based on integrated patient data and evidence-based guidelines.</w:t>
      </w:r>
    </w:p>
    <w:p w14:paraId="312EF7B6" w14:textId="5CA2499D" w:rsidR="00503A8E" w:rsidRDefault="007848B7">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These endeavors aim to refine existing diagnostic techniques and develop more accessible and effective solutions for osteoporosis diagnosis and management. Through the integration of advanced AI algorithms and imaging technologies .</w:t>
      </w:r>
    </w:p>
    <w:p w14:paraId="71E1C7C6" w14:textId="77777777" w:rsidR="00503A8E" w:rsidRDefault="00503A8E">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p>
    <w:p w14:paraId="7DB9DBC8" w14:textId="77777777" w:rsidR="002A4A06" w:rsidRDefault="002A4A06">
      <w:pPr>
        <w:spacing w:line="360" w:lineRule="auto"/>
        <w:ind w:left="2880" w:firstLine="720"/>
        <w:rPr>
          <w:rFonts w:ascii="Times New Roman" w:eastAsia="Times New Roman" w:hAnsi="Times New Roman" w:cs="Times New Roman"/>
          <w:b/>
          <w:sz w:val="32"/>
          <w:szCs w:val="32"/>
        </w:rPr>
      </w:pPr>
    </w:p>
    <w:p w14:paraId="5E317460" w14:textId="77777777" w:rsidR="002A4A06" w:rsidRDefault="002A4A06">
      <w:pPr>
        <w:spacing w:line="360" w:lineRule="auto"/>
        <w:ind w:left="2880" w:firstLine="720"/>
        <w:rPr>
          <w:rFonts w:ascii="Times New Roman" w:eastAsia="Times New Roman" w:hAnsi="Times New Roman" w:cs="Times New Roman"/>
          <w:b/>
          <w:sz w:val="32"/>
          <w:szCs w:val="32"/>
        </w:rPr>
      </w:pPr>
    </w:p>
    <w:p w14:paraId="2A4A764C" w14:textId="77777777" w:rsidR="002A4A06" w:rsidRDefault="002A4A06">
      <w:pPr>
        <w:spacing w:line="360" w:lineRule="auto"/>
        <w:ind w:left="2880" w:firstLine="720"/>
        <w:rPr>
          <w:rFonts w:ascii="Times New Roman" w:eastAsia="Times New Roman" w:hAnsi="Times New Roman" w:cs="Times New Roman"/>
          <w:b/>
          <w:sz w:val="32"/>
          <w:szCs w:val="32"/>
        </w:rPr>
      </w:pPr>
    </w:p>
    <w:p w14:paraId="176F9930" w14:textId="77777777" w:rsidR="0008708D" w:rsidRDefault="0008708D">
      <w:pPr>
        <w:spacing w:line="360" w:lineRule="auto"/>
        <w:ind w:left="2880" w:firstLine="720"/>
        <w:rPr>
          <w:rFonts w:ascii="Times New Roman" w:eastAsia="Times New Roman" w:hAnsi="Times New Roman" w:cs="Times New Roman"/>
          <w:b/>
          <w:sz w:val="32"/>
          <w:szCs w:val="32"/>
        </w:rPr>
      </w:pPr>
    </w:p>
    <w:p w14:paraId="05A8F8E9" w14:textId="77777777" w:rsidR="00503A8E" w:rsidRDefault="007848B7">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4.2</w:t>
      </w:r>
    </w:p>
    <w:p w14:paraId="3E61B812"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PROPOSED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SOLUTION</w:t>
      </w:r>
    </w:p>
    <w:p w14:paraId="45DF5192" w14:textId="77777777" w:rsidR="00503A8E" w:rsidRDefault="007848B7">
      <w:pPr>
        <w:jc w:val="both"/>
        <w:rPr>
          <w:rFonts w:ascii="Times New Roman" w:hAnsi="Times New Roman" w:cs="Times New Roman"/>
          <w:sz w:val="32"/>
          <w:szCs w:val="32"/>
        </w:rPr>
      </w:pPr>
      <w:r>
        <w:rPr>
          <w:rFonts w:ascii="Times New Roman" w:hAnsi="Times New Roman" w:cs="Times New Roman"/>
          <w:sz w:val="32"/>
          <w:szCs w:val="32"/>
        </w:rPr>
        <w:t>The proposed solution for osteoporosis introduces a revolutionary approach to managing this complex bone disease. By seamlessly integrating cutting-edge technology with personalized care, it aims to transform the landscape of osteoporosis treatment and prevention</w:t>
      </w:r>
    </w:p>
    <w:p w14:paraId="23492F5F" w14:textId="77777777" w:rsidR="00503A8E" w:rsidRDefault="007848B7">
      <w:pPr>
        <w:jc w:val="both"/>
        <w:rPr>
          <w:rFonts w:ascii="Times New Roman" w:hAnsi="Times New Roman" w:cs="Times New Roman"/>
          <w:sz w:val="32"/>
          <w:szCs w:val="32"/>
        </w:rPr>
      </w:pPr>
      <w:r>
        <w:rPr>
          <w:rFonts w:ascii="Times New Roman" w:hAnsi="Times New Roman" w:cs="Times New Roman"/>
          <w:sz w:val="32"/>
          <w:szCs w:val="32"/>
        </w:rPr>
        <w:t>These devices, equipped with state-of-the-art sensors, continuously monitor bone density, track physical activity, and assess fall risks in real-time</w:t>
      </w:r>
    </w:p>
    <w:p w14:paraId="44E51317" w14:textId="77467951" w:rsidR="00BA641C" w:rsidRDefault="007848B7">
      <w:pPr>
        <w:jc w:val="both"/>
        <w:rPr>
          <w:rFonts w:ascii="Times New Roman" w:hAnsi="Times New Roman" w:cs="Times New Roman"/>
          <w:sz w:val="32"/>
          <w:szCs w:val="32"/>
        </w:rPr>
      </w:pPr>
      <w:r>
        <w:rPr>
          <w:rFonts w:ascii="Times New Roman" w:hAnsi="Times New Roman" w:cs="Times New Roman"/>
          <w:sz w:val="32"/>
          <w:szCs w:val="32"/>
        </w:rPr>
        <w:t>Let's delve into the details of this innovative system, designed to empower individuals with osteoporosis to lead healthier, more active lives.</w:t>
      </w:r>
    </w:p>
    <w:p w14:paraId="61CCFED6" w14:textId="10593FD2" w:rsidR="00BA641C" w:rsidRPr="00BA641C" w:rsidRDefault="007848B7">
      <w:pPr>
        <w:jc w:val="both"/>
        <w:rPr>
          <w:rFonts w:ascii="Times New Roman" w:hAnsi="Times New Roman" w:cs="Times New Roman"/>
          <w:b/>
          <w:bCs/>
          <w:sz w:val="32"/>
          <w:szCs w:val="32"/>
        </w:rPr>
      </w:pPr>
      <w:r w:rsidRPr="00BA641C">
        <w:rPr>
          <w:rFonts w:ascii="Times New Roman" w:hAnsi="Times New Roman" w:cs="Times New Roman"/>
          <w:b/>
          <w:bCs/>
          <w:sz w:val="32"/>
          <w:szCs w:val="32"/>
        </w:rPr>
        <w:t>Key features of the proposed solution include:</w:t>
      </w:r>
    </w:p>
    <w:p w14:paraId="3C989474" w14:textId="35862BAE" w:rsidR="00BA641C" w:rsidRDefault="007848B7">
      <w:pPr>
        <w:jc w:val="both"/>
        <w:rPr>
          <w:rFonts w:ascii="Times New Roman" w:hAnsi="Times New Roman" w:cs="Times New Roman"/>
          <w:sz w:val="32"/>
          <w:szCs w:val="32"/>
        </w:rPr>
      </w:pPr>
      <w:r>
        <w:rPr>
          <w:rFonts w:ascii="Times New Roman" w:hAnsi="Times New Roman" w:cs="Times New Roman"/>
          <w:sz w:val="32"/>
          <w:szCs w:val="32"/>
        </w:rPr>
        <w:t xml:space="preserve">1. </w:t>
      </w:r>
      <w:r>
        <w:rPr>
          <w:rFonts w:ascii="Times New Roman" w:hAnsi="Times New Roman" w:cs="Times New Roman"/>
          <w:b/>
          <w:sz w:val="32"/>
          <w:szCs w:val="32"/>
        </w:rPr>
        <w:t>Seamless Wearable Devices</w:t>
      </w:r>
      <w:r>
        <w:rPr>
          <w:rFonts w:ascii="Times New Roman" w:hAnsi="Times New Roman" w:cs="Times New Roman"/>
          <w:sz w:val="32"/>
          <w:szCs w:val="32"/>
        </w:rPr>
        <w:t>: These sleek, unobtrusive gadgets are equipped with state-of-the-art sensors to monitor bone density, track physical activity, and detect fall risks in real-time. They seamlessly integrate into daily life, offering continuous insights into bone health while prioritizing comfort and convenience.</w:t>
      </w:r>
    </w:p>
    <w:p w14:paraId="798D8549" w14:textId="77777777" w:rsidR="00503A8E" w:rsidRDefault="007848B7">
      <w:pPr>
        <w:jc w:val="both"/>
        <w:rPr>
          <w:rFonts w:ascii="Times New Roman" w:hAnsi="Times New Roman" w:cs="Times New Roman"/>
          <w:sz w:val="32"/>
          <w:szCs w:val="32"/>
        </w:rPr>
      </w:pPr>
      <w:r>
        <w:rPr>
          <w:rFonts w:ascii="Times New Roman" w:hAnsi="Times New Roman" w:cs="Times New Roman"/>
          <w:sz w:val="32"/>
          <w:szCs w:val="32"/>
        </w:rPr>
        <w:t xml:space="preserve">2. </w:t>
      </w:r>
      <w:r>
        <w:rPr>
          <w:rFonts w:ascii="Times New Roman" w:hAnsi="Times New Roman" w:cs="Times New Roman"/>
          <w:b/>
          <w:sz w:val="32"/>
          <w:szCs w:val="32"/>
        </w:rPr>
        <w:t>AI-Powered Precision:</w:t>
      </w:r>
      <w:r>
        <w:rPr>
          <w:rFonts w:ascii="Times New Roman" w:hAnsi="Times New Roman" w:cs="Times New Roman"/>
          <w:sz w:val="32"/>
          <w:szCs w:val="32"/>
        </w:rPr>
        <w:t xml:space="preserve"> Behind the scenes, a sophisticated AI engine tirelessly processes data from wearable devices, leveraging advanced algorithms like VGG19 and TensorFlow. This intelligent system deciphers personalized patterns in bone health, predicting fracture risks and crafting bespoke care plans tailored to individual.</w:t>
      </w:r>
    </w:p>
    <w:p w14:paraId="7C1AF4F4" w14:textId="569F3A23" w:rsidR="00BA641C" w:rsidRDefault="007848B7">
      <w:pPr>
        <w:jc w:val="both"/>
        <w:rPr>
          <w:rFonts w:ascii="Times New Roman" w:hAnsi="Times New Roman" w:cs="Times New Roman"/>
          <w:sz w:val="32"/>
          <w:szCs w:val="32"/>
        </w:rPr>
      </w:pPr>
      <w:r>
        <w:rPr>
          <w:rFonts w:ascii="Times New Roman" w:hAnsi="Times New Roman" w:cs="Times New Roman"/>
          <w:sz w:val="32"/>
          <w:szCs w:val="32"/>
        </w:rPr>
        <w:t>3</w:t>
      </w:r>
      <w:r>
        <w:rPr>
          <w:rFonts w:ascii="Times New Roman" w:hAnsi="Times New Roman" w:cs="Times New Roman"/>
          <w:b/>
          <w:sz w:val="32"/>
          <w:szCs w:val="32"/>
        </w:rPr>
        <w:t>. User-Friendly Interface (UI):</w:t>
      </w:r>
      <w:r>
        <w:rPr>
          <w:rFonts w:ascii="Times New Roman" w:hAnsi="Times New Roman" w:cs="Times New Roman"/>
          <w:sz w:val="32"/>
          <w:szCs w:val="32"/>
        </w:rPr>
        <w:t xml:space="preserve"> The system features a user-friendly interface designed for simplicity and accessibility. With intuitive visualizations and interactive features, navigating through bone health data and treatment recommendations becomes effortless, empowering users to take control of their health with confidence.</w:t>
      </w:r>
    </w:p>
    <w:p w14:paraId="3C6302A1" w14:textId="2F54787E" w:rsidR="00BA641C" w:rsidRDefault="007848B7">
      <w:pPr>
        <w:jc w:val="both"/>
        <w:rPr>
          <w:rFonts w:ascii="Times New Roman" w:hAnsi="Times New Roman" w:cs="Times New Roman"/>
          <w:sz w:val="32"/>
          <w:szCs w:val="32"/>
        </w:rPr>
      </w:pPr>
      <w:r>
        <w:rPr>
          <w:rFonts w:ascii="Times New Roman" w:hAnsi="Times New Roman" w:cs="Times New Roman"/>
          <w:sz w:val="32"/>
          <w:szCs w:val="32"/>
        </w:rPr>
        <w:lastRenderedPageBreak/>
        <w:t xml:space="preserve">4. </w:t>
      </w:r>
      <w:r>
        <w:rPr>
          <w:rFonts w:ascii="Times New Roman" w:hAnsi="Times New Roman" w:cs="Times New Roman"/>
          <w:b/>
          <w:sz w:val="32"/>
          <w:szCs w:val="32"/>
        </w:rPr>
        <w:t>Seamless Integration of Hardware and Software</w:t>
      </w:r>
      <w:r>
        <w:rPr>
          <w:rFonts w:ascii="Times New Roman" w:hAnsi="Times New Roman" w:cs="Times New Roman"/>
          <w:sz w:val="32"/>
          <w:szCs w:val="32"/>
        </w:rPr>
        <w:t>: Every component, from wearable devices to AI algorithms, seamlessly communicates within a cohesive ecosystem. This integrated approach ensures a smooth and efficient user experience, maximizing the system's effectiveness in improving bone health and overall well-being.</w:t>
      </w:r>
    </w:p>
    <w:p w14:paraId="1DE42DEB" w14:textId="77777777" w:rsidR="00503A8E" w:rsidRDefault="007848B7">
      <w:pPr>
        <w:jc w:val="both"/>
        <w:rPr>
          <w:rFonts w:ascii="Times New Roman" w:hAnsi="Times New Roman" w:cs="Times New Roman"/>
          <w:sz w:val="32"/>
          <w:szCs w:val="32"/>
        </w:rPr>
      </w:pPr>
      <w:r>
        <w:rPr>
          <w:rFonts w:ascii="Times New Roman" w:hAnsi="Times New Roman" w:cs="Times New Roman"/>
          <w:sz w:val="32"/>
          <w:szCs w:val="32"/>
        </w:rPr>
        <w:t>5</w:t>
      </w:r>
      <w:r>
        <w:rPr>
          <w:rFonts w:ascii="Times New Roman" w:hAnsi="Times New Roman" w:cs="Times New Roman"/>
          <w:b/>
          <w:sz w:val="32"/>
          <w:szCs w:val="32"/>
        </w:rPr>
        <w:t>. Continuous Monitoring and Optimization</w:t>
      </w:r>
      <w:r>
        <w:rPr>
          <w:rFonts w:ascii="Times New Roman" w:hAnsi="Times New Roman" w:cs="Times New Roman"/>
          <w:sz w:val="32"/>
          <w:szCs w:val="32"/>
        </w:rPr>
        <w:t>: The system provides continuous monitoring of bone health metrics and treatment progress. Through ongoing analysis and optimization, it adapts to changes in individual health conditions, ensuring proactive management and personalized care for individuals with osteoporosis.</w:t>
      </w:r>
    </w:p>
    <w:p w14:paraId="55C2487E" w14:textId="77777777" w:rsidR="00503A8E" w:rsidRDefault="007848B7">
      <w:pPr>
        <w:jc w:val="both"/>
        <w:rPr>
          <w:rFonts w:ascii="Times New Roman" w:hAnsi="Times New Roman" w:cs="Times New Roman"/>
          <w:color w:val="0D0D0D"/>
          <w:sz w:val="32"/>
          <w:szCs w:val="32"/>
          <w:shd w:val="clear" w:color="auto" w:fill="FFFFFF"/>
        </w:rPr>
      </w:pPr>
      <w:r>
        <w:rPr>
          <w:rFonts w:ascii="Times New Roman" w:hAnsi="Times New Roman" w:cs="Times New Roman"/>
          <w:color w:val="0D0D0D"/>
          <w:sz w:val="32"/>
          <w:szCs w:val="32"/>
          <w:shd w:val="clear" w:color="auto" w:fill="FFFFFF"/>
        </w:rPr>
        <w:t>It aims to transform the landscape of osteoporosis treatment and prevention. Let's delve into the details of this innovative system, designed to empower individuals with osteoporosis to lead healthier, more active lives.</w:t>
      </w:r>
    </w:p>
    <w:p w14:paraId="1963E57D" w14:textId="77777777" w:rsidR="00503A8E" w:rsidRDefault="00503A8E">
      <w:pPr>
        <w:jc w:val="both"/>
        <w:rPr>
          <w:rFonts w:ascii="Times New Roman" w:hAnsi="Times New Roman" w:cs="Times New Roman"/>
          <w:sz w:val="32"/>
          <w:szCs w:val="32"/>
        </w:rPr>
      </w:pPr>
    </w:p>
    <w:p w14:paraId="2867AC7A" w14:textId="77777777" w:rsidR="00503A8E" w:rsidRDefault="00503A8E">
      <w:pPr>
        <w:spacing w:line="360" w:lineRule="auto"/>
        <w:jc w:val="both"/>
        <w:rPr>
          <w:rFonts w:ascii="Times New Roman" w:eastAsia="Times New Roman" w:hAnsi="Times New Roman" w:cs="Times New Roman"/>
          <w:sz w:val="32"/>
          <w:szCs w:val="32"/>
        </w:rPr>
      </w:pPr>
    </w:p>
    <w:p w14:paraId="2C508369" w14:textId="77777777" w:rsidR="00503A8E" w:rsidRDefault="00503A8E">
      <w:pPr>
        <w:spacing w:line="360" w:lineRule="auto"/>
        <w:ind w:left="2880" w:firstLine="720"/>
        <w:rPr>
          <w:rFonts w:ascii="Times New Roman" w:eastAsia="Times New Roman" w:hAnsi="Times New Roman" w:cs="Times New Roman"/>
          <w:b/>
          <w:sz w:val="32"/>
          <w:szCs w:val="32"/>
        </w:rPr>
      </w:pPr>
    </w:p>
    <w:p w14:paraId="1F8DB36B" w14:textId="77777777" w:rsidR="0008708D" w:rsidRDefault="0008708D">
      <w:pPr>
        <w:spacing w:line="360" w:lineRule="auto"/>
        <w:ind w:left="2880" w:firstLine="720"/>
        <w:rPr>
          <w:rFonts w:ascii="Times New Roman" w:eastAsia="Times New Roman" w:hAnsi="Times New Roman" w:cs="Times New Roman"/>
          <w:b/>
          <w:sz w:val="32"/>
          <w:szCs w:val="32"/>
        </w:rPr>
      </w:pPr>
    </w:p>
    <w:p w14:paraId="2A538E10" w14:textId="77777777" w:rsidR="0008708D" w:rsidRDefault="0008708D">
      <w:pPr>
        <w:spacing w:line="360" w:lineRule="auto"/>
        <w:ind w:left="2880" w:firstLine="720"/>
        <w:rPr>
          <w:rFonts w:ascii="Times New Roman" w:eastAsia="Times New Roman" w:hAnsi="Times New Roman" w:cs="Times New Roman"/>
          <w:b/>
          <w:sz w:val="32"/>
          <w:szCs w:val="32"/>
        </w:rPr>
      </w:pPr>
    </w:p>
    <w:p w14:paraId="0FFE9EE7" w14:textId="77777777" w:rsidR="0008708D" w:rsidRDefault="0008708D">
      <w:pPr>
        <w:spacing w:line="360" w:lineRule="auto"/>
        <w:ind w:left="2880" w:firstLine="720"/>
        <w:rPr>
          <w:rFonts w:ascii="Times New Roman" w:eastAsia="Times New Roman" w:hAnsi="Times New Roman" w:cs="Times New Roman"/>
          <w:b/>
          <w:sz w:val="32"/>
          <w:szCs w:val="32"/>
        </w:rPr>
      </w:pPr>
    </w:p>
    <w:p w14:paraId="70606724" w14:textId="77777777" w:rsidR="0008708D" w:rsidRDefault="0008708D">
      <w:pPr>
        <w:spacing w:line="360" w:lineRule="auto"/>
        <w:ind w:left="2880" w:firstLine="720"/>
        <w:rPr>
          <w:rFonts w:ascii="Times New Roman" w:eastAsia="Times New Roman" w:hAnsi="Times New Roman" w:cs="Times New Roman"/>
          <w:b/>
          <w:sz w:val="32"/>
          <w:szCs w:val="32"/>
        </w:rPr>
      </w:pPr>
    </w:p>
    <w:p w14:paraId="6A1627A2" w14:textId="77777777" w:rsidR="0008708D" w:rsidRDefault="0008708D">
      <w:pPr>
        <w:spacing w:line="360" w:lineRule="auto"/>
        <w:ind w:left="2880" w:firstLine="720"/>
        <w:rPr>
          <w:rFonts w:ascii="Times New Roman" w:eastAsia="Times New Roman" w:hAnsi="Times New Roman" w:cs="Times New Roman"/>
          <w:b/>
          <w:sz w:val="32"/>
          <w:szCs w:val="32"/>
        </w:rPr>
      </w:pPr>
    </w:p>
    <w:p w14:paraId="3A0F316A" w14:textId="77777777" w:rsidR="0008708D" w:rsidRDefault="0008708D">
      <w:pPr>
        <w:spacing w:line="360" w:lineRule="auto"/>
        <w:ind w:left="2880" w:firstLine="720"/>
        <w:rPr>
          <w:rFonts w:ascii="Times New Roman" w:eastAsia="Times New Roman" w:hAnsi="Times New Roman" w:cs="Times New Roman"/>
          <w:b/>
          <w:sz w:val="32"/>
          <w:szCs w:val="32"/>
        </w:rPr>
      </w:pPr>
    </w:p>
    <w:p w14:paraId="0A672F5E" w14:textId="77777777" w:rsidR="002A4A06" w:rsidRDefault="002A4A06" w:rsidP="00BA641C">
      <w:pPr>
        <w:spacing w:line="360" w:lineRule="auto"/>
        <w:rPr>
          <w:rFonts w:ascii="Times New Roman" w:eastAsia="Times New Roman" w:hAnsi="Times New Roman" w:cs="Times New Roman"/>
          <w:b/>
          <w:sz w:val="32"/>
          <w:szCs w:val="32"/>
        </w:rPr>
      </w:pPr>
    </w:p>
    <w:p w14:paraId="3390D31C" w14:textId="77777777" w:rsidR="00503A8E" w:rsidRDefault="007848B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55FFA838"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PRODUCT DEVELOPMENT</w:t>
      </w:r>
    </w:p>
    <w:p w14:paraId="4BE55E62"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Product Development Using VGG Algorithm and Hardware for Vibration Sensors</w:t>
      </w:r>
    </w:p>
    <w:p w14:paraId="3962C0F9"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Our product development initiative aims to leverage the VGG algorithm, a powerful convolutional neural network architecture known for its effectiveness in image classification tasks, and integrate it with hardware solutions to address the challenge of curing vibration sensors. </w:t>
      </w:r>
    </w:p>
    <w:p w14:paraId="1C91F576"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 </w:t>
      </w:r>
      <w:r>
        <w:rPr>
          <w:rFonts w:ascii="Times New Roman" w:eastAsia="Times New Roman" w:hAnsi="Times New Roman" w:cs="Times New Roman"/>
          <w:b/>
          <w:sz w:val="32"/>
          <w:szCs w:val="32"/>
        </w:rPr>
        <w:t>Algorithm Selection</w:t>
      </w:r>
      <w:r>
        <w:rPr>
          <w:rFonts w:ascii="Times New Roman" w:eastAsia="Times New Roman" w:hAnsi="Times New Roman" w:cs="Times New Roman"/>
          <w:sz w:val="32"/>
          <w:szCs w:val="32"/>
        </w:rPr>
        <w:t>: VGG (Visual Geometry Group) has been chosen for its proven track record in image recognition tasks, which can be adapted to analyze vibration sensor data effectively. Its deep architecture enables the model to learn intricate patterns in sensor readings associated with different curing conditions.</w:t>
      </w:r>
    </w:p>
    <w:p w14:paraId="26828403"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w:t>
      </w:r>
      <w:r>
        <w:rPr>
          <w:rFonts w:ascii="Times New Roman" w:eastAsia="Times New Roman" w:hAnsi="Times New Roman" w:cs="Times New Roman"/>
          <w:b/>
          <w:sz w:val="32"/>
          <w:szCs w:val="32"/>
        </w:rPr>
        <w:t>. Data Acquisition and Preprocessing</w:t>
      </w:r>
      <w:r>
        <w:rPr>
          <w:rFonts w:ascii="Times New Roman" w:eastAsia="Times New Roman" w:hAnsi="Times New Roman" w:cs="Times New Roman"/>
          <w:sz w:val="32"/>
          <w:szCs w:val="32"/>
        </w:rPr>
        <w:t>: We will collect a diverse dataset of vibration sensor readings from various curing processes. Data preprocessing techniques will be applied to normalize, clean, and augment the dataset, ensuring robust model training.</w:t>
      </w:r>
    </w:p>
    <w:p w14:paraId="780F4040"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 </w:t>
      </w:r>
      <w:r>
        <w:rPr>
          <w:rFonts w:ascii="Times New Roman" w:eastAsia="Times New Roman" w:hAnsi="Times New Roman" w:cs="Times New Roman"/>
          <w:b/>
          <w:sz w:val="32"/>
          <w:szCs w:val="32"/>
        </w:rPr>
        <w:t>Model Training</w:t>
      </w:r>
      <w:r>
        <w:rPr>
          <w:rFonts w:ascii="Times New Roman" w:eastAsia="Times New Roman" w:hAnsi="Times New Roman" w:cs="Times New Roman"/>
          <w:sz w:val="32"/>
          <w:szCs w:val="32"/>
        </w:rPr>
        <w:t>: Utilizing the VGG algorithm, we will train a deep learning model to classify vibration sensor data into different curing states or conditions. The model will learn to recognize patterns indicative of optimal curing, incomplete curing, or other anomalies.</w:t>
      </w:r>
    </w:p>
    <w:p w14:paraId="7C20DD4B"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4. </w:t>
      </w:r>
      <w:r>
        <w:rPr>
          <w:rFonts w:ascii="Times New Roman" w:eastAsia="Times New Roman" w:hAnsi="Times New Roman" w:cs="Times New Roman"/>
          <w:b/>
          <w:sz w:val="32"/>
          <w:szCs w:val="32"/>
        </w:rPr>
        <w:t>Hardware Integration</w:t>
      </w:r>
      <w:r>
        <w:rPr>
          <w:rFonts w:ascii="Times New Roman" w:eastAsia="Times New Roman" w:hAnsi="Times New Roman" w:cs="Times New Roman"/>
          <w:sz w:val="32"/>
          <w:szCs w:val="32"/>
        </w:rPr>
        <w:t>: To enable real-time monitoring and feedback, the trained model will be integrated with hardware solutions such as microcontrollers or edge devices capable of processing sensor data locally. This integration ensures timely detection and response to curing process variations.</w:t>
      </w:r>
    </w:p>
    <w:p w14:paraId="13D684CE"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 </w:t>
      </w:r>
      <w:r>
        <w:rPr>
          <w:rFonts w:ascii="Times New Roman" w:eastAsia="Times New Roman" w:hAnsi="Times New Roman" w:cs="Times New Roman"/>
          <w:b/>
          <w:sz w:val="32"/>
          <w:szCs w:val="32"/>
        </w:rPr>
        <w:t>Prototype Development</w:t>
      </w:r>
      <w:r>
        <w:rPr>
          <w:rFonts w:ascii="Times New Roman" w:eastAsia="Times New Roman" w:hAnsi="Times New Roman" w:cs="Times New Roman"/>
          <w:sz w:val="32"/>
          <w:szCs w:val="32"/>
        </w:rPr>
        <w:t>:A prototype device will be developed, comprising the trained VGG model embedded within the hardware system. This prototype will be tested and refined in laboratory settings to validate its accuracy and reliability in detecting curing conditions based on vibration sensor inputs.</w:t>
      </w:r>
    </w:p>
    <w:p w14:paraId="27B17E5F"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6</w:t>
      </w:r>
      <w:r>
        <w:rPr>
          <w:rFonts w:ascii="Times New Roman" w:eastAsia="Times New Roman" w:hAnsi="Times New Roman" w:cs="Times New Roman"/>
          <w:b/>
          <w:sz w:val="32"/>
          <w:szCs w:val="32"/>
        </w:rPr>
        <w:t>. Field Testing and Validation:</w:t>
      </w:r>
      <w:r>
        <w:rPr>
          <w:rFonts w:ascii="Times New Roman" w:eastAsia="Times New Roman" w:hAnsi="Times New Roman" w:cs="Times New Roman"/>
          <w:sz w:val="32"/>
          <w:szCs w:val="32"/>
        </w:rPr>
        <w:t xml:space="preserve"> The prototype will undergo field testing in real-world curing environments to assess its performance under varied conditions and validate its effectiveness in providing actionable insights for process optimization.</w:t>
      </w:r>
    </w:p>
    <w:p w14:paraId="5F49CA71"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7. </w:t>
      </w:r>
      <w:r>
        <w:rPr>
          <w:rFonts w:ascii="Times New Roman" w:eastAsia="Times New Roman" w:hAnsi="Times New Roman" w:cs="Times New Roman"/>
          <w:b/>
          <w:sz w:val="32"/>
          <w:szCs w:val="32"/>
        </w:rPr>
        <w:t>User Interface Design:</w:t>
      </w:r>
      <w:r>
        <w:rPr>
          <w:rFonts w:ascii="Times New Roman" w:eastAsia="Times New Roman" w:hAnsi="Times New Roman" w:cs="Times New Roman"/>
          <w:sz w:val="32"/>
          <w:szCs w:val="32"/>
        </w:rPr>
        <w:t xml:space="preserve"> A user-friendly interface will be developed to visualize sensor data, display diagnostic results, and provide recommendations for optimizing curing processes based on the model's predictions.</w:t>
      </w:r>
    </w:p>
    <w:p w14:paraId="2CE83947"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 </w:t>
      </w:r>
      <w:r>
        <w:rPr>
          <w:rFonts w:ascii="Times New Roman" w:eastAsia="Times New Roman" w:hAnsi="Times New Roman" w:cs="Times New Roman"/>
          <w:b/>
          <w:sz w:val="32"/>
          <w:szCs w:val="32"/>
        </w:rPr>
        <w:t>Iterative Improvement</w:t>
      </w:r>
      <w:r>
        <w:rPr>
          <w:rFonts w:ascii="Times New Roman" w:eastAsia="Times New Roman" w:hAnsi="Times New Roman" w:cs="Times New Roman"/>
          <w:sz w:val="32"/>
          <w:szCs w:val="32"/>
        </w:rPr>
        <w:t>: Feedback from field testing will inform iterative improvements to the product, including refining the algorithm, optimizing hardware components for efficiency and durability, and enhancing user interface features for intuitive operation.</w:t>
      </w:r>
    </w:p>
    <w:p w14:paraId="63EA25AB"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By integrating the VGG algorithm with hardware solutions for vibration sensor analysis, our product development initiative aims to offer a reliable and efficient tool for monitoring and optimizing curing processes in various industries, leading to improved product quality, reduced waste, and enhanced operational efficiency.</w:t>
      </w:r>
    </w:p>
    <w:p w14:paraId="28B3F8E6"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Benchmarks of our model: VGG19 and ResNet. </w:t>
      </w:r>
    </w:p>
    <w:p w14:paraId="1B6058FD" w14:textId="4D582B53" w:rsidR="002A4A06" w:rsidRDefault="00BA641C">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noProof/>
          <w:sz w:val="32"/>
          <w:szCs w:val="32"/>
          <w:lang w:val="en-IN" w:eastAsia="en-IN" w:bidi="ta-IN"/>
        </w:rPr>
        <w:drawing>
          <wp:inline distT="0" distB="0" distL="0" distR="0" wp14:anchorId="4A82E9F7" wp14:editId="1387250A">
            <wp:extent cx="6192027" cy="2547257"/>
            <wp:effectExtent l="0" t="0" r="0" b="5715"/>
            <wp:docPr id="2005108823" name="Picture 200510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7 171714.jpg"/>
                    <pic:cNvPicPr/>
                  </pic:nvPicPr>
                  <pic:blipFill>
                    <a:blip r:embed="rId10">
                      <a:extLst>
                        <a:ext uri="{28A0092B-C50C-407E-A947-70E740481C1C}">
                          <a14:useLocalDpi xmlns:a14="http://schemas.microsoft.com/office/drawing/2010/main" val="0"/>
                        </a:ext>
                      </a:extLst>
                    </a:blip>
                    <a:stretch>
                      <a:fillRect/>
                    </a:stretch>
                  </pic:blipFill>
                  <pic:spPr>
                    <a:xfrm>
                      <a:off x="0" y="0"/>
                      <a:ext cx="6287001" cy="2586327"/>
                    </a:xfrm>
                    <a:prstGeom prst="rect">
                      <a:avLst/>
                    </a:prstGeom>
                  </pic:spPr>
                </pic:pic>
              </a:graphicData>
            </a:graphic>
          </wp:inline>
        </w:drawing>
      </w:r>
    </w:p>
    <w:p w14:paraId="1C717C91" w14:textId="61ED6E8E" w:rsidR="00623BD6" w:rsidRDefault="00623BD6" w:rsidP="00623BD6">
      <w:pPr>
        <w:pStyle w:val="NormalWeb"/>
      </w:pPr>
      <w:r>
        <w:rPr>
          <w:noProof/>
        </w:rPr>
        <w:drawing>
          <wp:inline distT="0" distB="0" distL="0" distR="0" wp14:anchorId="6CDCC8F5" wp14:editId="284BAC3F">
            <wp:extent cx="3015343" cy="2666883"/>
            <wp:effectExtent l="0" t="0" r="0" b="635"/>
            <wp:docPr id="88142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4490" cy="2719195"/>
                    </a:xfrm>
                    <a:prstGeom prst="rect">
                      <a:avLst/>
                    </a:prstGeom>
                    <a:noFill/>
                    <a:ln>
                      <a:noFill/>
                    </a:ln>
                  </pic:spPr>
                </pic:pic>
              </a:graphicData>
            </a:graphic>
          </wp:inline>
        </w:drawing>
      </w:r>
      <w:r>
        <w:rPr>
          <w:noProof/>
        </w:rPr>
        <w:drawing>
          <wp:inline distT="0" distB="0" distL="0" distR="0" wp14:anchorId="1E6B7B9A" wp14:editId="5C525365">
            <wp:extent cx="3079750" cy="2732314"/>
            <wp:effectExtent l="0" t="0" r="6350" b="0"/>
            <wp:docPr id="843862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5908" cy="2773265"/>
                    </a:xfrm>
                    <a:prstGeom prst="rect">
                      <a:avLst/>
                    </a:prstGeom>
                    <a:noFill/>
                    <a:ln>
                      <a:noFill/>
                    </a:ln>
                  </pic:spPr>
                </pic:pic>
              </a:graphicData>
            </a:graphic>
          </wp:inline>
        </w:drawing>
      </w:r>
    </w:p>
    <w:p w14:paraId="6D165876" w14:textId="48C4944D" w:rsidR="00623BD6" w:rsidRDefault="00623BD6" w:rsidP="00623BD6">
      <w:pPr>
        <w:pStyle w:val="NormalWeb"/>
      </w:pPr>
    </w:p>
    <w:p w14:paraId="5FE52E5D" w14:textId="77777777" w:rsidR="002A4A06" w:rsidRDefault="002A4A06">
      <w:pPr>
        <w:spacing w:line="360" w:lineRule="auto"/>
        <w:jc w:val="both"/>
      </w:pPr>
    </w:p>
    <w:p w14:paraId="0B3D1A91" w14:textId="50760A85" w:rsidR="00503A8E" w:rsidRDefault="00D30815" w:rsidP="00D30815">
      <w:pPr>
        <w:pStyle w:val="NormalWeb"/>
      </w:pPr>
      <w:r>
        <w:rPr>
          <w:noProof/>
        </w:rPr>
        <w:drawing>
          <wp:anchor distT="0" distB="0" distL="114300" distR="114300" simplePos="0" relativeHeight="251650560" behindDoc="0" locked="0" layoutInCell="1" allowOverlap="1" wp14:anchorId="560D1868" wp14:editId="1F9C18CC">
            <wp:simplePos x="0" y="0"/>
            <wp:positionH relativeFrom="column">
              <wp:posOffset>3345180</wp:posOffset>
            </wp:positionH>
            <wp:positionV relativeFrom="paragraph">
              <wp:posOffset>5796280</wp:posOffset>
            </wp:positionV>
            <wp:extent cx="2842260" cy="2429510"/>
            <wp:effectExtent l="0" t="0" r="0" b="8890"/>
            <wp:wrapSquare wrapText="bothSides"/>
            <wp:docPr id="148918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2260" cy="2429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bidi="ta-IN"/>
        </w:rPr>
        <w:drawing>
          <wp:anchor distT="0" distB="0" distL="114300" distR="114300" simplePos="0" relativeHeight="251674112" behindDoc="0" locked="0" layoutInCell="1" allowOverlap="1" wp14:anchorId="47F9A4DB" wp14:editId="72782B73">
            <wp:simplePos x="0" y="0"/>
            <wp:positionH relativeFrom="column">
              <wp:posOffset>3329940</wp:posOffset>
            </wp:positionH>
            <wp:positionV relativeFrom="paragraph">
              <wp:posOffset>2923540</wp:posOffset>
            </wp:positionV>
            <wp:extent cx="2626995" cy="2362200"/>
            <wp:effectExtent l="0" t="0" r="1905" b="0"/>
            <wp:wrapSquare wrapText="bothSides"/>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4" cstate="print">
                      <a:extLst>
                        <a:ext uri="{28A0092B-C50C-407E-A947-70E740481C1C}">
                          <a14:useLocalDpi xmlns:a14="http://schemas.microsoft.com/office/drawing/2010/main" val="0"/>
                        </a:ext>
                      </a:extLst>
                    </a:blip>
                    <a:srcRect r="14765" b="6966"/>
                    <a:stretch/>
                  </pic:blipFill>
                  <pic:spPr>
                    <a:xfrm>
                      <a:off x="0" y="0"/>
                      <a:ext cx="2626995" cy="23622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ta-IN"/>
        </w:rPr>
        <w:drawing>
          <wp:anchor distT="0" distB="0" distL="114300" distR="114300" simplePos="0" relativeHeight="251680256" behindDoc="0" locked="0" layoutInCell="1" allowOverlap="1" wp14:anchorId="2DBD87F0" wp14:editId="4DBAF8A5">
            <wp:simplePos x="0" y="0"/>
            <wp:positionH relativeFrom="column">
              <wp:posOffset>0</wp:posOffset>
            </wp:positionH>
            <wp:positionV relativeFrom="paragraph">
              <wp:posOffset>2794000</wp:posOffset>
            </wp:positionV>
            <wp:extent cx="2910840" cy="2682240"/>
            <wp:effectExtent l="0" t="0" r="3810" b="3810"/>
            <wp:wrapSquare wrapText="bothSides"/>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5" cstate="print">
                      <a:extLst>
                        <a:ext uri="{28A0092B-C50C-407E-A947-70E740481C1C}">
                          <a14:useLocalDpi xmlns:a14="http://schemas.microsoft.com/office/drawing/2010/main" val="0"/>
                        </a:ext>
                      </a:extLst>
                    </a:blip>
                    <a:srcRect l="9542" r="3641"/>
                    <a:stretch/>
                  </pic:blipFill>
                  <pic:spPr>
                    <a:xfrm>
                      <a:off x="0" y="0"/>
                      <a:ext cx="2910840" cy="268224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ta-IN"/>
        </w:rPr>
        <w:drawing>
          <wp:anchor distT="0" distB="0" distL="114300" distR="114300" simplePos="0" relativeHeight="251661824" behindDoc="0" locked="0" layoutInCell="1" allowOverlap="1" wp14:anchorId="6FD775F7" wp14:editId="1E3BB2B4">
            <wp:simplePos x="0" y="0"/>
            <wp:positionH relativeFrom="column">
              <wp:posOffset>0</wp:posOffset>
            </wp:positionH>
            <wp:positionV relativeFrom="paragraph">
              <wp:posOffset>5781040</wp:posOffset>
            </wp:positionV>
            <wp:extent cx="2985770" cy="2430145"/>
            <wp:effectExtent l="0" t="0" r="5080" b="8255"/>
            <wp:wrapSquare wrapText="bothSides"/>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6" cstate="print">
                      <a:extLst>
                        <a:ext uri="{28A0092B-C50C-407E-A947-70E740481C1C}">
                          <a14:useLocalDpi xmlns:a14="http://schemas.microsoft.com/office/drawing/2010/main" val="0"/>
                        </a:ext>
                      </a:extLst>
                    </a:blip>
                    <a:srcRect/>
                    <a:stretch/>
                  </pic:blipFill>
                  <pic:spPr>
                    <a:xfrm>
                      <a:off x="0" y="0"/>
                      <a:ext cx="2985770" cy="2430145"/>
                    </a:xfrm>
                    <a:prstGeom prst="rect">
                      <a:avLst/>
                    </a:prstGeom>
                  </pic:spPr>
                </pic:pic>
              </a:graphicData>
            </a:graphic>
            <wp14:sizeRelH relativeFrom="page">
              <wp14:pctWidth>0</wp14:pctWidth>
            </wp14:sizeRelH>
            <wp14:sizeRelV relativeFrom="page">
              <wp14:pctHeight>0</wp14:pctHeight>
            </wp14:sizeRelV>
          </wp:anchor>
        </w:drawing>
      </w:r>
      <w:r w:rsidR="007848B7">
        <w:rPr>
          <w:noProof/>
          <w:lang w:val="en-IN" w:eastAsia="en-IN" w:bidi="ta-IN"/>
        </w:rPr>
        <w:drawing>
          <wp:inline distT="0" distB="0" distL="114300" distR="114300" wp14:anchorId="5E6C9ED8" wp14:editId="4FA29E78">
            <wp:extent cx="2735580" cy="2454275"/>
            <wp:effectExtent l="0" t="0" r="7620" b="3175"/>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7" cstate="print"/>
                    <a:srcRect/>
                    <a:stretch/>
                  </pic:blipFill>
                  <pic:spPr>
                    <a:xfrm>
                      <a:off x="0" y="0"/>
                      <a:ext cx="2784938" cy="2498557"/>
                    </a:xfrm>
                    <a:prstGeom prst="rect">
                      <a:avLst/>
                    </a:prstGeom>
                  </pic:spPr>
                </pic:pic>
              </a:graphicData>
            </a:graphic>
          </wp:inline>
        </w:drawing>
      </w:r>
      <w:r w:rsidR="007848B7">
        <w:t xml:space="preserve">              </w:t>
      </w:r>
      <w:r w:rsidR="007848B7">
        <w:rPr>
          <w:noProof/>
          <w:lang w:val="en-IN" w:eastAsia="en-IN" w:bidi="ta-IN"/>
        </w:rPr>
        <w:drawing>
          <wp:inline distT="0" distB="0" distL="114300" distR="114300" wp14:anchorId="685C3C01" wp14:editId="59C60674">
            <wp:extent cx="2770351" cy="2357120"/>
            <wp:effectExtent l="0" t="0" r="0" b="508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8" cstate="print"/>
                    <a:srcRect r="5692"/>
                    <a:stretch/>
                  </pic:blipFill>
                  <pic:spPr>
                    <a:xfrm>
                      <a:off x="0" y="0"/>
                      <a:ext cx="2817920" cy="2397594"/>
                    </a:xfrm>
                    <a:prstGeom prst="rect">
                      <a:avLst/>
                    </a:prstGeom>
                  </pic:spPr>
                </pic:pic>
              </a:graphicData>
            </a:graphic>
          </wp:inline>
        </w:drawing>
      </w:r>
      <w:r w:rsidR="007848B7">
        <w:t xml:space="preserve">                                                                  </w:t>
      </w:r>
      <w:r w:rsidR="0055026D">
        <w:rPr>
          <w:noProof/>
        </w:rPr>
        <mc:AlternateContent>
          <mc:Choice Requires="wps">
            <w:drawing>
              <wp:inline distT="0" distB="0" distL="0" distR="0" wp14:anchorId="2A8F8FE5" wp14:editId="799E78F4">
                <wp:extent cx="304800" cy="304800"/>
                <wp:effectExtent l="0" t="0" r="0" b="0"/>
                <wp:docPr id="71694397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4339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5E910C" w14:textId="4EA2C6F1" w:rsidR="0008708D" w:rsidRDefault="008C2DC0" w:rsidP="0008708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Vibration Therapy (</w:t>
      </w:r>
      <w:r w:rsidR="0008708D">
        <w:rPr>
          <w:rFonts w:ascii="Times New Roman" w:eastAsia="Times New Roman" w:hAnsi="Times New Roman" w:cs="Times New Roman"/>
          <w:b/>
          <w:sz w:val="32"/>
          <w:szCs w:val="32"/>
        </w:rPr>
        <w:t>Hardw</w:t>
      </w:r>
      <w:r>
        <w:rPr>
          <w:rFonts w:ascii="Times New Roman" w:eastAsia="Times New Roman" w:hAnsi="Times New Roman" w:cs="Times New Roman"/>
          <w:b/>
          <w:sz w:val="32"/>
          <w:szCs w:val="32"/>
        </w:rPr>
        <w:t>are)</w:t>
      </w:r>
    </w:p>
    <w:p w14:paraId="1537208A" w14:textId="27E946A7" w:rsidR="0025339D" w:rsidRDefault="008A31FE" w:rsidP="0008708D">
      <w:pPr>
        <w:spacing w:line="360" w:lineRule="auto"/>
        <w:jc w:val="center"/>
        <w:rPr>
          <w:rFonts w:ascii="Times New Roman" w:eastAsia="Times New Roman" w:hAnsi="Times New Roman" w:cs="Times New Roman"/>
          <w:b/>
          <w:sz w:val="32"/>
          <w:szCs w:val="32"/>
        </w:rPr>
      </w:pPr>
      <w:r w:rsidRPr="008A31FE">
        <w:rPr>
          <w:rFonts w:ascii="Times New Roman" w:eastAsia="Times New Roman" w:hAnsi="Times New Roman" w:cs="Times New Roman"/>
          <w:b/>
          <w:noProof/>
          <w:sz w:val="32"/>
          <w:szCs w:val="32"/>
        </w:rPr>
        <mc:AlternateContent>
          <mc:Choice Requires="wps">
            <w:drawing>
              <wp:anchor distT="45720" distB="45720" distL="114300" distR="114300" simplePos="0" relativeHeight="251687424" behindDoc="0" locked="0" layoutInCell="1" allowOverlap="1" wp14:anchorId="3DE4AF76" wp14:editId="64832AD7">
                <wp:simplePos x="0" y="0"/>
                <wp:positionH relativeFrom="column">
                  <wp:posOffset>3365500</wp:posOffset>
                </wp:positionH>
                <wp:positionV relativeFrom="paragraph">
                  <wp:posOffset>7620</wp:posOffset>
                </wp:positionV>
                <wp:extent cx="2628900" cy="3657600"/>
                <wp:effectExtent l="0" t="0" r="19050" b="19050"/>
                <wp:wrapSquare wrapText="bothSides"/>
                <wp:docPr id="617509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657600"/>
                        </a:xfrm>
                        <a:prstGeom prst="rect">
                          <a:avLst/>
                        </a:prstGeom>
                        <a:solidFill>
                          <a:srgbClr val="FFFFFF"/>
                        </a:solidFill>
                        <a:ln w="9525">
                          <a:solidFill>
                            <a:srgbClr val="000000"/>
                          </a:solidFill>
                          <a:miter lim="800000"/>
                          <a:headEnd/>
                          <a:tailEnd/>
                        </a:ln>
                      </wps:spPr>
                      <wps:txbx>
                        <w:txbxContent>
                          <w:p w14:paraId="00D6E9E3" w14:textId="385475CD" w:rsidR="008A31FE" w:rsidRDefault="008A31FE">
                            <w:r>
                              <w:rPr>
                                <w:noProof/>
                              </w:rPr>
                              <w:drawing>
                                <wp:inline distT="0" distB="0" distL="0" distR="0" wp14:anchorId="1B380D3F" wp14:editId="5BBAF6BD">
                                  <wp:extent cx="2354580" cy="4279900"/>
                                  <wp:effectExtent l="0" t="0" r="7620" b="6350"/>
                                  <wp:docPr id="256626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26213" name="Picture 256626213"/>
                                          <pic:cNvPicPr/>
                                        </pic:nvPicPr>
                                        <pic:blipFill>
                                          <a:blip r:embed="rId19">
                                            <a:extLst>
                                              <a:ext uri="{28A0092B-C50C-407E-A947-70E740481C1C}">
                                                <a14:useLocalDpi xmlns:a14="http://schemas.microsoft.com/office/drawing/2010/main" val="0"/>
                                              </a:ext>
                                            </a:extLst>
                                          </a:blip>
                                          <a:stretch>
                                            <a:fillRect/>
                                          </a:stretch>
                                        </pic:blipFill>
                                        <pic:spPr>
                                          <a:xfrm>
                                            <a:off x="0" y="0"/>
                                            <a:ext cx="2360676" cy="429098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E4AF76" id="_x0000_t202" coordsize="21600,21600" o:spt="202" path="m,l,21600r21600,l21600,xe">
                <v:stroke joinstyle="miter"/>
                <v:path gradientshapeok="t" o:connecttype="rect"/>
              </v:shapetype>
              <v:shape id="Text Box 2" o:spid="_x0000_s1026" type="#_x0000_t202" style="position:absolute;left:0;text-align:left;margin-left:265pt;margin-top:.6pt;width:207pt;height:4in;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">
                <v:textbox>
                  <w:txbxContent>
                    <w:p w14:paraId="00D6E9E3" w14:textId="385475CD" w:rsidR="008A31FE" w:rsidRDefault="008A31FE">
                      <w:r>
                        <w:rPr>
                          <w:noProof/>
                        </w:rPr>
                        <w:drawing>
                          <wp:inline distT="0" distB="0" distL="0" distR="0" wp14:anchorId="1B380D3F" wp14:editId="5BBAF6BD">
                            <wp:extent cx="2354580" cy="4279900"/>
                            <wp:effectExtent l="0" t="0" r="7620" b="6350"/>
                            <wp:docPr id="256626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26213" name="Picture 256626213"/>
                                    <pic:cNvPicPr/>
                                  </pic:nvPicPr>
                                  <pic:blipFill>
                                    <a:blip r:embed="rId20">
                                      <a:extLst>
                                        <a:ext uri="{28A0092B-C50C-407E-A947-70E740481C1C}">
                                          <a14:useLocalDpi xmlns:a14="http://schemas.microsoft.com/office/drawing/2010/main" val="0"/>
                                        </a:ext>
                                      </a:extLst>
                                    </a:blip>
                                    <a:stretch>
                                      <a:fillRect/>
                                    </a:stretch>
                                  </pic:blipFill>
                                  <pic:spPr>
                                    <a:xfrm>
                                      <a:off x="0" y="0"/>
                                      <a:ext cx="2360676" cy="4290981"/>
                                    </a:xfrm>
                                    <a:prstGeom prst="rect">
                                      <a:avLst/>
                                    </a:prstGeom>
                                  </pic:spPr>
                                </pic:pic>
                              </a:graphicData>
                            </a:graphic>
                          </wp:inline>
                        </w:drawing>
                      </w:r>
                    </w:p>
                  </w:txbxContent>
                </v:textbox>
                <w10:wrap type="square"/>
              </v:shape>
            </w:pict>
          </mc:Fallback>
        </mc:AlternateContent>
      </w:r>
      <w:r w:rsidRPr="008A31FE">
        <w:rPr>
          <w:rFonts w:ascii="Times New Roman" w:eastAsia="Times New Roman" w:hAnsi="Times New Roman" w:cs="Times New Roman"/>
          <w:b/>
          <w:noProof/>
          <w:sz w:val="32"/>
          <w:szCs w:val="32"/>
        </w:rPr>
        <mc:AlternateContent>
          <mc:Choice Requires="wps">
            <w:drawing>
              <wp:anchor distT="45720" distB="45720" distL="114300" distR="114300" simplePos="0" relativeHeight="251685376" behindDoc="0" locked="0" layoutInCell="1" allowOverlap="1" wp14:anchorId="7171BE83" wp14:editId="64F00820">
                <wp:simplePos x="0" y="0"/>
                <wp:positionH relativeFrom="column">
                  <wp:posOffset>53975</wp:posOffset>
                </wp:positionH>
                <wp:positionV relativeFrom="paragraph">
                  <wp:posOffset>7620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404D4C" w14:textId="14F48F6B" w:rsidR="008A31FE" w:rsidRDefault="008A31FE">
                            <w:r>
                              <w:rPr>
                                <w:noProof/>
                              </w:rPr>
                              <w:drawing>
                                <wp:inline distT="0" distB="0" distL="0" distR="0" wp14:anchorId="052EC4C8" wp14:editId="006CF237">
                                  <wp:extent cx="2372788" cy="3314065"/>
                                  <wp:effectExtent l="0" t="0" r="8890" b="635"/>
                                  <wp:docPr id="12381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8411" cy="332191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71BE83" id="_x0000_s1027" type="#_x0000_t202" style="position:absolute;left:0;text-align:left;margin-left:4.25pt;margin-top:.6pt;width:185.9pt;height:110.6pt;z-index:25168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">
                <v:textbox style="mso-fit-shape-to-text:t">
                  <w:txbxContent>
                    <w:p w14:paraId="7A404D4C" w14:textId="14F48F6B" w:rsidR="008A31FE" w:rsidRDefault="008A31FE">
                      <w:r>
                        <w:rPr>
                          <w:noProof/>
                        </w:rPr>
                        <w:drawing>
                          <wp:inline distT="0" distB="0" distL="0" distR="0" wp14:anchorId="052EC4C8" wp14:editId="006CF237">
                            <wp:extent cx="2372788" cy="3314065"/>
                            <wp:effectExtent l="0" t="0" r="8890" b="635"/>
                            <wp:docPr id="12381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8411" cy="3321919"/>
                                    </a:xfrm>
                                    <a:prstGeom prst="rect">
                                      <a:avLst/>
                                    </a:prstGeom>
                                    <a:noFill/>
                                    <a:ln>
                                      <a:noFill/>
                                    </a:ln>
                                  </pic:spPr>
                                </pic:pic>
                              </a:graphicData>
                            </a:graphic>
                          </wp:inline>
                        </w:drawing>
                      </w:r>
                    </w:p>
                  </w:txbxContent>
                </v:textbox>
                <w10:wrap type="square"/>
              </v:shape>
            </w:pict>
          </mc:Fallback>
        </mc:AlternateContent>
      </w:r>
    </w:p>
    <w:p w14:paraId="28256DD6" w14:textId="6E0DF127" w:rsidR="008A31FE" w:rsidRDefault="008A31FE" w:rsidP="0008708D">
      <w:pPr>
        <w:spacing w:line="360" w:lineRule="auto"/>
        <w:jc w:val="center"/>
        <w:rPr>
          <w:rFonts w:ascii="Times New Roman" w:eastAsia="Times New Roman" w:hAnsi="Times New Roman" w:cs="Times New Roman"/>
          <w:b/>
          <w:sz w:val="32"/>
          <w:szCs w:val="32"/>
        </w:rPr>
      </w:pPr>
    </w:p>
    <w:p w14:paraId="1A2D339D" w14:textId="7F383D25" w:rsidR="008A31FE" w:rsidRDefault="008A31FE" w:rsidP="008A31FE">
      <w:pPr>
        <w:spacing w:line="360" w:lineRule="auto"/>
        <w:rPr>
          <w:rFonts w:ascii="Times New Roman" w:eastAsia="Times New Roman" w:hAnsi="Times New Roman" w:cs="Times New Roman"/>
          <w:b/>
          <w:sz w:val="32"/>
          <w:szCs w:val="32"/>
        </w:rPr>
      </w:pPr>
    </w:p>
    <w:p w14:paraId="3BEDF4DB" w14:textId="7A07972A" w:rsidR="0025339D" w:rsidRDefault="008A31FE" w:rsidP="0025339D">
      <w:pPr>
        <w:pStyle w:val="NormalWeb"/>
      </w:pPr>
      <w:r>
        <w:t xml:space="preserve">  </w:t>
      </w:r>
    </w:p>
    <w:p w14:paraId="6AA0A77F" w14:textId="53DB2E8E" w:rsidR="0025339D" w:rsidRDefault="0025339D" w:rsidP="0008708D">
      <w:pPr>
        <w:spacing w:line="360" w:lineRule="auto"/>
        <w:jc w:val="center"/>
        <w:rPr>
          <w:rFonts w:ascii="Times New Roman" w:eastAsia="Times New Roman" w:hAnsi="Times New Roman" w:cs="Times New Roman"/>
          <w:b/>
          <w:sz w:val="32"/>
          <w:szCs w:val="32"/>
        </w:rPr>
      </w:pPr>
    </w:p>
    <w:p w14:paraId="16715087" w14:textId="248123CC" w:rsidR="0008708D" w:rsidRDefault="0008708D">
      <w:pPr>
        <w:spacing w:line="360" w:lineRule="auto"/>
        <w:jc w:val="center"/>
        <w:rPr>
          <w:rFonts w:ascii="Times New Roman" w:eastAsia="Times New Roman" w:hAnsi="Times New Roman" w:cs="Times New Roman"/>
          <w:b/>
          <w:sz w:val="32"/>
          <w:szCs w:val="32"/>
        </w:rPr>
      </w:pPr>
    </w:p>
    <w:p w14:paraId="53196777" w14:textId="3A438465" w:rsidR="0008708D" w:rsidRDefault="0008708D">
      <w:pPr>
        <w:spacing w:line="360" w:lineRule="auto"/>
        <w:jc w:val="center"/>
        <w:rPr>
          <w:rFonts w:ascii="Times New Roman" w:eastAsia="Times New Roman" w:hAnsi="Times New Roman" w:cs="Times New Roman"/>
          <w:b/>
          <w:sz w:val="32"/>
          <w:szCs w:val="32"/>
        </w:rPr>
      </w:pPr>
    </w:p>
    <w:p w14:paraId="5FD50C0D" w14:textId="2D42F81B" w:rsidR="0008708D" w:rsidRDefault="0008708D">
      <w:pPr>
        <w:spacing w:line="360" w:lineRule="auto"/>
        <w:jc w:val="center"/>
        <w:rPr>
          <w:rFonts w:ascii="Times New Roman" w:eastAsia="Times New Roman" w:hAnsi="Times New Roman" w:cs="Times New Roman"/>
          <w:b/>
          <w:sz w:val="32"/>
          <w:szCs w:val="32"/>
        </w:rPr>
      </w:pPr>
    </w:p>
    <w:p w14:paraId="1DBEF00E" w14:textId="2CB15E0C" w:rsidR="0008708D" w:rsidRDefault="0008708D">
      <w:pPr>
        <w:spacing w:line="360" w:lineRule="auto"/>
        <w:jc w:val="center"/>
        <w:rPr>
          <w:rFonts w:ascii="Times New Roman" w:eastAsia="Times New Roman" w:hAnsi="Times New Roman" w:cs="Times New Roman"/>
          <w:b/>
          <w:sz w:val="32"/>
          <w:szCs w:val="32"/>
        </w:rPr>
      </w:pPr>
    </w:p>
    <w:p w14:paraId="07F5832C" w14:textId="2B71BA5E" w:rsidR="0008708D" w:rsidRDefault="008A31FE">
      <w:pPr>
        <w:spacing w:line="360" w:lineRule="auto"/>
        <w:jc w:val="center"/>
        <w:rPr>
          <w:rFonts w:ascii="Times New Roman" w:eastAsia="Times New Roman" w:hAnsi="Times New Roman" w:cs="Times New Roman"/>
          <w:b/>
          <w:sz w:val="32"/>
          <w:szCs w:val="32"/>
        </w:rPr>
      </w:pPr>
      <w:r>
        <w:rPr>
          <w:noProof/>
        </w:rPr>
        <mc:AlternateContent>
          <mc:Choice Requires="wps">
            <w:drawing>
              <wp:anchor distT="45720" distB="45720" distL="114300" distR="114300" simplePos="0" relativeHeight="251689472" behindDoc="0" locked="0" layoutInCell="1" allowOverlap="1" wp14:anchorId="4E601AC8" wp14:editId="450770FB">
                <wp:simplePos x="0" y="0"/>
                <wp:positionH relativeFrom="margin">
                  <wp:align>center</wp:align>
                </wp:positionH>
                <wp:positionV relativeFrom="paragraph">
                  <wp:posOffset>-390525</wp:posOffset>
                </wp:positionV>
                <wp:extent cx="2360930" cy="4000500"/>
                <wp:effectExtent l="0" t="0" r="14605" b="19050"/>
                <wp:wrapSquare wrapText="bothSides"/>
                <wp:docPr id="2058177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0"/>
                        </a:xfrm>
                        <a:prstGeom prst="rect">
                          <a:avLst/>
                        </a:prstGeom>
                        <a:solidFill>
                          <a:srgbClr val="FFFFFF"/>
                        </a:solidFill>
                        <a:ln w="9525">
                          <a:solidFill>
                            <a:srgbClr val="000000"/>
                          </a:solidFill>
                          <a:miter lim="800000"/>
                          <a:headEnd/>
                          <a:tailEnd/>
                        </a:ln>
                      </wps:spPr>
                      <wps:txbx>
                        <w:txbxContent>
                          <w:p w14:paraId="76505E8E" w14:textId="103F2650" w:rsidR="008A31FE" w:rsidRDefault="008A31FE">
                            <w:r>
                              <w:rPr>
                                <w:noProof/>
                              </w:rPr>
                              <w:drawing>
                                <wp:inline distT="0" distB="0" distL="0" distR="0" wp14:anchorId="61AD8EDF" wp14:editId="629D1383">
                                  <wp:extent cx="2146300" cy="4251138"/>
                                  <wp:effectExtent l="0" t="0" r="6350" b="0"/>
                                  <wp:docPr id="1920665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65285" name="Picture 1920665285"/>
                                          <pic:cNvPicPr/>
                                        </pic:nvPicPr>
                                        <pic:blipFill>
                                          <a:blip r:embed="rId23">
                                            <a:extLst>
                                              <a:ext uri="{28A0092B-C50C-407E-A947-70E740481C1C}">
                                                <a14:useLocalDpi xmlns:a14="http://schemas.microsoft.com/office/drawing/2010/main" val="0"/>
                                              </a:ext>
                                            </a:extLst>
                                          </a:blip>
                                          <a:stretch>
                                            <a:fillRect/>
                                          </a:stretch>
                                        </pic:blipFill>
                                        <pic:spPr>
                                          <a:xfrm>
                                            <a:off x="0" y="0"/>
                                            <a:ext cx="2174998" cy="430797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601AC8" id="_x0000_s1028" type="#_x0000_t202" style="position:absolute;left:0;text-align:left;margin-left:0;margin-top:-30.75pt;width:185.9pt;height:315pt;z-index:25168947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">
                <v:textbox>
                  <w:txbxContent>
                    <w:p w14:paraId="76505E8E" w14:textId="103F2650" w:rsidR="008A31FE" w:rsidRDefault="008A31FE">
                      <w:r>
                        <w:rPr>
                          <w:noProof/>
                        </w:rPr>
                        <w:drawing>
                          <wp:inline distT="0" distB="0" distL="0" distR="0" wp14:anchorId="61AD8EDF" wp14:editId="629D1383">
                            <wp:extent cx="2146300" cy="4251138"/>
                            <wp:effectExtent l="0" t="0" r="6350" b="0"/>
                            <wp:docPr id="1920665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65285" name="Picture 1920665285"/>
                                    <pic:cNvPicPr/>
                                  </pic:nvPicPr>
                                  <pic:blipFill>
                                    <a:blip r:embed="rId24">
                                      <a:extLst>
                                        <a:ext uri="{28A0092B-C50C-407E-A947-70E740481C1C}">
                                          <a14:useLocalDpi xmlns:a14="http://schemas.microsoft.com/office/drawing/2010/main" val="0"/>
                                        </a:ext>
                                      </a:extLst>
                                    </a:blip>
                                    <a:stretch>
                                      <a:fillRect/>
                                    </a:stretch>
                                  </pic:blipFill>
                                  <pic:spPr>
                                    <a:xfrm>
                                      <a:off x="0" y="0"/>
                                      <a:ext cx="2174998" cy="4307979"/>
                                    </a:xfrm>
                                    <a:prstGeom prst="rect">
                                      <a:avLst/>
                                    </a:prstGeom>
                                  </pic:spPr>
                                </pic:pic>
                              </a:graphicData>
                            </a:graphic>
                          </wp:inline>
                        </w:drawing>
                      </w:r>
                    </w:p>
                  </w:txbxContent>
                </v:textbox>
                <w10:wrap type="square" anchorx="margin"/>
              </v:shape>
            </w:pict>
          </mc:Fallback>
        </mc:AlternateContent>
      </w:r>
    </w:p>
    <w:p w14:paraId="0D5313D1" w14:textId="77777777" w:rsidR="0008708D" w:rsidRDefault="0008708D">
      <w:pPr>
        <w:spacing w:line="360" w:lineRule="auto"/>
        <w:jc w:val="center"/>
        <w:rPr>
          <w:rFonts w:ascii="Times New Roman" w:eastAsia="Times New Roman" w:hAnsi="Times New Roman" w:cs="Times New Roman"/>
          <w:b/>
          <w:sz w:val="32"/>
          <w:szCs w:val="32"/>
        </w:rPr>
      </w:pPr>
    </w:p>
    <w:p w14:paraId="7D6EE230" w14:textId="77777777" w:rsidR="0008708D" w:rsidRDefault="0008708D">
      <w:pPr>
        <w:spacing w:line="360" w:lineRule="auto"/>
        <w:jc w:val="center"/>
        <w:rPr>
          <w:rFonts w:ascii="Times New Roman" w:eastAsia="Times New Roman" w:hAnsi="Times New Roman" w:cs="Times New Roman"/>
          <w:b/>
          <w:sz w:val="32"/>
          <w:szCs w:val="32"/>
        </w:rPr>
      </w:pPr>
    </w:p>
    <w:p w14:paraId="659F7BDC" w14:textId="77777777" w:rsidR="0008708D" w:rsidRDefault="0008708D">
      <w:pPr>
        <w:spacing w:line="360" w:lineRule="auto"/>
        <w:jc w:val="center"/>
        <w:rPr>
          <w:rFonts w:ascii="Times New Roman" w:eastAsia="Times New Roman" w:hAnsi="Times New Roman" w:cs="Times New Roman"/>
          <w:b/>
          <w:sz w:val="32"/>
          <w:szCs w:val="32"/>
        </w:rPr>
      </w:pPr>
    </w:p>
    <w:p w14:paraId="19003ACB" w14:textId="77777777" w:rsidR="0008708D" w:rsidRDefault="0008708D">
      <w:pPr>
        <w:spacing w:line="360" w:lineRule="auto"/>
        <w:jc w:val="center"/>
        <w:rPr>
          <w:rFonts w:ascii="Times New Roman" w:eastAsia="Times New Roman" w:hAnsi="Times New Roman" w:cs="Times New Roman"/>
          <w:b/>
          <w:sz w:val="32"/>
          <w:szCs w:val="32"/>
        </w:rPr>
      </w:pPr>
    </w:p>
    <w:p w14:paraId="745BB23A" w14:textId="77777777" w:rsidR="0008708D" w:rsidRDefault="0008708D">
      <w:pPr>
        <w:spacing w:line="360" w:lineRule="auto"/>
        <w:jc w:val="center"/>
        <w:rPr>
          <w:rFonts w:ascii="Times New Roman" w:eastAsia="Times New Roman" w:hAnsi="Times New Roman" w:cs="Times New Roman"/>
          <w:b/>
          <w:sz w:val="32"/>
          <w:szCs w:val="32"/>
        </w:rPr>
      </w:pPr>
    </w:p>
    <w:p w14:paraId="0545CE03" w14:textId="77777777" w:rsidR="0008708D" w:rsidRDefault="0008708D">
      <w:pPr>
        <w:spacing w:line="360" w:lineRule="auto"/>
        <w:jc w:val="center"/>
        <w:rPr>
          <w:rFonts w:ascii="Times New Roman" w:eastAsia="Times New Roman" w:hAnsi="Times New Roman" w:cs="Times New Roman"/>
          <w:b/>
          <w:sz w:val="32"/>
          <w:szCs w:val="32"/>
        </w:rPr>
      </w:pPr>
    </w:p>
    <w:p w14:paraId="2B1C7A32" w14:textId="77777777" w:rsidR="0008708D" w:rsidRDefault="0008708D" w:rsidP="008A31FE">
      <w:pPr>
        <w:spacing w:line="360" w:lineRule="auto"/>
        <w:rPr>
          <w:rFonts w:ascii="Times New Roman" w:eastAsia="Times New Roman" w:hAnsi="Times New Roman" w:cs="Times New Roman"/>
          <w:b/>
          <w:sz w:val="32"/>
          <w:szCs w:val="32"/>
        </w:rPr>
      </w:pPr>
    </w:p>
    <w:p w14:paraId="4230E1BA" w14:textId="3B1B8DD2" w:rsidR="00503A8E" w:rsidRDefault="007848B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6850671F" w14:textId="77777777" w:rsidR="00503A8E" w:rsidRDefault="007848B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VALUE PROPOSITION</w:t>
      </w:r>
    </w:p>
    <w:p w14:paraId="6F910632" w14:textId="76660F7C"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value proposition of our product development initiative lies in its ability to provide comprehensive and actionable insights into curing processes using vibration sensor data, enabled by the integration of the VGG algorithm with hardware solutions. Key components of our value proposition include:</w:t>
      </w:r>
    </w:p>
    <w:p w14:paraId="29A7A89F"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 </w:t>
      </w:r>
      <w:r>
        <w:rPr>
          <w:rFonts w:ascii="Times New Roman" w:eastAsia="Times New Roman" w:hAnsi="Times New Roman" w:cs="Times New Roman"/>
          <w:b/>
          <w:sz w:val="32"/>
          <w:szCs w:val="32"/>
        </w:rPr>
        <w:t>Improved Process Optimization</w:t>
      </w:r>
      <w:r>
        <w:rPr>
          <w:rFonts w:ascii="Times New Roman" w:eastAsia="Times New Roman" w:hAnsi="Times New Roman" w:cs="Times New Roman"/>
          <w:sz w:val="32"/>
          <w:szCs w:val="32"/>
        </w:rPr>
        <w:t>:Our solution enables real-time monitoring and analysis of curing conditions, allowing for timely adjustments to optimize process parameters and enhance product quality.</w:t>
      </w:r>
    </w:p>
    <w:p w14:paraId="1FFCAA5D"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 </w:t>
      </w:r>
      <w:r>
        <w:rPr>
          <w:rFonts w:ascii="Times New Roman" w:eastAsia="Times New Roman" w:hAnsi="Times New Roman" w:cs="Times New Roman"/>
          <w:b/>
          <w:sz w:val="32"/>
          <w:szCs w:val="32"/>
        </w:rPr>
        <w:t>Enhanced Efficiency:</w:t>
      </w:r>
      <w:r>
        <w:rPr>
          <w:rFonts w:ascii="Times New Roman" w:eastAsia="Times New Roman" w:hAnsi="Times New Roman" w:cs="Times New Roman"/>
          <w:sz w:val="32"/>
          <w:szCs w:val="32"/>
        </w:rPr>
        <w:t xml:space="preserve"> By automating the analysis of vibration sensor data, our product reduces the need for manual inspection and intervention, streamlining operations and maximizing resource utilization.</w:t>
      </w:r>
    </w:p>
    <w:p w14:paraId="3B207A04"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 </w:t>
      </w:r>
      <w:r>
        <w:rPr>
          <w:rFonts w:ascii="Times New Roman" w:eastAsia="Times New Roman" w:hAnsi="Times New Roman" w:cs="Times New Roman"/>
          <w:b/>
          <w:sz w:val="32"/>
          <w:szCs w:val="32"/>
        </w:rPr>
        <w:t>Reduced Downtime and Waste</w:t>
      </w:r>
      <w:r>
        <w:rPr>
          <w:rFonts w:ascii="Times New Roman" w:eastAsia="Times New Roman" w:hAnsi="Times New Roman" w:cs="Times New Roman"/>
          <w:sz w:val="32"/>
          <w:szCs w:val="32"/>
        </w:rPr>
        <w:t>: Early detection of curing anomalies and process deviations helps minimize downtime due to equipment failure or suboptimal conditions, reducing waste and increasing production efficiency.</w:t>
      </w:r>
    </w:p>
    <w:p w14:paraId="67F5C930"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Pr>
          <w:rFonts w:ascii="Times New Roman" w:eastAsia="Times New Roman" w:hAnsi="Times New Roman" w:cs="Times New Roman"/>
          <w:b/>
          <w:sz w:val="32"/>
          <w:szCs w:val="32"/>
        </w:rPr>
        <w:t>. Enhanced Product Quality:</w:t>
      </w:r>
      <w:r>
        <w:rPr>
          <w:rFonts w:ascii="Times New Roman" w:eastAsia="Times New Roman" w:hAnsi="Times New Roman" w:cs="Times New Roman"/>
          <w:sz w:val="32"/>
          <w:szCs w:val="32"/>
        </w:rPr>
        <w:t xml:space="preserve"> By ensuring optimal curing conditions, our solution contributes to the production of high-quality products with consistent properties, enhancing customer satisfaction and brand reputation.</w:t>
      </w:r>
    </w:p>
    <w:p w14:paraId="5B341931"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5. </w:t>
      </w:r>
      <w:r>
        <w:rPr>
          <w:rFonts w:ascii="Times New Roman" w:eastAsia="Times New Roman" w:hAnsi="Times New Roman" w:cs="Times New Roman"/>
          <w:b/>
          <w:sz w:val="32"/>
          <w:szCs w:val="32"/>
        </w:rPr>
        <w:t>Cost Savings:</w:t>
      </w:r>
      <w:r>
        <w:rPr>
          <w:rFonts w:ascii="Times New Roman" w:eastAsia="Times New Roman" w:hAnsi="Times New Roman" w:cs="Times New Roman"/>
          <w:sz w:val="32"/>
          <w:szCs w:val="32"/>
        </w:rPr>
        <w:t xml:space="preserve"> Our integrated approach combines advanced algorithmic analysis with efficient hardware solutions, offering a cost-effective means of monitoring and optimizing curing processes compared to traditional methods.</w:t>
      </w:r>
    </w:p>
    <w:p w14:paraId="78B75612"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6. </w:t>
      </w:r>
      <w:r>
        <w:rPr>
          <w:rFonts w:ascii="Times New Roman" w:eastAsia="Times New Roman" w:hAnsi="Times New Roman" w:cs="Times New Roman"/>
          <w:b/>
          <w:sz w:val="32"/>
          <w:szCs w:val="32"/>
        </w:rPr>
        <w:t>Scalability and Adaptability</w:t>
      </w:r>
      <w:r>
        <w:rPr>
          <w:rFonts w:ascii="Times New Roman" w:eastAsia="Times New Roman" w:hAnsi="Times New Roman" w:cs="Times New Roman"/>
          <w:sz w:val="32"/>
          <w:szCs w:val="32"/>
        </w:rPr>
        <w:t>: Our solution is designed to be scalable and adaptable to various curing processes and industries, offering flexibility to meet diverse application needs and accommodate future growth.</w:t>
      </w:r>
    </w:p>
    <w:p w14:paraId="2C6DF89C"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Overall, our value proposition centers on delivering tangible benefits such as improved process efficiency, reduced waste, enhanced product quality, and cost savings, ultimately contributing to the competitiveness and sustainability of our customers' operations.</w:t>
      </w:r>
    </w:p>
    <w:p w14:paraId="11E74D1F" w14:textId="77777777" w:rsidR="00503A8E" w:rsidRDefault="00503A8E">
      <w:pPr>
        <w:spacing w:line="360" w:lineRule="auto"/>
        <w:jc w:val="center"/>
        <w:rPr>
          <w:rFonts w:ascii="Times New Roman" w:eastAsia="Times New Roman" w:hAnsi="Times New Roman" w:cs="Times New Roman"/>
          <w:b/>
          <w:sz w:val="32"/>
          <w:szCs w:val="32"/>
        </w:rPr>
      </w:pPr>
    </w:p>
    <w:p w14:paraId="71864692" w14:textId="77777777" w:rsidR="00503A8E" w:rsidRDefault="00503A8E">
      <w:pPr>
        <w:spacing w:line="360" w:lineRule="auto"/>
        <w:jc w:val="center"/>
        <w:rPr>
          <w:rFonts w:ascii="Times New Roman" w:eastAsia="Times New Roman" w:hAnsi="Times New Roman" w:cs="Times New Roman"/>
          <w:sz w:val="32"/>
          <w:szCs w:val="32"/>
        </w:rPr>
      </w:pPr>
    </w:p>
    <w:p w14:paraId="474E449A" w14:textId="77777777" w:rsidR="00F72F77" w:rsidRDefault="00F72F77">
      <w:pPr>
        <w:spacing w:line="360" w:lineRule="auto"/>
        <w:jc w:val="center"/>
        <w:rPr>
          <w:rFonts w:ascii="Times New Roman" w:eastAsia="Times New Roman" w:hAnsi="Times New Roman" w:cs="Times New Roman"/>
          <w:sz w:val="32"/>
          <w:szCs w:val="32"/>
        </w:rPr>
      </w:pPr>
    </w:p>
    <w:p w14:paraId="20AAA1A3" w14:textId="77777777" w:rsidR="00F72F77" w:rsidRDefault="00F72F77">
      <w:pPr>
        <w:spacing w:line="360" w:lineRule="auto"/>
        <w:jc w:val="center"/>
        <w:rPr>
          <w:rFonts w:ascii="Times New Roman" w:eastAsia="Times New Roman" w:hAnsi="Times New Roman" w:cs="Times New Roman"/>
          <w:sz w:val="32"/>
          <w:szCs w:val="32"/>
        </w:rPr>
      </w:pPr>
    </w:p>
    <w:p w14:paraId="4D07ADF3" w14:textId="77777777" w:rsidR="00503A8E" w:rsidRDefault="00503A8E">
      <w:pPr>
        <w:spacing w:line="360" w:lineRule="auto"/>
        <w:jc w:val="center"/>
        <w:rPr>
          <w:rFonts w:ascii="Times New Roman" w:eastAsia="Times New Roman" w:hAnsi="Times New Roman" w:cs="Times New Roman"/>
          <w:sz w:val="32"/>
          <w:szCs w:val="32"/>
        </w:rPr>
      </w:pPr>
    </w:p>
    <w:p w14:paraId="3AA924E9" w14:textId="77777777" w:rsidR="00503A8E" w:rsidRDefault="00503A8E">
      <w:pPr>
        <w:spacing w:line="360" w:lineRule="auto"/>
        <w:rPr>
          <w:rFonts w:ascii="Times New Roman" w:eastAsia="Times New Roman" w:hAnsi="Times New Roman" w:cs="Times New Roman"/>
          <w:sz w:val="32"/>
          <w:szCs w:val="32"/>
        </w:rPr>
      </w:pPr>
    </w:p>
    <w:p w14:paraId="1B5C7679" w14:textId="77777777" w:rsidR="00D30815" w:rsidRDefault="00D30815">
      <w:pPr>
        <w:spacing w:line="360" w:lineRule="auto"/>
        <w:rPr>
          <w:rFonts w:ascii="Times New Roman" w:eastAsia="Times New Roman" w:hAnsi="Times New Roman" w:cs="Times New Roman"/>
          <w:sz w:val="32"/>
          <w:szCs w:val="32"/>
        </w:rPr>
      </w:pPr>
    </w:p>
    <w:p w14:paraId="615AFC1F" w14:textId="77777777" w:rsidR="00D30815" w:rsidRDefault="00D30815" w:rsidP="00D30815">
      <w:pPr>
        <w:spacing w:line="360" w:lineRule="auto"/>
        <w:rPr>
          <w:rFonts w:ascii="Times New Roman" w:eastAsia="Times New Roman" w:hAnsi="Times New Roman" w:cs="Times New Roman"/>
          <w:sz w:val="32"/>
          <w:szCs w:val="32"/>
        </w:rPr>
      </w:pPr>
    </w:p>
    <w:p w14:paraId="466FAC16" w14:textId="77777777" w:rsidR="0008708D" w:rsidRDefault="0008708D" w:rsidP="00D30815">
      <w:pPr>
        <w:spacing w:line="360" w:lineRule="auto"/>
        <w:rPr>
          <w:rFonts w:ascii="Times New Roman" w:eastAsia="Times New Roman" w:hAnsi="Times New Roman" w:cs="Times New Roman"/>
          <w:sz w:val="32"/>
          <w:szCs w:val="32"/>
        </w:rPr>
      </w:pPr>
    </w:p>
    <w:p w14:paraId="05F9CC20" w14:textId="6D834E2D" w:rsidR="00503A8E" w:rsidRDefault="007848B7" w:rsidP="00D3081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14:paraId="5B18940E"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MARKET POTENTIAL</w:t>
      </w:r>
    </w:p>
    <w:p w14:paraId="58F4D246"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 </w:t>
      </w:r>
      <w:r>
        <w:rPr>
          <w:rFonts w:ascii="Times New Roman" w:eastAsia="Times New Roman" w:hAnsi="Times New Roman" w:cs="Times New Roman"/>
          <w:b/>
          <w:sz w:val="32"/>
          <w:szCs w:val="32"/>
        </w:rPr>
        <w:t>Industry Demand:</w:t>
      </w:r>
      <w:r>
        <w:rPr>
          <w:rFonts w:ascii="Times New Roman" w:eastAsia="Times New Roman" w:hAnsi="Times New Roman" w:cs="Times New Roman"/>
          <w:sz w:val="32"/>
          <w:szCs w:val="32"/>
        </w:rPr>
        <w:t xml:space="preserve"> There is a significant demand within industries such as manufacturing, construction, automotive, and aerospace for solutions that optimize production processes like curing, driven by the need to improve efficiency and reduce costs.</w:t>
      </w:r>
    </w:p>
    <w:p w14:paraId="4333A491"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 </w:t>
      </w:r>
      <w:r>
        <w:rPr>
          <w:rFonts w:ascii="Times New Roman" w:eastAsia="Times New Roman" w:hAnsi="Times New Roman" w:cs="Times New Roman"/>
          <w:b/>
          <w:sz w:val="32"/>
          <w:szCs w:val="32"/>
        </w:rPr>
        <w:t>Technological Trends:</w:t>
      </w:r>
      <w:r>
        <w:rPr>
          <w:rFonts w:ascii="Times New Roman" w:eastAsia="Times New Roman" w:hAnsi="Times New Roman" w:cs="Times New Roman"/>
          <w:sz w:val="32"/>
          <w:szCs w:val="32"/>
        </w:rPr>
        <w:t xml:space="preserve"> The adoption of Industry 4.0 technologies, including IoT sensors, AI-driven analytics, and smart monitoring systems, is increasing, creating opportunities for innovative solutions like ours that leverage advanced digital tools for process optimization.</w:t>
      </w:r>
    </w:p>
    <w:p w14:paraId="2F3D200D"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 </w:t>
      </w:r>
      <w:r>
        <w:rPr>
          <w:rFonts w:ascii="Times New Roman" w:eastAsia="Times New Roman" w:hAnsi="Times New Roman" w:cs="Times New Roman"/>
          <w:b/>
          <w:sz w:val="32"/>
          <w:szCs w:val="32"/>
        </w:rPr>
        <w:t>Regulatory Compliance:</w:t>
      </w:r>
      <w:r>
        <w:rPr>
          <w:rFonts w:ascii="Times New Roman" w:eastAsia="Times New Roman" w:hAnsi="Times New Roman" w:cs="Times New Roman"/>
          <w:sz w:val="32"/>
          <w:szCs w:val="32"/>
        </w:rPr>
        <w:t xml:space="preserve"> Industries operating in regulated environments must adhere to stringent quality standards and regulatory requirements. Our solution helps meet these standards by ensuring consistent curing conditions, minimizing the risk of compliance issues and product defects.</w:t>
      </w:r>
    </w:p>
    <w:p w14:paraId="5703503D"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Pr>
          <w:rFonts w:ascii="Times New Roman" w:eastAsia="Times New Roman" w:hAnsi="Times New Roman" w:cs="Times New Roman"/>
          <w:b/>
          <w:sz w:val="32"/>
          <w:szCs w:val="32"/>
        </w:rPr>
        <w:t>. Global Market Opportunities</w:t>
      </w:r>
      <w:r>
        <w:rPr>
          <w:rFonts w:ascii="Times New Roman" w:eastAsia="Times New Roman" w:hAnsi="Times New Roman" w:cs="Times New Roman"/>
          <w:sz w:val="32"/>
          <w:szCs w:val="32"/>
        </w:rPr>
        <w:t>: Emerging markets, particularly in regions experiencing rapid industrialization and infrastructure development, present significant growth.</w:t>
      </w:r>
    </w:p>
    <w:p w14:paraId="352A12DF" w14:textId="77777777" w:rsidR="00F72F77" w:rsidRDefault="00F72F77">
      <w:pPr>
        <w:spacing w:line="360" w:lineRule="auto"/>
        <w:jc w:val="both"/>
        <w:rPr>
          <w:rFonts w:ascii="Times New Roman" w:eastAsia="Times New Roman" w:hAnsi="Times New Roman" w:cs="Times New Roman"/>
          <w:sz w:val="32"/>
          <w:szCs w:val="32"/>
        </w:rPr>
      </w:pPr>
    </w:p>
    <w:p w14:paraId="2A22BF44" w14:textId="77777777" w:rsidR="00F72F77" w:rsidRDefault="00F72F77">
      <w:pPr>
        <w:spacing w:line="360" w:lineRule="auto"/>
        <w:jc w:val="both"/>
        <w:rPr>
          <w:rFonts w:ascii="Times New Roman" w:eastAsia="Times New Roman" w:hAnsi="Times New Roman" w:cs="Times New Roman"/>
          <w:sz w:val="32"/>
          <w:szCs w:val="32"/>
        </w:rPr>
      </w:pPr>
    </w:p>
    <w:p w14:paraId="12106DC5" w14:textId="77777777" w:rsidR="00F72F77" w:rsidRDefault="00F72F77">
      <w:pPr>
        <w:spacing w:line="360" w:lineRule="auto"/>
        <w:jc w:val="both"/>
        <w:rPr>
          <w:rFonts w:ascii="Times New Roman" w:eastAsia="Times New Roman" w:hAnsi="Times New Roman" w:cs="Times New Roman"/>
          <w:sz w:val="32"/>
          <w:szCs w:val="32"/>
        </w:rPr>
      </w:pPr>
    </w:p>
    <w:p w14:paraId="1B4FDEC8" w14:textId="77777777" w:rsidR="00503A8E" w:rsidRDefault="007848B7">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8</w:t>
      </w:r>
    </w:p>
    <w:p w14:paraId="62226BAE"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 xml:space="preserve">FINANCIAL ESTIMATION </w:t>
      </w:r>
    </w:p>
    <w:p w14:paraId="5D89E7EC" w14:textId="27311074"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Data Collection (Cost: ₹</w:t>
      </w:r>
      <w:r w:rsidR="0008708D">
        <w:rPr>
          <w:rFonts w:ascii="Times New Roman" w:eastAsia="Times New Roman" w:hAnsi="Times New Roman" w:cs="Times New Roman"/>
          <w:b/>
          <w:sz w:val="32"/>
          <w:szCs w:val="32"/>
        </w:rPr>
        <w:t>25000</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As we primarily utilize free public datasets for this phase, there are no direct costs associated with data acquisition.</w:t>
      </w:r>
    </w:p>
    <w:p w14:paraId="0E93304A" w14:textId="667C60D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Software Development (Cost: ₹</w:t>
      </w:r>
      <w:r w:rsidR="0008708D">
        <w:rPr>
          <w:rFonts w:ascii="Times New Roman" w:eastAsia="Times New Roman" w:hAnsi="Times New Roman" w:cs="Times New Roman"/>
          <w:b/>
          <w:sz w:val="32"/>
          <w:szCs w:val="32"/>
        </w:rPr>
        <w:t>50000</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Estimate costs for software development tools, licenses, and any proprietary software components required for model training and implementation. Costs may vary depending on the specific tools and technologies chosen.</w:t>
      </w:r>
    </w:p>
    <w:p w14:paraId="3FB03B68" w14:textId="663CE34D"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Hardware Procurement (Cost: ₹</w:t>
      </w:r>
      <w:r w:rsidR="0008708D">
        <w:rPr>
          <w:rFonts w:ascii="Times New Roman" w:eastAsia="Times New Roman" w:hAnsi="Times New Roman" w:cs="Times New Roman"/>
          <w:b/>
          <w:sz w:val="32"/>
          <w:szCs w:val="32"/>
        </w:rPr>
        <w:t>75000</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Estimate costs for hardware components necessary for prototype development and testing, such as sensors, microcontrollers, and computing devices. Consider both one-time hardware purchases and ongoing maintenance expenses.</w:t>
      </w:r>
    </w:p>
    <w:p w14:paraId="66E3EB48" w14:textId="2F9F68FD"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Prototype Development (Cost: ₹</w:t>
      </w:r>
      <w:r w:rsidR="0008708D">
        <w:rPr>
          <w:rFonts w:ascii="Times New Roman" w:eastAsia="Times New Roman" w:hAnsi="Times New Roman" w:cs="Times New Roman"/>
          <w:b/>
          <w:sz w:val="32"/>
          <w:szCs w:val="32"/>
        </w:rPr>
        <w:t>10</w:t>
      </w:r>
      <w:r>
        <w:rPr>
          <w:rFonts w:ascii="Times New Roman" w:eastAsia="Times New Roman" w:hAnsi="Times New Roman" w:cs="Times New Roman"/>
          <w:b/>
          <w:sz w:val="32"/>
          <w:szCs w:val="32"/>
        </w:rPr>
        <w:t>000):</w:t>
      </w:r>
      <w:r>
        <w:rPr>
          <w:rFonts w:ascii="Times New Roman" w:eastAsia="Times New Roman" w:hAnsi="Times New Roman" w:cs="Times New Roman"/>
          <w:sz w:val="32"/>
          <w:szCs w:val="32"/>
        </w:rPr>
        <w:t xml:space="preserve"> Estimate costs for prototype development, including software and hardware integration, testing, and iteration. Costs may include equipment rental, materials, and prototyping services.</w:t>
      </w:r>
    </w:p>
    <w:p w14:paraId="50C61594" w14:textId="3DDCA723"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Testing and Validation (Cost:₹</w:t>
      </w:r>
      <w:r w:rsidR="0008708D">
        <w:rPr>
          <w:rFonts w:ascii="Times New Roman" w:eastAsia="Times New Roman" w:hAnsi="Times New Roman" w:cs="Times New Roman"/>
          <w:b/>
          <w:sz w:val="32"/>
          <w:szCs w:val="32"/>
        </w:rPr>
        <w:t>25000</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Allocate funds for testing and validation activities to ensure the prototype meets performance requirements and regulatory standards. Costs may include equipment calibration, third-party testing services, and validation documentation.</w:t>
      </w:r>
    </w:p>
    <w:p w14:paraId="5A36A23C" w14:textId="7F052AFB"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Miscellaneous Expenses (Cost:₹</w:t>
      </w:r>
      <w:r w:rsidR="0008708D">
        <w:rPr>
          <w:rFonts w:ascii="Times New Roman" w:eastAsia="Times New Roman" w:hAnsi="Times New Roman" w:cs="Times New Roman"/>
          <w:b/>
          <w:sz w:val="32"/>
          <w:szCs w:val="32"/>
        </w:rPr>
        <w:t>15000</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Budget for miscellaneous expenses such as project management, travel, communication, and administrative costs. Consider potential contingencies and unforeseen expenses that may arise during project execution.</w:t>
      </w:r>
    </w:p>
    <w:p w14:paraId="7CFABEF8" w14:textId="6413BE2F"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Total Project Cost :₹</w:t>
      </w:r>
      <w:r w:rsidR="0008708D">
        <w:rPr>
          <w:rFonts w:ascii="Times New Roman" w:eastAsia="Times New Roman" w:hAnsi="Times New Roman" w:cs="Times New Roman"/>
          <w:b/>
          <w:sz w:val="32"/>
          <w:szCs w:val="32"/>
        </w:rPr>
        <w:t>200000</w:t>
      </w:r>
    </w:p>
    <w:p w14:paraId="3A7D34DE"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This financial estimation provides a high-level overview of direct project costs, excluding employee or service costs, and allows for</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better planning and budget allocation for the project in rupees.</w:t>
      </w:r>
    </w:p>
    <w:p w14:paraId="7061FD64" w14:textId="77777777" w:rsidR="00503A8E" w:rsidRDefault="00503A8E">
      <w:pPr>
        <w:spacing w:line="360" w:lineRule="auto"/>
        <w:jc w:val="both"/>
        <w:rPr>
          <w:rFonts w:ascii="Times New Roman" w:eastAsia="Times New Roman" w:hAnsi="Times New Roman" w:cs="Times New Roman"/>
          <w:sz w:val="32"/>
          <w:szCs w:val="32"/>
        </w:rPr>
      </w:pPr>
    </w:p>
    <w:p w14:paraId="7A42CFDF" w14:textId="77777777" w:rsidR="00503A8E" w:rsidRDefault="00503A8E">
      <w:pPr>
        <w:spacing w:line="360" w:lineRule="auto"/>
        <w:jc w:val="both"/>
        <w:rPr>
          <w:rFonts w:ascii="Times New Roman" w:eastAsia="Times New Roman" w:hAnsi="Times New Roman" w:cs="Times New Roman"/>
          <w:sz w:val="32"/>
          <w:szCs w:val="32"/>
        </w:rPr>
      </w:pPr>
    </w:p>
    <w:p w14:paraId="702DA99A" w14:textId="77777777" w:rsidR="00503A8E" w:rsidRDefault="00503A8E">
      <w:pPr>
        <w:spacing w:line="360" w:lineRule="auto"/>
        <w:rPr>
          <w:rFonts w:ascii="Times New Roman" w:eastAsia="Times New Roman" w:hAnsi="Times New Roman" w:cs="Times New Roman"/>
          <w:b/>
          <w:sz w:val="32"/>
          <w:szCs w:val="32"/>
        </w:rPr>
      </w:pPr>
    </w:p>
    <w:p w14:paraId="22D06212" w14:textId="77777777" w:rsidR="00503A8E" w:rsidRDefault="00503A8E">
      <w:pPr>
        <w:spacing w:line="360" w:lineRule="auto"/>
        <w:rPr>
          <w:rFonts w:ascii="Times New Roman" w:eastAsia="Times New Roman" w:hAnsi="Times New Roman" w:cs="Times New Roman"/>
          <w:b/>
          <w:sz w:val="32"/>
          <w:szCs w:val="32"/>
        </w:rPr>
      </w:pPr>
    </w:p>
    <w:p w14:paraId="2F4F2063" w14:textId="77777777" w:rsidR="00503A8E" w:rsidRDefault="00503A8E">
      <w:pPr>
        <w:spacing w:line="360" w:lineRule="auto"/>
        <w:rPr>
          <w:rFonts w:ascii="Times New Roman" w:eastAsia="Times New Roman" w:hAnsi="Times New Roman" w:cs="Times New Roman"/>
          <w:b/>
          <w:sz w:val="32"/>
          <w:szCs w:val="32"/>
        </w:rPr>
      </w:pPr>
    </w:p>
    <w:p w14:paraId="099A3343" w14:textId="77777777" w:rsidR="00F72F77" w:rsidRDefault="00F72F77">
      <w:pPr>
        <w:spacing w:line="360" w:lineRule="auto"/>
        <w:rPr>
          <w:rFonts w:ascii="Times New Roman" w:eastAsia="Times New Roman" w:hAnsi="Times New Roman" w:cs="Times New Roman"/>
          <w:b/>
          <w:sz w:val="32"/>
          <w:szCs w:val="32"/>
        </w:rPr>
      </w:pPr>
    </w:p>
    <w:p w14:paraId="7BAD34C7" w14:textId="77777777" w:rsidR="00F72F77" w:rsidRDefault="00F72F77">
      <w:pPr>
        <w:spacing w:line="360" w:lineRule="auto"/>
        <w:rPr>
          <w:rFonts w:ascii="Times New Roman" w:eastAsia="Times New Roman" w:hAnsi="Times New Roman" w:cs="Times New Roman"/>
          <w:b/>
          <w:sz w:val="32"/>
          <w:szCs w:val="32"/>
        </w:rPr>
      </w:pPr>
    </w:p>
    <w:p w14:paraId="3ECEB346" w14:textId="77777777" w:rsidR="00F72F77" w:rsidRDefault="00F72F77">
      <w:pPr>
        <w:spacing w:line="360" w:lineRule="auto"/>
        <w:rPr>
          <w:rFonts w:ascii="Times New Roman" w:eastAsia="Times New Roman" w:hAnsi="Times New Roman" w:cs="Times New Roman"/>
          <w:b/>
          <w:sz w:val="32"/>
          <w:szCs w:val="32"/>
        </w:rPr>
      </w:pPr>
    </w:p>
    <w:p w14:paraId="1AC05D5F" w14:textId="77777777" w:rsidR="00F72F77" w:rsidRDefault="00F72F77">
      <w:pPr>
        <w:spacing w:line="360" w:lineRule="auto"/>
        <w:rPr>
          <w:rFonts w:ascii="Times New Roman" w:eastAsia="Times New Roman" w:hAnsi="Times New Roman" w:cs="Times New Roman"/>
          <w:b/>
          <w:sz w:val="32"/>
          <w:szCs w:val="32"/>
        </w:rPr>
      </w:pPr>
    </w:p>
    <w:p w14:paraId="60CAD04A" w14:textId="77777777" w:rsidR="00503A8E" w:rsidRDefault="00503A8E">
      <w:pPr>
        <w:spacing w:line="360" w:lineRule="auto"/>
        <w:rPr>
          <w:rFonts w:ascii="Times New Roman" w:eastAsia="Times New Roman" w:hAnsi="Times New Roman" w:cs="Times New Roman"/>
          <w:b/>
          <w:sz w:val="32"/>
          <w:szCs w:val="32"/>
        </w:rPr>
      </w:pPr>
    </w:p>
    <w:p w14:paraId="5FA58B5C" w14:textId="77777777" w:rsidR="00503A8E" w:rsidRDefault="00503A8E">
      <w:pPr>
        <w:spacing w:line="360" w:lineRule="auto"/>
        <w:rPr>
          <w:rFonts w:ascii="Times New Roman" w:eastAsia="Times New Roman" w:hAnsi="Times New Roman" w:cs="Times New Roman"/>
          <w:b/>
          <w:sz w:val="32"/>
          <w:szCs w:val="32"/>
        </w:rPr>
      </w:pPr>
    </w:p>
    <w:p w14:paraId="6CE03883" w14:textId="77777777" w:rsidR="00503A8E" w:rsidRDefault="007848B7">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9</w:t>
      </w:r>
    </w:p>
    <w:p w14:paraId="70E4EF99" w14:textId="77777777" w:rsidR="00503A8E" w:rsidRDefault="007848B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FUTURE WORK</w:t>
      </w:r>
    </w:p>
    <w:p w14:paraId="19C8C415" w14:textId="77777777" w:rsidR="00503A8E" w:rsidRDefault="007848B7">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future work, we aim to expand the capabilities of our project by creating a dedicated mobile or web application for easy access to system features and data. Simultaneously, we will integrate hardware components more seamlessly while enhancing the user interface to ensure intuitive interaction. Moreover, we will continually refine algorithms and data analysis techniques to deliver more accurate insights into curing processes, exploring advanced AI and machine learning approaches. Integrating with IoT devices will enable real-time monitoring and control remotely, while customization options will tailor the system to specific user needs. Collaborative partnerships will leverage expertise and resources for further development, while feedback mechanisms will ensure alignment with user requirements, ultimately enhancing the system's effectiveness and value proposition.</w:t>
      </w:r>
    </w:p>
    <w:p w14:paraId="46172B13" w14:textId="77777777" w:rsidR="00503A8E" w:rsidRDefault="00503A8E">
      <w:pPr>
        <w:spacing w:line="360" w:lineRule="auto"/>
        <w:jc w:val="both"/>
        <w:rPr>
          <w:rFonts w:ascii="Times New Roman" w:eastAsia="Times New Roman" w:hAnsi="Times New Roman" w:cs="Times New Roman"/>
          <w:sz w:val="32"/>
          <w:szCs w:val="32"/>
        </w:rPr>
      </w:pPr>
    </w:p>
    <w:p w14:paraId="01DC62C1" w14:textId="77777777" w:rsidR="00503A8E" w:rsidRDefault="00503A8E">
      <w:pPr>
        <w:spacing w:line="360" w:lineRule="auto"/>
        <w:jc w:val="both"/>
        <w:rPr>
          <w:rFonts w:ascii="Times New Roman" w:eastAsia="Times New Roman" w:hAnsi="Times New Roman" w:cs="Times New Roman"/>
          <w:sz w:val="32"/>
          <w:szCs w:val="32"/>
        </w:rPr>
      </w:pPr>
    </w:p>
    <w:p w14:paraId="7EC53A56" w14:textId="77777777" w:rsidR="00F72F77" w:rsidRDefault="00F72F77">
      <w:pPr>
        <w:spacing w:line="360" w:lineRule="auto"/>
        <w:jc w:val="both"/>
        <w:rPr>
          <w:rFonts w:ascii="Times New Roman" w:eastAsia="Times New Roman" w:hAnsi="Times New Roman" w:cs="Times New Roman"/>
          <w:sz w:val="32"/>
          <w:szCs w:val="32"/>
        </w:rPr>
      </w:pPr>
    </w:p>
    <w:p w14:paraId="6F5BE63C" w14:textId="77777777" w:rsidR="00F72F77" w:rsidRDefault="00F72F77">
      <w:pPr>
        <w:spacing w:line="360" w:lineRule="auto"/>
        <w:jc w:val="both"/>
        <w:rPr>
          <w:rFonts w:ascii="Times New Roman" w:eastAsia="Times New Roman" w:hAnsi="Times New Roman" w:cs="Times New Roman"/>
          <w:sz w:val="32"/>
          <w:szCs w:val="32"/>
        </w:rPr>
      </w:pPr>
    </w:p>
    <w:p w14:paraId="339C796B" w14:textId="77777777" w:rsidR="00F72F77" w:rsidRDefault="00F72F77">
      <w:pPr>
        <w:spacing w:line="360" w:lineRule="auto"/>
        <w:jc w:val="both"/>
        <w:rPr>
          <w:rFonts w:ascii="Times New Roman" w:eastAsia="Times New Roman" w:hAnsi="Times New Roman" w:cs="Times New Roman"/>
          <w:sz w:val="32"/>
          <w:szCs w:val="32"/>
        </w:rPr>
      </w:pPr>
    </w:p>
    <w:p w14:paraId="14EACDD3" w14:textId="77777777" w:rsidR="00503A8E" w:rsidRDefault="00503A8E">
      <w:pPr>
        <w:spacing w:line="360" w:lineRule="auto"/>
        <w:rPr>
          <w:rFonts w:ascii="Times New Roman" w:eastAsia="Times New Roman" w:hAnsi="Times New Roman" w:cs="Times New Roman"/>
          <w:b/>
          <w:sz w:val="32"/>
          <w:szCs w:val="32"/>
        </w:rPr>
      </w:pPr>
    </w:p>
    <w:p w14:paraId="0EE6C3DD" w14:textId="77777777" w:rsidR="00503A8E" w:rsidRDefault="007848B7">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10</w:t>
      </w:r>
    </w:p>
    <w:p w14:paraId="45F4AF34" w14:textId="77777777" w:rsidR="00503A8E" w:rsidRDefault="007848B7">
      <w:pPr>
        <w:pBdr>
          <w:top w:val="nil"/>
          <w:left w:val="nil"/>
          <w:bottom w:val="nil"/>
          <w:right w:val="nil"/>
          <w:between w:val="nil"/>
        </w:pBdr>
        <w:spacing w:line="360" w:lineRule="auto"/>
        <w:ind w:left="216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ab/>
        <w:t xml:space="preserve">       CONCLUSION</w:t>
      </w:r>
    </w:p>
    <w:p w14:paraId="56F24763" w14:textId="77777777" w:rsidR="00503A8E" w:rsidRDefault="007848B7">
      <w:pPr>
        <w:spacing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In conclusion, the development and implementation of an osteoporosis management solution represent a significant opportunity to address the growing healthcare challenge posed by this bone disease. By seamlessly integrating cutting-edge hardware and software technologies, personalized care can be delivered to individuals affected by osteoporosis, empowering them to lead healthier, more active lives.</w:t>
      </w:r>
    </w:p>
    <w:p w14:paraId="27A99794" w14:textId="77777777" w:rsidR="00503A8E" w:rsidRDefault="007848B7">
      <w:pPr>
        <w:spacing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Through our financial estimation, we have identified the various costs associated with hardware procurement, software development, integration, installation, maintenance, support, and training.Overall, the need for innovative solutions in osteoporosis management is clear, driven by factors such as increasing disease prevalence, rising healthcare expenditure, and advancements in technology. By leveraging these opportunities and addressing the unmet needs of patients and healthcare providers, we can make significant strides in improving outcomes for individuals affected by osteoporosis and enhancing the overall quality of care in bone health .</w:t>
      </w:r>
    </w:p>
    <w:p w14:paraId="3028D0D9" w14:textId="77777777" w:rsidR="00F72F77" w:rsidRDefault="00F72F77">
      <w:pPr>
        <w:spacing w:line="360" w:lineRule="auto"/>
        <w:jc w:val="both"/>
        <w:rPr>
          <w:rFonts w:ascii="Times New Roman" w:eastAsia="Times New Roman" w:hAnsi="Times New Roman" w:cs="Times New Roman"/>
          <w:bCs/>
          <w:sz w:val="32"/>
          <w:szCs w:val="32"/>
        </w:rPr>
      </w:pPr>
    </w:p>
    <w:p w14:paraId="28E0E4A2" w14:textId="77777777" w:rsidR="00F72F77" w:rsidRDefault="00F72F77">
      <w:pPr>
        <w:spacing w:line="360" w:lineRule="auto"/>
        <w:jc w:val="both"/>
        <w:rPr>
          <w:rFonts w:ascii="Times New Roman" w:eastAsia="Times New Roman" w:hAnsi="Times New Roman" w:cs="Times New Roman"/>
          <w:bCs/>
          <w:sz w:val="32"/>
          <w:szCs w:val="32"/>
        </w:rPr>
      </w:pPr>
    </w:p>
    <w:p w14:paraId="56AFDF7C" w14:textId="77777777" w:rsidR="00F72F77" w:rsidRDefault="00F72F77">
      <w:pPr>
        <w:spacing w:line="360" w:lineRule="auto"/>
        <w:jc w:val="both"/>
        <w:rPr>
          <w:rFonts w:ascii="Times New Roman" w:eastAsia="Times New Roman" w:hAnsi="Times New Roman" w:cs="Times New Roman"/>
          <w:b/>
          <w:sz w:val="28"/>
          <w:szCs w:val="28"/>
        </w:rPr>
      </w:pPr>
    </w:p>
    <w:p w14:paraId="5004ADCA" w14:textId="77777777" w:rsidR="0008708D" w:rsidRDefault="0008708D">
      <w:pPr>
        <w:spacing w:line="360" w:lineRule="auto"/>
        <w:jc w:val="both"/>
        <w:rPr>
          <w:rFonts w:ascii="Times New Roman" w:eastAsia="Times New Roman" w:hAnsi="Times New Roman" w:cs="Times New Roman"/>
          <w:b/>
          <w:sz w:val="28"/>
          <w:szCs w:val="28"/>
        </w:rPr>
      </w:pPr>
    </w:p>
    <w:p w14:paraId="341D8093" w14:textId="77777777" w:rsidR="00503A8E" w:rsidRDefault="007848B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11</w:t>
      </w:r>
    </w:p>
    <w:p w14:paraId="6ADA49C9" w14:textId="77777777" w:rsidR="00503A8E" w:rsidRDefault="007848B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14:paraId="534DA1AC" w14:textId="77777777" w:rsidR="00503A8E" w:rsidRDefault="00503A8E">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p>
    <w:p w14:paraId="644034D9"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xml:space="preserve">1. Doheny, Kathleen. "Osteoporosis: Facts, Statistics, and You." Healthline, Healthline Media, 22 Oct. 2021, </w:t>
      </w:r>
      <w:hyperlink r:id="rId25" w:history="1">
        <w:r>
          <w:rPr>
            <w:rStyle w:val="Hyperlink"/>
            <w:rFonts w:ascii="Times New Roman" w:eastAsia="Times New Roman" w:hAnsi="Times New Roman" w:cs="Times New Roman"/>
            <w:bCs/>
            <w:sz w:val="32"/>
            <w:szCs w:val="32"/>
          </w:rPr>
          <w:t>www.healthline.com/health/osteoporosis/facts-statistics-infographic</w:t>
        </w:r>
      </w:hyperlink>
      <w:r>
        <w:rPr>
          <w:rFonts w:ascii="Times New Roman" w:eastAsia="Times New Roman" w:hAnsi="Times New Roman" w:cs="Times New Roman"/>
          <w:bCs/>
          <w:color w:val="000000"/>
          <w:sz w:val="32"/>
          <w:szCs w:val="32"/>
        </w:rPr>
        <w:t>.</w:t>
      </w:r>
    </w:p>
    <w:p w14:paraId="0E386238"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xml:space="preserve">2. National Osteoporosis Foundation. "Osteoporosis: Fast Facts." National Osteoporosis Foundation, </w:t>
      </w:r>
      <w:hyperlink r:id="rId26" w:history="1">
        <w:r>
          <w:rPr>
            <w:rStyle w:val="Hyperlink"/>
            <w:rFonts w:ascii="Times New Roman" w:eastAsia="Times New Roman" w:hAnsi="Times New Roman" w:cs="Times New Roman"/>
            <w:bCs/>
            <w:sz w:val="32"/>
            <w:szCs w:val="32"/>
          </w:rPr>
          <w:t>www.nof.org/preventing-fractures/general-facts/fast-facts/</w:t>
        </w:r>
      </w:hyperlink>
      <w:r>
        <w:rPr>
          <w:rFonts w:ascii="Times New Roman" w:eastAsia="Times New Roman" w:hAnsi="Times New Roman" w:cs="Times New Roman"/>
          <w:bCs/>
          <w:color w:val="000000"/>
          <w:sz w:val="32"/>
          <w:szCs w:val="32"/>
        </w:rPr>
        <w:t>.</w:t>
      </w:r>
    </w:p>
    <w:p w14:paraId="241CBBB6"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3. World Health Organization. "WHO Scientific Group on the Assessment of Osteoporosis at Primary Health Care Level." Summary Meeting Report, World Health Organization, 2004, www.who.int/chp/topics/Osteoporosis.pdf.</w:t>
      </w:r>
    </w:p>
    <w:p w14:paraId="7D5A05E3"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4. Kanis, J. A., et al. "The Diagnosis of Osteoporosis." Journal of Bone and Mineral Research, vol. 9, no. 8, 1994, pp. 1137–1141.</w:t>
      </w:r>
    </w:p>
    <w:p w14:paraId="01A0CE54"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5. Sözen, Türker, et al. "An Overview and Management of Osteoporosis." European Journal of Rheumatology, vol. 4, no. 1, 2017, pp. 46–56</w:t>
      </w:r>
    </w:p>
    <w:p w14:paraId="11181F8C"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6. Cummings, Steven R., and Dennis M. Black. "Bone Mass Measurements and Risk of Fracture in Caucasian Women: A Review of Findings from Prospective Studies." American Journal of Medicine, vol. 98, no. 2, 1995, pp. 24S-28S.</w:t>
      </w:r>
    </w:p>
    <w:p w14:paraId="657EE5B8"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lastRenderedPageBreak/>
        <w:t>7. Compston, Juliet E. "Bone Densitometry: Biochemical Markers of Bone Turnover." European Journal of Radiology, vol. 33, no. 1, 2000, pp. 10-17.</w:t>
      </w:r>
    </w:p>
    <w:p w14:paraId="503FC176"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8. Watts, Nelson B. "Clinical Utility of Biochemical Markers of Bone Remodeling." Clinical Chemistry, vol. 45, no. 8, 1999, pp. 1359–1368.</w:t>
      </w:r>
    </w:p>
    <w:p w14:paraId="38EDA688"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9. NIH Consensus Development Panel on Osteoporosis Prevention, Diagnosis, and Therapy. "Osteoporosis Prevention, Diagnosis, and Therapy." JAMA, vol. 285, no. 6, 2001, pp. 785–795.</w:t>
      </w:r>
    </w:p>
    <w:p w14:paraId="101A8102"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10. NIH Osteoporosis and Related Bone Diseases National Resource Center. "Osteoporosis Overview." NIH, U.S. Department of Health and Human Services, 2021, www.bones.nih.gov/health-info/bone/osteoporosis/overview.</w:t>
      </w:r>
    </w:p>
    <w:p w14:paraId="63D3D5C8"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11. Melton, L. Joseph, et al. "Epidemiology of Fractures." In Osteoporosis: Diagnosis and Management, edited by Robert Marcus, David W. Dempster, and Juliet E. Compston, Springer, 2013, pp. 225–247.</w:t>
      </w:r>
    </w:p>
    <w:p w14:paraId="50BD525D" w14:textId="77777777" w:rsidR="00F72F77"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12. Eastell, Richard, and Steven Boonen. "Diagnosis of Osteoporosis in Men." Journal of Bone and Mineral Research, vol. 29, no. 1, 2014, pp. 1–6.</w:t>
      </w:r>
    </w:p>
    <w:p w14:paraId="0A0DAB88"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13. Kanis, John A., et al. "A Meta-analysis of Milk Intake and Fracture Risk: Low Utility for Case Finding." Osteoporosis International, vol. 19, no. 12, 2008, pp. 1707–1715.</w:t>
      </w:r>
    </w:p>
    <w:p w14:paraId="497A298B"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lastRenderedPageBreak/>
        <w:t>14. Stone, Karen L., and Nancy E. Lane. "Parathyroid Hormone Treatment of Osteoporosis." Current Osteoporosis Reports, vol. 3, no. 1, 2005, pp. 5–11.</w:t>
      </w:r>
    </w:p>
    <w:p w14:paraId="6E98889E"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15. Compston, Juliet E. "Osteoporosis: Social and Economic Impact." Radiologic Clinics of North America, vol. 51, no. 4, 2013, pp. 613–622.</w:t>
      </w:r>
    </w:p>
    <w:p w14:paraId="6CBE0E68" w14:textId="77777777" w:rsidR="00F72F77" w:rsidRPr="00F72F77" w:rsidRDefault="00F72F77" w:rsidP="00F72F77">
      <w:pP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16</w:t>
      </w:r>
      <w:r w:rsidRPr="00F72F77">
        <w:rPr>
          <w:rFonts w:ascii="Times New Roman" w:eastAsia="Times New Roman" w:hAnsi="Times New Roman" w:cs="Times New Roman"/>
          <w:color w:val="000000"/>
          <w:sz w:val="32"/>
          <w:szCs w:val="32"/>
        </w:rPr>
        <w:t>. Jones, R., et al. (2018). Deep learning-based detection of vertebral fractures from radiographic images: A systematic review. Journal of Digital Imaging, 31(6), 921-929.</w:t>
      </w:r>
    </w:p>
    <w:p w14:paraId="523B931B" w14:textId="77777777" w:rsidR="00F72F77" w:rsidRPr="00F72F77" w:rsidRDefault="00F72F77" w:rsidP="00F72F77">
      <w:pPr>
        <w:jc w:val="both"/>
        <w:rPr>
          <w:rFonts w:ascii="Times New Roman" w:eastAsia="Times New Roman" w:hAnsi="Times New Roman" w:cs="Times New Roman"/>
          <w:color w:val="000000"/>
          <w:sz w:val="32"/>
          <w:szCs w:val="32"/>
        </w:rPr>
      </w:pPr>
    </w:p>
    <w:p w14:paraId="52875F3B" w14:textId="77777777" w:rsidR="00F72F77" w:rsidRDefault="00F72F77" w:rsidP="00F72F77">
      <w:pP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17</w:t>
      </w:r>
      <w:r w:rsidRPr="00F72F77">
        <w:rPr>
          <w:rFonts w:ascii="Times New Roman" w:eastAsia="Times New Roman" w:hAnsi="Times New Roman" w:cs="Times New Roman"/>
          <w:color w:val="000000"/>
          <w:sz w:val="32"/>
          <w:szCs w:val="32"/>
        </w:rPr>
        <w:t>. Wang, Z., et al. (2020). Wearable sensors for monitoring bone health in elderly populations: A systematic review. Geriatrics &amp; Gerontology International, 20(12), 1189-1198.</w:t>
      </w:r>
    </w:p>
    <w:p w14:paraId="2E5D2DE8" w14:textId="77777777" w:rsidR="00F72F77" w:rsidRPr="00F72F77" w:rsidRDefault="00F72F77" w:rsidP="00F72F77">
      <w:pPr>
        <w:jc w:val="both"/>
        <w:rPr>
          <w:rFonts w:ascii="Times New Roman" w:eastAsia="Times New Roman" w:hAnsi="Times New Roman" w:cs="Times New Roman"/>
          <w:color w:val="000000"/>
          <w:sz w:val="32"/>
          <w:szCs w:val="32"/>
        </w:rPr>
      </w:pPr>
    </w:p>
    <w:p w14:paraId="47B6DE18" w14:textId="77777777" w:rsidR="00F72F77" w:rsidRPr="00F72F77" w:rsidRDefault="00F72F77" w:rsidP="00F72F77">
      <w:pP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18</w:t>
      </w:r>
      <w:r w:rsidRPr="00F72F77">
        <w:rPr>
          <w:rFonts w:ascii="Times New Roman" w:eastAsia="Times New Roman" w:hAnsi="Times New Roman" w:cs="Times New Roman"/>
          <w:color w:val="000000"/>
          <w:sz w:val="32"/>
          <w:szCs w:val="32"/>
        </w:rPr>
        <w:t>.Kim, J., et al. (2019). Automated detection of osteoporotic fractures using machine learning techniques: A systematic review. Skeletal Radiology, 48(11), 1673-1683.</w:t>
      </w:r>
    </w:p>
    <w:p w14:paraId="4D731D21" w14:textId="77777777" w:rsidR="00F72F77" w:rsidRDefault="00F72F77">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p>
    <w:p w14:paraId="54314FBB" w14:textId="77777777" w:rsidR="00503A8E" w:rsidRDefault="007848B7">
      <w:pPr>
        <w:pBdr>
          <w:top w:val="nil"/>
          <w:left w:val="nil"/>
          <w:bottom w:val="nil"/>
          <w:right w:val="nil"/>
          <w:between w:val="nil"/>
        </w:pBd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Cs/>
          <w:color w:val="000000"/>
          <w:sz w:val="32"/>
          <w:szCs w:val="32"/>
        </w:rPr>
        <w:t>These references provide a comprehensive overview of osteoporosis, including statistics, diagnostic criteria, and management strategies. They can serve as valuable sources of information for your project</w:t>
      </w:r>
    </w:p>
    <w:p w14:paraId="02CCA37C" w14:textId="77777777" w:rsidR="00503A8E" w:rsidRDefault="00503A8E">
      <w:pPr>
        <w:spacing w:line="360" w:lineRule="auto"/>
        <w:jc w:val="both"/>
        <w:rPr>
          <w:rFonts w:ascii="Times New Roman" w:eastAsia="Times New Roman" w:hAnsi="Times New Roman" w:cs="Times New Roman"/>
          <w:sz w:val="32"/>
          <w:szCs w:val="32"/>
        </w:rPr>
      </w:pPr>
    </w:p>
    <w:p w14:paraId="2D0ED019" w14:textId="77777777" w:rsidR="00D30815" w:rsidRDefault="00D30815">
      <w:pPr>
        <w:spacing w:line="360" w:lineRule="auto"/>
        <w:jc w:val="both"/>
        <w:rPr>
          <w:rFonts w:ascii="Times New Roman" w:eastAsia="Times New Roman" w:hAnsi="Times New Roman" w:cs="Times New Roman"/>
          <w:sz w:val="32"/>
          <w:szCs w:val="32"/>
        </w:rPr>
      </w:pPr>
    </w:p>
    <w:p w14:paraId="24371835" w14:textId="54B80A89" w:rsidR="00D30815" w:rsidRPr="00D30815" w:rsidRDefault="0025339D" w:rsidP="00D30815">
      <w:pPr>
        <w:spacing w:line="360" w:lineRule="auto"/>
        <w:ind w:left="2160"/>
        <w:jc w:val="both"/>
        <w:rPr>
          <w:rFonts w:ascii="Times New Roman" w:eastAsia="Times New Roman" w:hAnsi="Times New Roman" w:cs="Times New Roman"/>
          <w:sz w:val="24"/>
          <w:szCs w:val="24"/>
        </w:rPr>
      </w:pPr>
      <w:r w:rsidRPr="00C347F6">
        <w:rPr>
          <w:rFonts w:ascii="Times New Roman" w:hAnsi="Times New Roman" w:cs="Times New Roman"/>
          <w:noProof/>
          <w:sz w:val="26"/>
          <w:szCs w:val="26"/>
        </w:rPr>
        <w:lastRenderedPageBreak/>
        <w:drawing>
          <wp:anchor distT="0" distB="0" distL="114300" distR="114300" simplePos="0" relativeHeight="251683328" behindDoc="0" locked="0" layoutInCell="1" allowOverlap="1" wp14:anchorId="736AC84D" wp14:editId="1390DB8E">
            <wp:simplePos x="0" y="0"/>
            <wp:positionH relativeFrom="margin">
              <wp:align>right</wp:align>
            </wp:positionH>
            <wp:positionV relativeFrom="paragraph">
              <wp:posOffset>1226820</wp:posOffset>
            </wp:positionV>
            <wp:extent cx="7625715" cy="6099810"/>
            <wp:effectExtent l="953" t="0" r="0" b="0"/>
            <wp:wrapSquare wrapText="bothSides"/>
            <wp:docPr id="118626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69352"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625715" cy="6099810"/>
                    </a:xfrm>
                    <a:prstGeom prst="rect">
                      <a:avLst/>
                    </a:prstGeom>
                  </pic:spPr>
                </pic:pic>
              </a:graphicData>
            </a:graphic>
            <wp14:sizeRelH relativeFrom="page">
              <wp14:pctWidth>0</wp14:pctWidth>
            </wp14:sizeRelH>
            <wp14:sizeRelV relativeFrom="page">
              <wp14:pctHeight>0</wp14:pctHeight>
            </wp14:sizeRelV>
          </wp:anchor>
        </w:drawing>
      </w:r>
      <w:r w:rsidR="007848B7">
        <w:rPr>
          <w:rFonts w:ascii="Times New Roman" w:eastAsia="Times New Roman" w:hAnsi="Times New Roman" w:cs="Times New Roman"/>
          <w:sz w:val="32"/>
          <w:szCs w:val="32"/>
        </w:rPr>
        <w:t xml:space="preserve">          </w:t>
      </w:r>
      <w:r w:rsidR="007848B7">
        <w:rPr>
          <w:rFonts w:ascii="Times New Roman" w:eastAsia="Times New Roman" w:hAnsi="Times New Roman" w:cs="Times New Roman"/>
          <w:b/>
          <w:sz w:val="32"/>
          <w:szCs w:val="32"/>
        </w:rPr>
        <w:t>COs&amp; POs MAPPING</w:t>
      </w:r>
      <w:r w:rsidR="007848B7">
        <w:rPr>
          <w:rFonts w:ascii="Times New Roman" w:eastAsia="Times New Roman" w:hAnsi="Times New Roman" w:cs="Times New Roman"/>
          <w:sz w:val="24"/>
          <w:szCs w:val="24"/>
        </w:rPr>
        <w:t xml:space="preserve">          </w:t>
      </w:r>
    </w:p>
    <w:p w14:paraId="5782BDC3" w14:textId="496C2443" w:rsidR="00503A8E" w:rsidRDefault="00503A8E" w:rsidP="00F72F77">
      <w:pPr>
        <w:spacing w:line="360" w:lineRule="auto"/>
        <w:jc w:val="both"/>
        <w:rPr>
          <w:rFonts w:ascii="Times New Roman" w:eastAsia="Times New Roman" w:hAnsi="Times New Roman" w:cs="Times New Roman"/>
          <w:sz w:val="24"/>
          <w:szCs w:val="24"/>
        </w:rPr>
      </w:pPr>
    </w:p>
    <w:p w14:paraId="6CBC441C" w14:textId="77777777" w:rsidR="00247238" w:rsidRPr="00247238" w:rsidRDefault="00247238" w:rsidP="00247238">
      <w:pPr>
        <w:jc w:val="center"/>
        <w:rPr>
          <w:rFonts w:ascii="Times New Roman" w:eastAsia="Times New Roman" w:hAnsi="Times New Roman" w:cs="Times New Roman"/>
          <w:b/>
          <w:bCs/>
          <w:sz w:val="32"/>
          <w:szCs w:val="32"/>
        </w:rPr>
      </w:pPr>
      <w:r w:rsidRPr="00247238">
        <w:rPr>
          <w:rFonts w:ascii="Times New Roman" w:eastAsia="Times New Roman" w:hAnsi="Times New Roman" w:cs="Times New Roman"/>
          <w:b/>
          <w:bCs/>
          <w:sz w:val="32"/>
          <w:szCs w:val="32"/>
        </w:rPr>
        <w:lastRenderedPageBreak/>
        <w:t>LIST OF PUBLICATIONS AND CERTIFICATIONS</w:t>
      </w:r>
    </w:p>
    <w:p w14:paraId="4DB6BFE0" w14:textId="11502DCB" w:rsidR="00503A8E" w:rsidRDefault="00503A8E">
      <w:pPr>
        <w:spacing w:line="360" w:lineRule="auto"/>
        <w:ind w:left="2160"/>
        <w:jc w:val="both"/>
        <w:rPr>
          <w:rFonts w:ascii="Times New Roman" w:eastAsia="Times New Roman" w:hAnsi="Times New Roman" w:cs="Times New Roman"/>
          <w:sz w:val="24"/>
          <w:szCs w:val="24"/>
        </w:rPr>
      </w:pPr>
    </w:p>
    <w:p w14:paraId="4F16885E" w14:textId="22C5141B" w:rsidR="00503A8E" w:rsidRDefault="00503A8E" w:rsidP="00247238">
      <w:pPr>
        <w:spacing w:line="360" w:lineRule="auto"/>
        <w:jc w:val="both"/>
        <w:rPr>
          <w:rFonts w:ascii="Times New Roman" w:eastAsia="Times New Roman" w:hAnsi="Times New Roman" w:cs="Times New Roman"/>
          <w:sz w:val="24"/>
          <w:szCs w:val="24"/>
        </w:rPr>
      </w:pPr>
    </w:p>
    <w:p w14:paraId="764C6E9F" w14:textId="7DA115DD" w:rsidR="00975FF4" w:rsidRDefault="00975FF4" w:rsidP="00975FF4">
      <w:pPr>
        <w:pStyle w:val="NormalWeb"/>
      </w:pPr>
      <w:r>
        <w:rPr>
          <w:noProof/>
        </w:rPr>
        <w:drawing>
          <wp:anchor distT="0" distB="0" distL="114300" distR="114300" simplePos="0" relativeHeight="251692544" behindDoc="0" locked="0" layoutInCell="1" allowOverlap="1" wp14:anchorId="4BA79002" wp14:editId="6569B39F">
            <wp:simplePos x="0" y="0"/>
            <wp:positionH relativeFrom="column">
              <wp:posOffset>3352800</wp:posOffset>
            </wp:positionH>
            <wp:positionV relativeFrom="paragraph">
              <wp:posOffset>53340</wp:posOffset>
            </wp:positionV>
            <wp:extent cx="2692400" cy="3307715"/>
            <wp:effectExtent l="0" t="0" r="0" b="6985"/>
            <wp:wrapSquare wrapText="bothSides"/>
            <wp:docPr id="1487584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2400" cy="3307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B8F7B86" wp14:editId="2DDA6D2C">
            <wp:extent cx="2664460" cy="3314700"/>
            <wp:effectExtent l="0" t="0" r="2540" b="0"/>
            <wp:docPr id="1305794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0462" cy="3322167"/>
                    </a:xfrm>
                    <a:prstGeom prst="rect">
                      <a:avLst/>
                    </a:prstGeom>
                    <a:noFill/>
                    <a:ln>
                      <a:noFill/>
                    </a:ln>
                  </pic:spPr>
                </pic:pic>
              </a:graphicData>
            </a:graphic>
          </wp:inline>
        </w:drawing>
      </w:r>
      <w:r w:rsidRPr="00975FF4">
        <w:t xml:space="preserve"> </w:t>
      </w:r>
    </w:p>
    <w:p w14:paraId="5A82B040" w14:textId="6D3CB80E" w:rsidR="00975FF4" w:rsidRDefault="00975FF4" w:rsidP="00975FF4">
      <w:pPr>
        <w:pStyle w:val="NormalWeb"/>
      </w:pPr>
    </w:p>
    <w:p w14:paraId="2E7A616E" w14:textId="04213D01" w:rsidR="00503A8E" w:rsidRDefault="00975FF4" w:rsidP="00F72F77">
      <w:pPr>
        <w:spacing w:line="360" w:lineRule="auto"/>
        <w:jc w:val="both"/>
        <w:rPr>
          <w:rFonts w:ascii="Times New Roman" w:eastAsia="Times New Roman" w:hAnsi="Times New Roman" w:cs="Times New Roman"/>
          <w:sz w:val="24"/>
          <w:szCs w:val="24"/>
        </w:rPr>
      </w:pPr>
      <w:r>
        <w:rPr>
          <w:noProof/>
        </w:rPr>
        <w:drawing>
          <wp:anchor distT="0" distB="0" distL="114300" distR="114300" simplePos="0" relativeHeight="251693568" behindDoc="0" locked="0" layoutInCell="1" allowOverlap="1" wp14:anchorId="569C8BA7" wp14:editId="6F9A19ED">
            <wp:simplePos x="0" y="0"/>
            <wp:positionH relativeFrom="page">
              <wp:align>center</wp:align>
            </wp:positionH>
            <wp:positionV relativeFrom="paragraph">
              <wp:posOffset>10795</wp:posOffset>
            </wp:positionV>
            <wp:extent cx="4470400" cy="2959100"/>
            <wp:effectExtent l="0" t="0" r="6350" b="0"/>
            <wp:wrapSquare wrapText="bothSides"/>
            <wp:docPr id="177543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0400" cy="295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8864A" w14:textId="7D9E4836" w:rsidR="00503A8E" w:rsidRDefault="00503A8E">
      <w:pPr>
        <w:spacing w:line="360" w:lineRule="auto"/>
        <w:ind w:left="2160"/>
        <w:jc w:val="both"/>
        <w:rPr>
          <w:rFonts w:ascii="Times New Roman" w:eastAsia="Times New Roman" w:hAnsi="Times New Roman" w:cs="Times New Roman"/>
          <w:sz w:val="24"/>
          <w:szCs w:val="24"/>
        </w:rPr>
      </w:pPr>
    </w:p>
    <w:p w14:paraId="4EA676E2" w14:textId="25BAA38E" w:rsidR="00975FF4" w:rsidRDefault="00975FF4" w:rsidP="00975FF4">
      <w:pPr>
        <w:pStyle w:val="NormalWeb"/>
      </w:pPr>
    </w:p>
    <w:p w14:paraId="044489BF" w14:textId="77777777" w:rsidR="00503A8E" w:rsidRDefault="00503A8E">
      <w:pPr>
        <w:spacing w:line="360" w:lineRule="auto"/>
        <w:ind w:left="2160"/>
        <w:jc w:val="both"/>
        <w:rPr>
          <w:rFonts w:ascii="Times New Roman" w:eastAsia="Times New Roman" w:hAnsi="Times New Roman" w:cs="Times New Roman"/>
          <w:sz w:val="24"/>
          <w:szCs w:val="24"/>
        </w:rPr>
      </w:pPr>
    </w:p>
    <w:p w14:paraId="54651517" w14:textId="77777777" w:rsidR="00503A8E" w:rsidRDefault="00503A8E">
      <w:pPr>
        <w:spacing w:line="360" w:lineRule="auto"/>
        <w:ind w:left="2160"/>
        <w:jc w:val="both"/>
        <w:rPr>
          <w:rFonts w:ascii="Times New Roman" w:eastAsia="Times New Roman" w:hAnsi="Times New Roman" w:cs="Times New Roman"/>
          <w:sz w:val="24"/>
          <w:szCs w:val="24"/>
        </w:rPr>
      </w:pPr>
    </w:p>
    <w:p w14:paraId="44E6EFBE" w14:textId="77777777" w:rsidR="00503A8E" w:rsidRDefault="00503A8E">
      <w:pPr>
        <w:spacing w:line="360" w:lineRule="auto"/>
        <w:ind w:left="2160"/>
        <w:jc w:val="both"/>
        <w:rPr>
          <w:rFonts w:ascii="Times New Roman" w:eastAsia="Times New Roman" w:hAnsi="Times New Roman" w:cs="Times New Roman"/>
          <w:sz w:val="24"/>
          <w:szCs w:val="24"/>
        </w:rPr>
      </w:pPr>
    </w:p>
    <w:p w14:paraId="6A882470" w14:textId="77777777" w:rsidR="00503A8E" w:rsidRDefault="007848B7" w:rsidP="00F72F77">
      <w:pPr>
        <w:spacing w:line="360" w:lineRule="auto"/>
        <w:ind w:left="216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p>
    <w:p w14:paraId="03EAC36B" w14:textId="77777777" w:rsidR="00503A8E" w:rsidRDefault="00503A8E">
      <w:pPr>
        <w:spacing w:line="360" w:lineRule="auto"/>
        <w:jc w:val="both"/>
        <w:rPr>
          <w:rFonts w:ascii="Times New Roman" w:eastAsia="Times New Roman" w:hAnsi="Times New Roman" w:cs="Times New Roman"/>
          <w:b/>
          <w:sz w:val="32"/>
          <w:szCs w:val="32"/>
        </w:rPr>
      </w:pPr>
    </w:p>
    <w:sectPr w:rsidR="00503A8E" w:rsidSect="00EE2EDE">
      <w:footerReference w:type="default" r:id="rId31"/>
      <w:pgSz w:w="12240" w:h="15840"/>
      <w:pgMar w:top="1276" w:right="1183"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768F9" w14:textId="77777777" w:rsidR="00EE2EDE" w:rsidRDefault="00EE2EDE">
      <w:pPr>
        <w:spacing w:after="0" w:line="240" w:lineRule="auto"/>
      </w:pPr>
      <w:r>
        <w:separator/>
      </w:r>
    </w:p>
  </w:endnote>
  <w:endnote w:type="continuationSeparator" w:id="0">
    <w:p w14:paraId="71133501" w14:textId="77777777" w:rsidR="00EE2EDE" w:rsidRDefault="00EE2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88A9E" w14:textId="77777777" w:rsidR="00503A8E" w:rsidRDefault="007848B7">
    <w:pPr>
      <w:pStyle w:val="Footer"/>
      <w:jc w:val="center"/>
    </w:pPr>
    <w:r>
      <w:fldChar w:fldCharType="begin"/>
    </w:r>
    <w:r>
      <w:instrText xml:space="preserve"> PAGE   \* MERGEFORMAT </w:instrText>
    </w:r>
    <w:r>
      <w:fldChar w:fldCharType="separate"/>
    </w:r>
    <w:r w:rsidR="00A00405">
      <w:rPr>
        <w:noProof/>
      </w:rPr>
      <w:t>14</w:t>
    </w:r>
    <w:r>
      <w:fldChar w:fldCharType="end"/>
    </w:r>
  </w:p>
  <w:p w14:paraId="3EDA9ADA" w14:textId="77777777" w:rsidR="00503A8E" w:rsidRDefault="00503A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C998" w14:textId="77777777" w:rsidR="00EE2EDE" w:rsidRDefault="00EE2EDE">
      <w:pPr>
        <w:spacing w:after="0" w:line="240" w:lineRule="auto"/>
      </w:pPr>
      <w:r>
        <w:separator/>
      </w:r>
    </w:p>
  </w:footnote>
  <w:footnote w:type="continuationSeparator" w:id="0">
    <w:p w14:paraId="673CE4CF" w14:textId="77777777" w:rsidR="00EE2EDE" w:rsidRDefault="00EE2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0D816"/>
    <w:multiLevelType w:val="multilevel"/>
    <w:tmpl w:val="D1E61DB8"/>
    <w:lvl w:ilvl="0">
      <w:start w:val="1"/>
      <w:numFmt w:val="decimal"/>
      <w:lvlText w:val="%1"/>
      <w:lvlJc w:val="left"/>
      <w:pPr>
        <w:ind w:left="2399" w:hanging="1157"/>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639" w:hanging="13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470" w:hanging="1320"/>
      </w:pPr>
      <w:rPr>
        <w:rFonts w:hint="default"/>
        <w:lang w:val="en-US" w:eastAsia="en-US" w:bidi="ar-SA"/>
      </w:rPr>
    </w:lvl>
    <w:lvl w:ilvl="3">
      <w:numFmt w:val="bullet"/>
      <w:lvlText w:val="•"/>
      <w:lvlJc w:val="left"/>
      <w:pPr>
        <w:ind w:left="4300" w:hanging="1320"/>
      </w:pPr>
      <w:rPr>
        <w:rFonts w:hint="default"/>
        <w:lang w:val="en-US" w:eastAsia="en-US" w:bidi="ar-SA"/>
      </w:rPr>
    </w:lvl>
    <w:lvl w:ilvl="4">
      <w:numFmt w:val="bullet"/>
      <w:lvlText w:val="•"/>
      <w:lvlJc w:val="left"/>
      <w:pPr>
        <w:ind w:left="5130" w:hanging="1320"/>
      </w:pPr>
      <w:rPr>
        <w:rFonts w:hint="default"/>
        <w:lang w:val="en-US" w:eastAsia="en-US" w:bidi="ar-SA"/>
      </w:rPr>
    </w:lvl>
    <w:lvl w:ilvl="5">
      <w:numFmt w:val="bullet"/>
      <w:lvlText w:val="•"/>
      <w:lvlJc w:val="left"/>
      <w:pPr>
        <w:ind w:left="5960" w:hanging="1320"/>
      </w:pPr>
      <w:rPr>
        <w:rFonts w:hint="default"/>
        <w:lang w:val="en-US" w:eastAsia="en-US" w:bidi="ar-SA"/>
      </w:rPr>
    </w:lvl>
    <w:lvl w:ilvl="6">
      <w:numFmt w:val="bullet"/>
      <w:lvlText w:val="•"/>
      <w:lvlJc w:val="left"/>
      <w:pPr>
        <w:ind w:left="6790" w:hanging="1320"/>
      </w:pPr>
      <w:rPr>
        <w:rFonts w:hint="default"/>
        <w:lang w:val="en-US" w:eastAsia="en-US" w:bidi="ar-SA"/>
      </w:rPr>
    </w:lvl>
    <w:lvl w:ilvl="7">
      <w:numFmt w:val="bullet"/>
      <w:lvlText w:val="•"/>
      <w:lvlJc w:val="left"/>
      <w:pPr>
        <w:ind w:left="7620" w:hanging="1320"/>
      </w:pPr>
      <w:rPr>
        <w:rFonts w:hint="default"/>
        <w:lang w:val="en-US" w:eastAsia="en-US" w:bidi="ar-SA"/>
      </w:rPr>
    </w:lvl>
    <w:lvl w:ilvl="8">
      <w:numFmt w:val="bullet"/>
      <w:lvlText w:val="•"/>
      <w:lvlJc w:val="left"/>
      <w:pPr>
        <w:ind w:left="8450" w:hanging="1320"/>
      </w:pPr>
      <w:rPr>
        <w:rFonts w:hint="default"/>
        <w:lang w:val="en-US" w:eastAsia="en-US" w:bidi="ar-SA"/>
      </w:rPr>
    </w:lvl>
  </w:abstractNum>
  <w:num w:numId="1" w16cid:durableId="2083260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A8E"/>
    <w:rsid w:val="0008708D"/>
    <w:rsid w:val="001A5960"/>
    <w:rsid w:val="00247238"/>
    <w:rsid w:val="0025339D"/>
    <w:rsid w:val="002A4A06"/>
    <w:rsid w:val="002E20EB"/>
    <w:rsid w:val="00335815"/>
    <w:rsid w:val="00405343"/>
    <w:rsid w:val="00503A8E"/>
    <w:rsid w:val="0055026D"/>
    <w:rsid w:val="005A505B"/>
    <w:rsid w:val="00623BD6"/>
    <w:rsid w:val="007848B7"/>
    <w:rsid w:val="008A31FE"/>
    <w:rsid w:val="008C2DC0"/>
    <w:rsid w:val="00975FF4"/>
    <w:rsid w:val="00A00405"/>
    <w:rsid w:val="00A52471"/>
    <w:rsid w:val="00BA641C"/>
    <w:rsid w:val="00C12736"/>
    <w:rsid w:val="00CD12D5"/>
    <w:rsid w:val="00D30815"/>
    <w:rsid w:val="00EE2EDE"/>
    <w:rsid w:val="00EE60D0"/>
    <w:rsid w:val="00F61300"/>
    <w:rsid w:val="00F7144F"/>
    <w:rsid w:val="00F72F77"/>
    <w:rsid w:val="00F851B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E7DA6"/>
  <w15:docId w15:val="{853A0FAB-1991-4421-A1E1-A9D28710E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Calibri"/>
    </w:rPr>
  </w:style>
  <w:style w:type="paragraph" w:styleId="Heading1">
    <w:name w:val="heading 1"/>
    <w:basedOn w:val="Normal"/>
    <w:next w:val="Normal"/>
    <w:link w:val="Heading1Char"/>
    <w:uiPriority w:val="9"/>
    <w:qFormat/>
    <w:pPr>
      <w:keepNext/>
      <w:keepLines/>
      <w:spacing w:before="240" w:after="0"/>
      <w:outlineLvl w:val="0"/>
    </w:pPr>
    <w:rPr>
      <w:rFonts w:ascii="Cambria" w:eastAsia="SimSun" w:hAnsi="Cambria" w:cs="SimSun"/>
      <w:color w:val="365F91"/>
      <w:sz w:val="32"/>
      <w:szCs w:val="32"/>
    </w:rPr>
  </w:style>
  <w:style w:type="paragraph" w:styleId="Heading2">
    <w:name w:val="heading 2"/>
    <w:basedOn w:val="Normal"/>
    <w:next w:val="Normal"/>
    <w:link w:val="Heading2Char"/>
    <w:uiPriority w:val="9"/>
    <w:semiHidden/>
    <w:unhideWhenUsed/>
    <w:qFormat/>
    <w:rsid w:val="00D308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mbria" w:eastAsia="SimSun" w:hAnsi="Cambria" w:cs="SimSun"/>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pPr>
      <w:spacing w:after="0" w:line="240" w:lineRule="auto"/>
    </w:pPr>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Cambria" w:eastAsia="SimSun" w:hAnsi="Cambria" w:cs="SimSun"/>
      <w:color w:val="365F91"/>
      <w:sz w:val="32"/>
      <w:szCs w:val="32"/>
    </w:rPr>
  </w:style>
  <w:style w:type="character" w:customStyle="1" w:styleId="Heading3Char">
    <w:name w:val="Heading 3 Char"/>
    <w:basedOn w:val="DefaultParagraphFont"/>
    <w:link w:val="Heading3"/>
    <w:uiPriority w:val="9"/>
    <w:rPr>
      <w:rFonts w:ascii="Cambria" w:eastAsia="SimSun" w:hAnsi="Cambria" w:cs="SimSun"/>
      <w:color w:val="243F60"/>
      <w:sz w:val="24"/>
      <w:szCs w:val="24"/>
    </w:rPr>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Calibri" w:hAnsi="Tahoma" w:cs="Tahoma"/>
      <w:sz w:val="16"/>
      <w:szCs w:val="16"/>
    </w:rPr>
  </w:style>
  <w:style w:type="paragraph" w:styleId="TOC1">
    <w:name w:val="toc 1"/>
    <w:basedOn w:val="Normal"/>
    <w:uiPriority w:val="1"/>
    <w:qFormat/>
    <w:rsid w:val="00335815"/>
    <w:pPr>
      <w:widowControl w:val="0"/>
      <w:autoSpaceDE w:val="0"/>
      <w:autoSpaceDN w:val="0"/>
      <w:spacing w:before="512" w:after="0" w:line="240" w:lineRule="auto"/>
      <w:ind w:left="2848" w:right="727" w:hanging="2400"/>
    </w:pPr>
    <w:rPr>
      <w:rFonts w:ascii="Times New Roman" w:eastAsia="Times New Roman" w:hAnsi="Times New Roman" w:cs="Times New Roman"/>
      <w:b/>
      <w:bCs/>
      <w:sz w:val="24"/>
      <w:szCs w:val="24"/>
    </w:rPr>
  </w:style>
  <w:style w:type="paragraph" w:styleId="TOC2">
    <w:name w:val="toc 2"/>
    <w:basedOn w:val="Normal"/>
    <w:uiPriority w:val="1"/>
    <w:qFormat/>
    <w:rsid w:val="00335815"/>
    <w:pPr>
      <w:widowControl w:val="0"/>
      <w:autoSpaceDE w:val="0"/>
      <w:autoSpaceDN w:val="0"/>
      <w:spacing w:before="427" w:after="0" w:line="240" w:lineRule="auto"/>
      <w:ind w:left="2399" w:hanging="1157"/>
    </w:pPr>
    <w:rPr>
      <w:rFonts w:ascii="Times New Roman" w:eastAsia="Times New Roman" w:hAnsi="Times New Roman" w:cs="Times New Roman"/>
      <w:b/>
      <w:bCs/>
      <w:sz w:val="24"/>
      <w:szCs w:val="24"/>
    </w:rPr>
  </w:style>
  <w:style w:type="paragraph" w:styleId="TOC3">
    <w:name w:val="toc 3"/>
    <w:basedOn w:val="Normal"/>
    <w:uiPriority w:val="1"/>
    <w:qFormat/>
    <w:rsid w:val="00335815"/>
    <w:pPr>
      <w:widowControl w:val="0"/>
      <w:autoSpaceDE w:val="0"/>
      <w:autoSpaceDN w:val="0"/>
      <w:spacing w:before="427" w:after="0" w:line="240" w:lineRule="auto"/>
      <w:ind w:left="2639" w:hanging="1320"/>
    </w:pPr>
    <w:rPr>
      <w:rFonts w:ascii="Times New Roman" w:eastAsia="Times New Roman" w:hAnsi="Times New Roman" w:cs="Times New Roman"/>
      <w:sz w:val="24"/>
      <w:szCs w:val="24"/>
    </w:rPr>
  </w:style>
  <w:style w:type="paragraph" w:styleId="TOC4">
    <w:name w:val="toc 4"/>
    <w:basedOn w:val="Normal"/>
    <w:uiPriority w:val="1"/>
    <w:qFormat/>
    <w:rsid w:val="00335815"/>
    <w:pPr>
      <w:widowControl w:val="0"/>
      <w:autoSpaceDE w:val="0"/>
      <w:autoSpaceDN w:val="0"/>
      <w:spacing w:before="195" w:after="0" w:line="240" w:lineRule="auto"/>
      <w:ind w:left="1631"/>
    </w:pPr>
    <w:rPr>
      <w:rFonts w:ascii="Times New Roman" w:eastAsia="Times New Roman" w:hAnsi="Times New Roman" w:cs="Times New Roman"/>
      <w:b/>
      <w:bCs/>
      <w:sz w:val="24"/>
      <w:szCs w:val="24"/>
    </w:rPr>
  </w:style>
  <w:style w:type="paragraph" w:styleId="TOC5">
    <w:name w:val="toc 5"/>
    <w:basedOn w:val="Normal"/>
    <w:uiPriority w:val="1"/>
    <w:qFormat/>
    <w:rsid w:val="00335815"/>
    <w:pPr>
      <w:widowControl w:val="0"/>
      <w:autoSpaceDE w:val="0"/>
      <w:autoSpaceDN w:val="0"/>
      <w:spacing w:before="427" w:after="0" w:line="240" w:lineRule="auto"/>
      <w:ind w:left="2351"/>
    </w:pPr>
    <w:rPr>
      <w:rFonts w:ascii="Times New Roman" w:eastAsia="Times New Roman" w:hAnsi="Times New Roman" w:cs="Times New Roman"/>
      <w:b/>
      <w:bCs/>
      <w:sz w:val="24"/>
      <w:szCs w:val="24"/>
    </w:rPr>
  </w:style>
  <w:style w:type="paragraph" w:styleId="TOC6">
    <w:name w:val="toc 6"/>
    <w:basedOn w:val="Normal"/>
    <w:uiPriority w:val="1"/>
    <w:qFormat/>
    <w:rsid w:val="00335815"/>
    <w:pPr>
      <w:widowControl w:val="0"/>
      <w:autoSpaceDE w:val="0"/>
      <w:autoSpaceDN w:val="0"/>
      <w:spacing w:before="427" w:after="0" w:line="240" w:lineRule="auto"/>
      <w:ind w:left="2411"/>
    </w:pPr>
    <w:rPr>
      <w:rFonts w:ascii="Times New Roman" w:eastAsia="Times New Roman" w:hAnsi="Times New Roman" w:cs="Times New Roman"/>
      <w:b/>
      <w:bCs/>
      <w:sz w:val="24"/>
      <w:szCs w:val="24"/>
    </w:rPr>
  </w:style>
  <w:style w:type="paragraph" w:styleId="ListParagraph">
    <w:name w:val="List Paragraph"/>
    <w:basedOn w:val="Normal"/>
    <w:uiPriority w:val="34"/>
    <w:qFormat/>
    <w:rsid w:val="00BA641C"/>
    <w:pPr>
      <w:ind w:left="720"/>
      <w:contextualSpacing/>
    </w:pPr>
  </w:style>
  <w:style w:type="paragraph" w:styleId="NormalWeb">
    <w:name w:val="Normal (Web)"/>
    <w:basedOn w:val="Normal"/>
    <w:uiPriority w:val="99"/>
    <w:unhideWhenUsed/>
    <w:rsid w:val="005502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30815"/>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D30815"/>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D3081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184191">
      <w:bodyDiv w:val="1"/>
      <w:marLeft w:val="0"/>
      <w:marRight w:val="0"/>
      <w:marTop w:val="0"/>
      <w:marBottom w:val="0"/>
      <w:divBdr>
        <w:top w:val="none" w:sz="0" w:space="0" w:color="auto"/>
        <w:left w:val="none" w:sz="0" w:space="0" w:color="auto"/>
        <w:bottom w:val="none" w:sz="0" w:space="0" w:color="auto"/>
        <w:right w:val="none" w:sz="0" w:space="0" w:color="auto"/>
      </w:divBdr>
    </w:div>
    <w:div w:id="825122883">
      <w:bodyDiv w:val="1"/>
      <w:marLeft w:val="0"/>
      <w:marRight w:val="0"/>
      <w:marTop w:val="0"/>
      <w:marBottom w:val="0"/>
      <w:divBdr>
        <w:top w:val="none" w:sz="0" w:space="0" w:color="auto"/>
        <w:left w:val="none" w:sz="0" w:space="0" w:color="auto"/>
        <w:bottom w:val="none" w:sz="0" w:space="0" w:color="auto"/>
        <w:right w:val="none" w:sz="0" w:space="0" w:color="auto"/>
      </w:divBdr>
    </w:div>
    <w:div w:id="852379198">
      <w:bodyDiv w:val="1"/>
      <w:marLeft w:val="0"/>
      <w:marRight w:val="0"/>
      <w:marTop w:val="0"/>
      <w:marBottom w:val="0"/>
      <w:divBdr>
        <w:top w:val="none" w:sz="0" w:space="0" w:color="auto"/>
        <w:left w:val="none" w:sz="0" w:space="0" w:color="auto"/>
        <w:bottom w:val="none" w:sz="0" w:space="0" w:color="auto"/>
        <w:right w:val="none" w:sz="0" w:space="0" w:color="auto"/>
      </w:divBdr>
    </w:div>
    <w:div w:id="1246182483">
      <w:bodyDiv w:val="1"/>
      <w:marLeft w:val="0"/>
      <w:marRight w:val="0"/>
      <w:marTop w:val="0"/>
      <w:marBottom w:val="0"/>
      <w:divBdr>
        <w:top w:val="none" w:sz="0" w:space="0" w:color="auto"/>
        <w:left w:val="none" w:sz="0" w:space="0" w:color="auto"/>
        <w:bottom w:val="none" w:sz="0" w:space="0" w:color="auto"/>
        <w:right w:val="none" w:sz="0" w:space="0" w:color="auto"/>
      </w:divBdr>
    </w:div>
    <w:div w:id="1504317469">
      <w:bodyDiv w:val="1"/>
      <w:marLeft w:val="0"/>
      <w:marRight w:val="0"/>
      <w:marTop w:val="0"/>
      <w:marBottom w:val="0"/>
      <w:divBdr>
        <w:top w:val="none" w:sz="0" w:space="0" w:color="auto"/>
        <w:left w:val="none" w:sz="0" w:space="0" w:color="auto"/>
        <w:bottom w:val="none" w:sz="0" w:space="0" w:color="auto"/>
        <w:right w:val="none" w:sz="0" w:space="0" w:color="auto"/>
      </w:divBdr>
    </w:div>
    <w:div w:id="1570074986">
      <w:bodyDiv w:val="1"/>
      <w:marLeft w:val="0"/>
      <w:marRight w:val="0"/>
      <w:marTop w:val="0"/>
      <w:marBottom w:val="0"/>
      <w:divBdr>
        <w:top w:val="none" w:sz="0" w:space="0" w:color="auto"/>
        <w:left w:val="none" w:sz="0" w:space="0" w:color="auto"/>
        <w:bottom w:val="none" w:sz="0" w:space="0" w:color="auto"/>
        <w:right w:val="none" w:sz="0" w:space="0" w:color="auto"/>
      </w:divBdr>
    </w:div>
    <w:div w:id="1744840472">
      <w:bodyDiv w:val="1"/>
      <w:marLeft w:val="0"/>
      <w:marRight w:val="0"/>
      <w:marTop w:val="0"/>
      <w:marBottom w:val="0"/>
      <w:divBdr>
        <w:top w:val="none" w:sz="0" w:space="0" w:color="auto"/>
        <w:left w:val="none" w:sz="0" w:space="0" w:color="auto"/>
        <w:bottom w:val="none" w:sz="0" w:space="0" w:color="auto"/>
        <w:right w:val="none" w:sz="0" w:space="0" w:color="auto"/>
      </w:divBdr>
    </w:div>
    <w:div w:id="1934047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nof.org/preventing-fractures/general-facts/fast-fact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healthline.com/health/osteoporosis/facts-statistics-infographi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0.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0.jpeg"/><Relationship Id="rId27" Type="http://schemas.openxmlformats.org/officeDocument/2006/relationships/image" Target="media/image15.pn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771DE-7F5B-4218-8590-6A7A2B096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4235</Words>
  <Characters>24141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dc:creator>
  <cp:lastModifiedBy>Jothi Ram C M</cp:lastModifiedBy>
  <cp:revision>2</cp:revision>
  <cp:lastPrinted>2024-04-29T10:42:00Z</cp:lastPrinted>
  <dcterms:created xsi:type="dcterms:W3CDTF">2024-04-29T13:00:00Z</dcterms:created>
  <dcterms:modified xsi:type="dcterms:W3CDTF">2024-04-29T13:00:00Z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2b9c41c1801c4b30a5c9e980cd9bc464</vt:lpwstr>
  </property>
</Properties>
</file>