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Scrum Master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Scrum Master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7980.0"/>
          </w:tcPr>
          <w:p>
            <w:pPr/>
            <w:r>
              <w:t>Michail Markou</w:t>
            </w:r>
          </w:p>
        </w:tc>
      </w:tr>
      <w:tr>
        <w:tc>
          <w:tcPr>
            <w:tcW w:type="dxa" w:w="1960.0"/>
          </w:tcPr>
          <w:p>
            <w:pPr/>
            <w:r>
              <w:t>Responsibilities</w:t>
            </w:r>
          </w:p>
        </w:tc>
        <w:tc>
          <w:tcPr>
            <w:tcW w:type="dxa" w:w="7980.0"/>
          </w:tcPr>
          <w:p>
            <w:pPr/>
            <w:r>
              <w:t xml:space="preserve">Οδηγεί, διευκολύνει, διδάσκει και εφαρμόζει πρακτικές scrum</w:t>
            </w:r>
          </w:p>
        </w:tc>
      </w:tr>
      <w:tr>
        <w:tc>
          <w:tcPr>
            <w:tcW w:type="dxa" w:w="1960.0"/>
          </w:tcPr>
          <w:p>
            <w:pPr/>
            <w:r>
              <w:t>Notes</w:t>
            </w:r>
          </w:p>
        </w:tc>
        <w:tc>
          <w:tcPr>
            <w:tcW w:type="dxa" w:w="798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2022-03-19T21:09:46-07:00</dcterms:created>
  <dcterms:modified xsi:type="dcterms:W3CDTF">2022-03-19T21:09:46-07:00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