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7CC01" w14:textId="1C00585C"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607D448" w14:textId="5D7041AF"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p w14:paraId="512E479E" w14:textId="6F6AF048" w:rsidR="005A4132" w:rsidRDefault="005A4132" w:rsidP="005A4132">
      <w:pPr>
        <w:rPr>
          <w:rFonts w:cstheme="minorHAnsi"/>
          <w:color w:val="212529"/>
          <w:sz w:val="24"/>
          <w:szCs w:val="24"/>
          <w:shd w:val="clear" w:color="auto" w:fill="FFFFFF"/>
        </w:rPr>
      </w:pPr>
    </w:p>
    <w:p w14:paraId="7490ED51" w14:textId="37652825" w:rsidR="005A4132" w:rsidRPr="007B47DA" w:rsidRDefault="00D8292E" w:rsidP="005A4132">
      <w:pPr>
        <w:rPr>
          <w:rFonts w:cstheme="minorHAnsi"/>
          <w:b/>
          <w:bCs/>
          <w:sz w:val="28"/>
          <w:szCs w:val="28"/>
        </w:rPr>
      </w:pPr>
      <w:r w:rsidRPr="007B47DA">
        <w:rPr>
          <w:rFonts w:cstheme="minorHAnsi"/>
          <w:b/>
          <w:bCs/>
          <w:sz w:val="28"/>
          <w:szCs w:val="28"/>
        </w:rPr>
        <w:t>Abstract</w:t>
      </w:r>
    </w:p>
    <w:p w14:paraId="2AA49AFA" w14:textId="4FFDCB95" w:rsidR="00F50B10" w:rsidRPr="00F50B10" w:rsidRDefault="00F50B10" w:rsidP="00F50B10">
      <w:pPr>
        <w:rPr>
          <w:rFonts w:cstheme="minorHAnsi"/>
          <w:sz w:val="24"/>
          <w:szCs w:val="24"/>
        </w:rPr>
      </w:pPr>
      <w:r w:rsidRPr="00F50B10">
        <w:rPr>
          <w:rFonts w:cstheme="minorHAnsi"/>
          <w:sz w:val="24"/>
          <w:szCs w:val="24"/>
        </w:rPr>
        <w:t>Video games are high-involvement products that tend to retain their players thought out the duration/narrative or objective goal</w:t>
      </w:r>
      <w:r w:rsidR="00E36825">
        <w:rPr>
          <w:rFonts w:cstheme="minorHAnsi"/>
          <w:sz w:val="24"/>
          <w:szCs w:val="24"/>
        </w:rPr>
        <w:t>.</w:t>
      </w:r>
      <w:r w:rsidRPr="00F50B10">
        <w:rPr>
          <w:rFonts w:cstheme="minorHAnsi"/>
          <w:sz w:val="24"/>
          <w:szCs w:val="24"/>
        </w:rPr>
        <w:t xml:space="preserve"> </w:t>
      </w:r>
      <w:r w:rsidR="00E36825">
        <w:rPr>
          <w:rFonts w:cstheme="minorHAnsi"/>
          <w:sz w:val="24"/>
          <w:szCs w:val="24"/>
        </w:rPr>
        <w:t>E</w:t>
      </w:r>
      <w:r w:rsidRPr="00F50B10">
        <w:rPr>
          <w:rFonts w:cstheme="minorHAnsi"/>
          <w:sz w:val="24"/>
          <w:szCs w:val="24"/>
        </w:rPr>
        <w:t>ither keeping at the edge of non-linear narrative perspective of Hero’s outer and inner Journey aka from “real” world obstacles to overcome or fail; all the way th</w:t>
      </w:r>
      <w:r w:rsidR="00555BDB">
        <w:rPr>
          <w:rFonts w:cstheme="minorHAnsi"/>
          <w:sz w:val="24"/>
          <w:szCs w:val="24"/>
        </w:rPr>
        <w:t>rough</w:t>
      </w:r>
      <w:r w:rsidRPr="00F50B10">
        <w:rPr>
          <w:rFonts w:cstheme="minorHAnsi"/>
          <w:sz w:val="24"/>
          <w:szCs w:val="24"/>
        </w:rPr>
        <w:t xml:space="preserve"> identity to the essence or by introducing non-story multiplayer skill competence and attributes or</w:t>
      </w:r>
      <w:r w:rsidR="000E28E8">
        <w:rPr>
          <w:rFonts w:cstheme="minorHAnsi"/>
          <w:sz w:val="24"/>
          <w:szCs w:val="24"/>
        </w:rPr>
        <w:t xml:space="preserve"> else</w:t>
      </w:r>
      <w:r w:rsidRPr="00F50B10">
        <w:rPr>
          <w:rFonts w:cstheme="minorHAnsi"/>
          <w:sz w:val="24"/>
          <w:szCs w:val="24"/>
        </w:rPr>
        <w:t xml:space="preserve"> combination of everything above. At its core of implementation from business goals to product delivery, there is where the gameplay systems sit.</w:t>
      </w:r>
    </w:p>
    <w:p w14:paraId="07DA39F9" w14:textId="77777777" w:rsidR="00F50B10" w:rsidRPr="00F50B10" w:rsidRDefault="00F50B10" w:rsidP="00F50B10">
      <w:pPr>
        <w:rPr>
          <w:rFonts w:cstheme="minorHAnsi"/>
          <w:sz w:val="24"/>
          <w:szCs w:val="24"/>
        </w:rPr>
      </w:pPr>
      <w:r w:rsidRPr="00F50B10">
        <w:rPr>
          <w:rFonts w:cstheme="minorHAnsi"/>
          <w:sz w:val="24"/>
          <w:szCs w:val="24"/>
        </w:rPr>
        <w:t>My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59EEAE11" w14:textId="77777777" w:rsidR="00F50B10" w:rsidRPr="00F50B10" w:rsidRDefault="00F50B10" w:rsidP="00F50B10">
      <w:pPr>
        <w:rPr>
          <w:rFonts w:cstheme="minorHAnsi"/>
          <w:sz w:val="24"/>
          <w:szCs w:val="24"/>
        </w:rPr>
      </w:pPr>
      <w:r w:rsidRPr="00F50B10">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FPS (first-person shooter) and some RPG (role-playing) mechanics mixed.</w:t>
      </w:r>
    </w:p>
    <w:p w14:paraId="3498AD40" w14:textId="705DEBA2" w:rsidR="00F50B10" w:rsidRPr="00F50B10" w:rsidRDefault="00F50B10" w:rsidP="00F50B10">
      <w:pPr>
        <w:rPr>
          <w:rFonts w:cstheme="minorHAnsi"/>
          <w:sz w:val="24"/>
          <w:szCs w:val="24"/>
        </w:rPr>
      </w:pPr>
      <w:r w:rsidRPr="00F50B10">
        <w:rPr>
          <w:rFonts w:cstheme="minorHAnsi"/>
          <w:sz w:val="24"/>
          <w:szCs w:val="24"/>
        </w:rPr>
        <w:t xml:space="preserve">First, I analyze the observable factors, a dataset and impact of 3 well known multiplayer co-operative and non-co-operative video games via Steam Charts associated with </w:t>
      </w:r>
      <w:r w:rsidR="009D20B8">
        <w:rPr>
          <w:rFonts w:cstheme="minorHAnsi"/>
          <w:sz w:val="24"/>
          <w:szCs w:val="24"/>
        </w:rPr>
        <w:t xml:space="preserve">a </w:t>
      </w:r>
      <w:r w:rsidRPr="00F50B10">
        <w:rPr>
          <w:rFonts w:cstheme="minorHAnsi"/>
          <w:sz w:val="24"/>
          <w:szCs w:val="24"/>
        </w:rPr>
        <w:t xml:space="preserve">similar genre approach. The historical </w:t>
      </w:r>
      <w:r w:rsidR="00E36825" w:rsidRPr="00F50B10">
        <w:rPr>
          <w:rFonts w:cstheme="minorHAnsi"/>
          <w:sz w:val="24"/>
          <w:szCs w:val="24"/>
        </w:rPr>
        <w:t>behavioral</w:t>
      </w:r>
      <w:r w:rsidRPr="00F50B10">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603B3961" w14:textId="77777777" w:rsidR="00F50B10" w:rsidRPr="00F50B10" w:rsidRDefault="00F50B10" w:rsidP="00F50B10">
      <w:pPr>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4EB2C8D5" w14:textId="77777777" w:rsidR="00F50B10" w:rsidRDefault="00F50B10" w:rsidP="00F50B10">
      <w:pPr>
        <w:rPr>
          <w:rFonts w:cstheme="minorHAnsi"/>
          <w:sz w:val="24"/>
          <w:szCs w:val="24"/>
        </w:rPr>
      </w:pPr>
      <w:r w:rsidRPr="00F50B10">
        <w:rPr>
          <w:rFonts w:cstheme="minorHAnsi"/>
          <w:sz w:val="24"/>
          <w:szCs w:val="24"/>
        </w:rPr>
        <w:t xml:space="preserve">I also show that player retention diminishes due to the absence of a particular game mechanic or lack of a plethora level design strategy that contributes to the factors as well. </w:t>
      </w:r>
    </w:p>
    <w:p w14:paraId="1CB9B638" w14:textId="5546F100" w:rsidR="00C93590" w:rsidRDefault="00C93590" w:rsidP="00F50B10">
      <w:pPr>
        <w:rPr>
          <w:rFonts w:cstheme="minorHAnsi"/>
          <w:sz w:val="24"/>
          <w:szCs w:val="24"/>
        </w:rPr>
      </w:pPr>
      <w:r w:rsidRPr="00C93590">
        <w:rPr>
          <w:rFonts w:cstheme="minorHAnsi"/>
          <w:i/>
          <w:iCs/>
          <w:sz w:val="24"/>
          <w:szCs w:val="24"/>
        </w:rPr>
        <w:t>Keywords</w:t>
      </w:r>
      <w:r>
        <w:rPr>
          <w:rFonts w:cstheme="minorHAnsi"/>
          <w:sz w:val="24"/>
          <w:szCs w:val="24"/>
        </w:rPr>
        <w:t>: Game Design; Multiplayer Games; Player Behavior; Player retention;</w:t>
      </w:r>
      <w:r w:rsidR="00EF151B">
        <w:rPr>
          <w:rFonts w:cstheme="minorHAnsi"/>
          <w:sz w:val="24"/>
          <w:szCs w:val="24"/>
        </w:rPr>
        <w:t xml:space="preserve"> Gameplay Mechanics; Gameplay Systems;</w:t>
      </w:r>
    </w:p>
    <w:p w14:paraId="5FE8E7E4" w14:textId="658A2C79" w:rsidR="00A173B5" w:rsidRDefault="00A173B5" w:rsidP="00BB70D6">
      <w:pPr>
        <w:pStyle w:val="ListParagraph"/>
        <w:numPr>
          <w:ilvl w:val="0"/>
          <w:numId w:val="1"/>
        </w:numPr>
        <w:rPr>
          <w:rFonts w:cstheme="minorHAnsi"/>
          <w:b/>
          <w:bCs/>
          <w:sz w:val="28"/>
          <w:szCs w:val="28"/>
        </w:rPr>
      </w:pPr>
      <w:r w:rsidRPr="00BB70D6">
        <w:rPr>
          <w:rFonts w:cstheme="minorHAnsi"/>
          <w:b/>
          <w:bCs/>
          <w:sz w:val="28"/>
          <w:szCs w:val="28"/>
        </w:rPr>
        <w:lastRenderedPageBreak/>
        <w:t>Introduction</w:t>
      </w:r>
    </w:p>
    <w:p w14:paraId="5BA4F52A" w14:textId="77777777" w:rsidR="009D20B8" w:rsidRPr="009D20B8" w:rsidRDefault="009D20B8" w:rsidP="009D20B8">
      <w:pPr>
        <w:ind w:left="720"/>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animation,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77777777" w:rsidR="009D20B8" w:rsidRPr="009D20B8" w:rsidRDefault="009D20B8" w:rsidP="009D20B8">
      <w:pPr>
        <w:ind w:left="720"/>
        <w:rPr>
          <w:rFonts w:cstheme="minorHAnsi"/>
          <w:sz w:val="24"/>
          <w:szCs w:val="24"/>
        </w:rPr>
      </w:pPr>
      <w:r w:rsidRPr="009D20B8">
        <w:rPr>
          <w:rFonts w:cstheme="minorHAnsi"/>
          <w:sz w:val="24"/>
          <w:szCs w:val="24"/>
        </w:rPr>
        <w:t>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[1].</w:t>
      </w:r>
    </w:p>
    <w:p w14:paraId="53F91B72" w14:textId="653D158E" w:rsidR="009D20B8" w:rsidRPr="009D20B8" w:rsidRDefault="009D20B8" w:rsidP="009D20B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 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74776058" w14:textId="77777777" w:rsidR="004572B2" w:rsidRDefault="009D20B8" w:rsidP="009D20B8">
      <w:pPr>
        <w:ind w:left="720"/>
        <w:rPr>
          <w:rFonts w:cstheme="minorHAnsi"/>
          <w:sz w:val="24"/>
          <w:szCs w:val="24"/>
        </w:rPr>
      </w:pPr>
      <w:r w:rsidRPr="009D20B8">
        <w:rPr>
          <w:rFonts w:cstheme="minorHAnsi"/>
          <w:sz w:val="24"/>
          <w:szCs w:val="24"/>
        </w:rPr>
        <w:t xml:space="preserve">From an entertainment perspective, modern video games are high-involvement products with multiplatform and multiplayer skill and attribute characteristics or story-wise, aiming to deliver long-term happiness to consumers [2]. This directly leads to more significant retention of consumers in the market, which is often seen as more preferable and profitable than acquiring new ones. Jolley et al. argue that retention can be measured by the duration of time a consumer continues to buy from a company [3]. Rust and </w:t>
      </w:r>
      <w:proofErr w:type="spellStart"/>
      <w:r w:rsidRPr="009D20B8">
        <w:rPr>
          <w:rFonts w:cstheme="minorHAnsi"/>
          <w:sz w:val="24"/>
          <w:szCs w:val="24"/>
        </w:rPr>
        <w:t>Zahorik</w:t>
      </w:r>
      <w:proofErr w:type="spellEnd"/>
      <w:r w:rsidRPr="009D20B8">
        <w:rPr>
          <w:rFonts w:cstheme="minorHAnsi"/>
          <w:sz w:val="24"/>
          <w:szCs w:val="24"/>
        </w:rPr>
        <w:t xml:space="preserve"> add that retention can be viewed as the propensity for a consumer to stay with a brand over time [4]. To improve player retention beyond the short term, producers attempt to efficiently organize and effectively create immersive blueprints for match participants in the multiplayer video games into teams and thus customize the video game experience around aspects of the player such as preferences, playing style and skill level [5].</w:t>
      </w:r>
    </w:p>
    <w:p w14:paraId="08A20D22" w14:textId="77777777" w:rsidR="004572B2" w:rsidRDefault="004572B2" w:rsidP="009D20B8">
      <w:pPr>
        <w:ind w:left="720"/>
        <w:rPr>
          <w:rFonts w:cstheme="minorHAnsi"/>
          <w:sz w:val="24"/>
          <w:szCs w:val="24"/>
        </w:rPr>
      </w:pPr>
    </w:p>
    <w:p w14:paraId="6E00117B" w14:textId="64EA3B24" w:rsidR="00D27BF7" w:rsidRDefault="009D20B8" w:rsidP="009D20B8">
      <w:pPr>
        <w:ind w:left="720"/>
        <w:rPr>
          <w:rFonts w:cstheme="minorHAnsi"/>
          <w:sz w:val="24"/>
          <w:szCs w:val="24"/>
        </w:rPr>
      </w:pPr>
      <w:r w:rsidRPr="009D20B8">
        <w:rPr>
          <w:rFonts w:cstheme="minorHAnsi"/>
          <w:sz w:val="24"/>
          <w:szCs w:val="24"/>
        </w:rPr>
        <w:lastRenderedPageBreak/>
        <w:t xml:space="preserve"> 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r w:rsidR="00FD4868">
        <w:rPr>
          <w:rFonts w:cstheme="minorHAnsi"/>
          <w:sz w:val="24"/>
          <w:szCs w:val="24"/>
        </w:rPr>
        <w:t xml:space="preserve"> [6]</w:t>
      </w:r>
      <w:r w:rsidR="00555BDB">
        <w:rPr>
          <w:rFonts w:cstheme="minorHAnsi"/>
          <w:sz w:val="24"/>
          <w:szCs w:val="24"/>
        </w:rPr>
        <w:t>:</w:t>
      </w:r>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48BDD88B" w:rsidR="00555BDB" w:rsidRDefault="002E64BE" w:rsidP="009D20B8">
      <w:pPr>
        <w:ind w:left="720"/>
        <w:rPr>
          <w:rFonts w:cstheme="minorHAnsi"/>
          <w:sz w:val="24"/>
          <w:szCs w:val="24"/>
        </w:rPr>
      </w:pPr>
      <w:r>
        <w:rPr>
          <w:rFonts w:cstheme="minorHAnsi"/>
          <w:sz w:val="24"/>
          <w:szCs w:val="24"/>
        </w:rPr>
        <w:t>I address these research questions through a multi-stage analysis approach.</w:t>
      </w:r>
    </w:p>
    <w:p w14:paraId="36291F98" w14:textId="2CAABDCF" w:rsidR="00AA5A95" w:rsidRDefault="00FB178D" w:rsidP="009D20B8">
      <w:pPr>
        <w:ind w:left="720"/>
        <w:rPr>
          <w:rFonts w:cstheme="minorHAnsi"/>
          <w:sz w:val="24"/>
          <w:szCs w:val="24"/>
        </w:rPr>
      </w:pPr>
      <w:r>
        <w:rPr>
          <w:rFonts w:cstheme="minorHAnsi"/>
          <w:sz w:val="24"/>
          <w:szCs w:val="24"/>
        </w:rPr>
        <w:t>First, I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36970719" w14:textId="04651401" w:rsidR="00D27BF7" w:rsidRDefault="00D27BF7" w:rsidP="00BB70D6">
      <w:pPr>
        <w:ind w:left="720"/>
        <w:rPr>
          <w:rFonts w:cstheme="minorHAnsi"/>
          <w:sz w:val="24"/>
          <w:szCs w:val="24"/>
        </w:rPr>
      </w:pPr>
    </w:p>
    <w:p w14:paraId="4778952E" w14:textId="07659347" w:rsidR="00041609" w:rsidRDefault="00041609" w:rsidP="00041609">
      <w:pPr>
        <w:pStyle w:val="ListParagraph"/>
        <w:numPr>
          <w:ilvl w:val="0"/>
          <w:numId w:val="1"/>
        </w:numPr>
        <w:rPr>
          <w:rFonts w:cstheme="minorHAnsi"/>
          <w:b/>
          <w:bCs/>
          <w:sz w:val="28"/>
          <w:szCs w:val="28"/>
        </w:rPr>
      </w:pPr>
      <w:r>
        <w:rPr>
          <w:rFonts w:cstheme="minorHAnsi"/>
          <w:b/>
          <w:bCs/>
          <w:sz w:val="28"/>
          <w:szCs w:val="28"/>
        </w:rPr>
        <w:t>Literature and Hypothesis</w:t>
      </w:r>
    </w:p>
    <w:p w14:paraId="5ECFCC34" w14:textId="7DDB8FB0" w:rsidR="006945E1" w:rsidRPr="00833ADB" w:rsidRDefault="006945E1" w:rsidP="00032494">
      <w:pPr>
        <w:ind w:left="720"/>
        <w:rPr>
          <w:rFonts w:cstheme="minorHAnsi"/>
          <w:sz w:val="24"/>
          <w:szCs w:val="24"/>
        </w:rPr>
      </w:pPr>
    </w:p>
    <w:p w14:paraId="34BD0C3B" w14:textId="53303E05" w:rsidR="00041609" w:rsidRPr="00257956" w:rsidRDefault="00041609" w:rsidP="00BB70D6">
      <w:pPr>
        <w:ind w:left="720"/>
        <w:rPr>
          <w:rFonts w:cstheme="minorHAnsi"/>
          <w:sz w:val="24"/>
          <w:szCs w:val="24"/>
        </w:rPr>
      </w:pPr>
    </w:p>
    <w:p w14:paraId="7895F3CC" w14:textId="66C2EE30" w:rsidR="00D27BF7" w:rsidRDefault="00D27BF7" w:rsidP="00D27BF7">
      <w:pPr>
        <w:pStyle w:val="ListParagraph"/>
        <w:rPr>
          <w:rFonts w:cstheme="minorHAnsi"/>
          <w:b/>
          <w:bCs/>
          <w:i/>
          <w:iCs/>
          <w:sz w:val="28"/>
          <w:szCs w:val="28"/>
        </w:rPr>
      </w:pPr>
      <w:r>
        <w:rPr>
          <w:rFonts w:cstheme="minorHAnsi"/>
          <w:b/>
          <w:bCs/>
          <w:i/>
          <w:iCs/>
          <w:sz w:val="28"/>
          <w:szCs w:val="28"/>
        </w:rPr>
        <w:t>References</w:t>
      </w:r>
    </w:p>
    <w:p w14:paraId="5F389222" w14:textId="184B155F" w:rsidR="00D27BF7" w:rsidRDefault="00D27BF7" w:rsidP="00D27BF7">
      <w:pPr>
        <w:pStyle w:val="ListParagraph"/>
        <w:rPr>
          <w:rFonts w:cstheme="minorHAnsi"/>
          <w:b/>
          <w:bCs/>
          <w:i/>
          <w:iCs/>
          <w:sz w:val="28"/>
          <w:szCs w:val="28"/>
        </w:rPr>
      </w:pPr>
    </w:p>
    <w:p w14:paraId="137F8A06" w14:textId="461911F8" w:rsidR="00D27BF7" w:rsidRPr="00D27BF7" w:rsidRDefault="00BA2D57" w:rsidP="00D27BF7">
      <w:pPr>
        <w:pStyle w:val="ListParagraph"/>
        <w:rPr>
          <w:rFonts w:cstheme="minorHAnsi"/>
          <w:sz w:val="24"/>
          <w:szCs w:val="24"/>
        </w:rPr>
      </w:pPr>
      <w:r>
        <w:rPr>
          <w:rFonts w:cstheme="minorHAnsi"/>
          <w:sz w:val="24"/>
          <w:szCs w:val="24"/>
        </w:rPr>
        <w:t xml:space="preserve">[1] </w:t>
      </w:r>
      <w:r w:rsidR="00A71821">
        <w:rPr>
          <w:rFonts w:cstheme="minorHAnsi"/>
          <w:sz w:val="24"/>
          <w:szCs w:val="24"/>
        </w:rPr>
        <w:t xml:space="preserve">Europe’s video game industry, 2021 key facts about the European video games sector, available at </w:t>
      </w:r>
      <w:r w:rsidR="00A71821" w:rsidRPr="00A71821">
        <w:rPr>
          <w:rFonts w:cstheme="minorHAnsi"/>
          <w:sz w:val="24"/>
          <w:szCs w:val="24"/>
        </w:rPr>
        <w:t>https://www.isfe.eu/data-key-facts/key-facts-about-europe-s-video-games-sector/</w:t>
      </w:r>
      <w:r w:rsidR="003A3447">
        <w:rPr>
          <w:rFonts w:cstheme="minorHAnsi"/>
          <w:sz w:val="24"/>
          <w:szCs w:val="24"/>
        </w:rPr>
        <w:t xml:space="preserve"> Accessed: 11</w:t>
      </w:r>
      <w:r w:rsidR="003A3447" w:rsidRPr="003A3447">
        <w:rPr>
          <w:rFonts w:cstheme="minorHAnsi"/>
          <w:sz w:val="24"/>
          <w:szCs w:val="24"/>
          <w:vertAlign w:val="superscript"/>
        </w:rPr>
        <w:t>th</w:t>
      </w:r>
      <w:r w:rsidR="003A3447">
        <w:rPr>
          <w:rFonts w:cstheme="minorHAnsi"/>
          <w:sz w:val="24"/>
          <w:szCs w:val="24"/>
        </w:rPr>
        <w:t xml:space="preserve"> November 2021</w:t>
      </w:r>
      <w:r w:rsidR="0083280D">
        <w:rPr>
          <w:rFonts w:cstheme="minorHAnsi"/>
          <w:sz w:val="24"/>
          <w:szCs w:val="24"/>
        </w:rPr>
        <w:t>.</w:t>
      </w:r>
    </w:p>
    <w:p w14:paraId="2CBD4654" w14:textId="6F56C8C3" w:rsidR="00A173B5" w:rsidRDefault="00EA6155" w:rsidP="00F13B06">
      <w:pPr>
        <w:ind w:left="720"/>
        <w:rPr>
          <w:rFonts w:cstheme="minorHAnsi"/>
          <w:sz w:val="24"/>
          <w:szCs w:val="24"/>
        </w:rPr>
      </w:pPr>
      <w:r>
        <w:rPr>
          <w:rFonts w:cstheme="minorHAnsi"/>
          <w:sz w:val="24"/>
          <w:szCs w:val="24"/>
        </w:rPr>
        <w:t xml:space="preserve">[2] E. W. Anderson, C. </w:t>
      </w:r>
      <w:proofErr w:type="spellStart"/>
      <w:r>
        <w:rPr>
          <w:rFonts w:cstheme="minorHAnsi"/>
          <w:sz w:val="24"/>
          <w:szCs w:val="24"/>
        </w:rPr>
        <w:t>Fornell</w:t>
      </w:r>
      <w:proofErr w:type="spellEnd"/>
      <w:r>
        <w:rPr>
          <w:rFonts w:cstheme="minorHAnsi"/>
          <w:sz w:val="24"/>
          <w:szCs w:val="24"/>
        </w:rPr>
        <w:t>, D. R Lehmann, Customer satisfaction, market share, and profitability</w:t>
      </w:r>
      <w:r w:rsidR="00F13B06">
        <w:rPr>
          <w:rFonts w:cstheme="minorHAnsi"/>
          <w:sz w:val="24"/>
          <w:szCs w:val="24"/>
        </w:rPr>
        <w:t>: Findings from Sweden, Journal of Marketing 58 (3) (1994) pp. 53-66</w:t>
      </w:r>
      <w:r w:rsidR="000F1470">
        <w:rPr>
          <w:rFonts w:cstheme="minorHAnsi"/>
          <w:sz w:val="24"/>
          <w:szCs w:val="24"/>
        </w:rPr>
        <w:t>.</w:t>
      </w:r>
    </w:p>
    <w:p w14:paraId="585D3356" w14:textId="338AB3E6" w:rsidR="000F1470" w:rsidRDefault="000F1470" w:rsidP="00F13B06">
      <w:pPr>
        <w:ind w:left="720"/>
        <w:rPr>
          <w:rFonts w:cstheme="minorHAnsi"/>
          <w:sz w:val="24"/>
          <w:szCs w:val="24"/>
        </w:rPr>
      </w:pPr>
      <w:r>
        <w:rPr>
          <w:rFonts w:cstheme="minorHAnsi"/>
          <w:sz w:val="24"/>
          <w:szCs w:val="24"/>
        </w:rPr>
        <w:t xml:space="preserve">[3] B. Jolley, R. </w:t>
      </w:r>
      <w:proofErr w:type="spellStart"/>
      <w:r>
        <w:rPr>
          <w:rFonts w:cstheme="minorHAnsi"/>
          <w:sz w:val="24"/>
          <w:szCs w:val="24"/>
        </w:rPr>
        <w:t>Mizerski</w:t>
      </w:r>
      <w:proofErr w:type="spellEnd"/>
      <w:r>
        <w:rPr>
          <w:rFonts w:cstheme="minorHAnsi"/>
          <w:sz w:val="24"/>
          <w:szCs w:val="24"/>
        </w:rPr>
        <w:t xml:space="preserve">, D. Olaru, </w:t>
      </w:r>
      <w:proofErr w:type="gramStart"/>
      <w:r>
        <w:rPr>
          <w:rFonts w:cstheme="minorHAnsi"/>
          <w:sz w:val="24"/>
          <w:szCs w:val="24"/>
        </w:rPr>
        <w:t>How</w:t>
      </w:r>
      <w:proofErr w:type="gramEnd"/>
      <w:r>
        <w:rPr>
          <w:rFonts w:cstheme="minorHAnsi"/>
          <w:sz w:val="24"/>
          <w:szCs w:val="24"/>
        </w:rPr>
        <w:t xml:space="preserve"> habit and satisfaction affect player retention for online gambling, Journal of Business Research 59 (6) (2006) 770 – 777.</w:t>
      </w:r>
    </w:p>
    <w:p w14:paraId="0E7B8D01" w14:textId="77777777" w:rsidR="00D9430E" w:rsidRPr="00D9430E" w:rsidRDefault="00D9430E" w:rsidP="00F13B06">
      <w:pPr>
        <w:ind w:left="720"/>
        <w:rPr>
          <w:rFonts w:cstheme="minorHAnsi"/>
          <w:sz w:val="24"/>
          <w:szCs w:val="24"/>
        </w:rPr>
      </w:pPr>
      <w:r w:rsidRPr="00D9430E">
        <w:rPr>
          <w:rFonts w:cstheme="minorHAnsi"/>
          <w:sz w:val="24"/>
          <w:szCs w:val="24"/>
        </w:rPr>
        <w:t xml:space="preserve">[4] R. T. Rust, A. J. </w:t>
      </w:r>
      <w:proofErr w:type="spellStart"/>
      <w:r w:rsidRPr="00D9430E">
        <w:rPr>
          <w:rFonts w:cstheme="minorHAnsi"/>
          <w:sz w:val="24"/>
          <w:szCs w:val="24"/>
        </w:rPr>
        <w:t>Zahorik</w:t>
      </w:r>
      <w:proofErr w:type="spellEnd"/>
      <w:r w:rsidRPr="00D9430E">
        <w:rPr>
          <w:rFonts w:cstheme="minorHAnsi"/>
          <w:sz w:val="24"/>
          <w:szCs w:val="24"/>
        </w:rPr>
        <w:t xml:space="preserve">, Customer satisfaction, customer retention, and market share, Journal of Retailing 69 (2) (1993) 193 – 215. </w:t>
      </w:r>
    </w:p>
    <w:p w14:paraId="6B184B7F" w14:textId="4A266244" w:rsidR="00D9430E" w:rsidRDefault="00D9430E" w:rsidP="00F13B06">
      <w:pPr>
        <w:ind w:left="720"/>
        <w:rPr>
          <w:rFonts w:cstheme="minorHAnsi"/>
          <w:sz w:val="24"/>
          <w:szCs w:val="24"/>
        </w:rPr>
      </w:pPr>
      <w:r w:rsidRPr="00D9430E">
        <w:rPr>
          <w:rFonts w:cstheme="minorHAnsi"/>
          <w:sz w:val="24"/>
          <w:szCs w:val="24"/>
        </w:rPr>
        <w:t xml:space="preserve">[5] S. </w:t>
      </w:r>
      <w:proofErr w:type="spellStart"/>
      <w:r w:rsidRPr="00D9430E">
        <w:rPr>
          <w:rFonts w:cstheme="minorHAnsi"/>
          <w:sz w:val="24"/>
          <w:szCs w:val="24"/>
        </w:rPr>
        <w:t>Karpinskyj</w:t>
      </w:r>
      <w:proofErr w:type="spellEnd"/>
      <w:r w:rsidRPr="00D9430E">
        <w:rPr>
          <w:rFonts w:cstheme="minorHAnsi"/>
          <w:sz w:val="24"/>
          <w:szCs w:val="24"/>
        </w:rPr>
        <w:t xml:space="preserve">, F. </w:t>
      </w:r>
      <w:proofErr w:type="spellStart"/>
      <w:r w:rsidRPr="00D9430E">
        <w:rPr>
          <w:rFonts w:cstheme="minorHAnsi"/>
          <w:sz w:val="24"/>
          <w:szCs w:val="24"/>
        </w:rPr>
        <w:t>Zambetta</w:t>
      </w:r>
      <w:proofErr w:type="spellEnd"/>
      <w:r w:rsidRPr="00D9430E">
        <w:rPr>
          <w:rFonts w:cstheme="minorHAnsi"/>
          <w:sz w:val="24"/>
          <w:szCs w:val="24"/>
        </w:rPr>
        <w:t xml:space="preserve">, L. </w:t>
      </w:r>
      <w:proofErr w:type="spellStart"/>
      <w:r w:rsidRPr="00D9430E">
        <w:rPr>
          <w:rFonts w:cstheme="minorHAnsi"/>
          <w:sz w:val="24"/>
          <w:szCs w:val="24"/>
        </w:rPr>
        <w:t>Cavedon</w:t>
      </w:r>
      <w:proofErr w:type="spellEnd"/>
      <w:r w:rsidRPr="00D9430E">
        <w:rPr>
          <w:rFonts w:cstheme="minorHAnsi"/>
          <w:sz w:val="24"/>
          <w:szCs w:val="24"/>
        </w:rPr>
        <w:t xml:space="preserve">, Video game </w:t>
      </w:r>
      <w:r w:rsidR="009D20B8" w:rsidRPr="009D20B8">
        <w:rPr>
          <w:rFonts w:cstheme="minorHAnsi"/>
          <w:sz w:val="24"/>
          <w:szCs w:val="24"/>
        </w:rPr>
        <w:t>personalization</w:t>
      </w:r>
      <w:r w:rsidR="009D20B8">
        <w:rPr>
          <w:rFonts w:cstheme="minorHAnsi"/>
          <w:sz w:val="24"/>
          <w:szCs w:val="24"/>
        </w:rPr>
        <w:t xml:space="preserve"> </w:t>
      </w:r>
      <w:r w:rsidRPr="00D9430E">
        <w:rPr>
          <w:rFonts w:cstheme="minorHAnsi"/>
          <w:sz w:val="24"/>
          <w:szCs w:val="24"/>
        </w:rPr>
        <w:t>techniques: A comprehensive survey, Entertainment Computing 5 (4) (2014) 211–218.</w:t>
      </w:r>
    </w:p>
    <w:p w14:paraId="3D94A332" w14:textId="769EF6E4" w:rsidR="00FD4868" w:rsidRPr="00124300" w:rsidRDefault="00FD4868" w:rsidP="00F13B06">
      <w:pPr>
        <w:ind w:left="720"/>
        <w:rPr>
          <w:rFonts w:cstheme="minorHAnsi"/>
          <w:sz w:val="24"/>
          <w:szCs w:val="24"/>
        </w:rPr>
      </w:pPr>
      <w:r>
        <w:rPr>
          <w:rFonts w:cstheme="minorHAnsi"/>
          <w:sz w:val="24"/>
          <w:szCs w:val="24"/>
        </w:rPr>
        <w:t xml:space="preserve">[6] </w:t>
      </w:r>
      <w:r>
        <w:t>N</w:t>
      </w:r>
      <w:r>
        <w:t>.</w:t>
      </w:r>
      <w:r>
        <w:t xml:space="preserve"> Stroh-</w:t>
      </w:r>
      <w:proofErr w:type="spellStart"/>
      <w:r>
        <w:t>Maraun</w:t>
      </w:r>
      <w:proofErr w:type="spellEnd"/>
      <w:r>
        <w:t xml:space="preserve">, D. </w:t>
      </w:r>
      <w:proofErr w:type="spellStart"/>
      <w:r>
        <w:t>Kaimann</w:t>
      </w:r>
      <w:proofErr w:type="spellEnd"/>
      <w:r>
        <w:t>, J. Cox, more</w:t>
      </w:r>
      <w:r>
        <w:t xml:space="preserve"> than skills: A novel matching proposal for multiplayer video games</w:t>
      </w:r>
      <w:r>
        <w:t xml:space="preserve"> page 2.</w:t>
      </w:r>
    </w:p>
    <w:sectPr w:rsidR="00FD4868" w:rsidRPr="0012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qgUAUPLX5CwAAAA="/>
  </w:docVars>
  <w:rsids>
    <w:rsidRoot w:val="008971C9"/>
    <w:rsid w:val="00020A67"/>
    <w:rsid w:val="00032494"/>
    <w:rsid w:val="00041609"/>
    <w:rsid w:val="000644E2"/>
    <w:rsid w:val="000879E3"/>
    <w:rsid w:val="000939D9"/>
    <w:rsid w:val="000B0F9B"/>
    <w:rsid w:val="000B5CB2"/>
    <w:rsid w:val="000E28E8"/>
    <w:rsid w:val="000F1470"/>
    <w:rsid w:val="000F7DEC"/>
    <w:rsid w:val="00124300"/>
    <w:rsid w:val="00134172"/>
    <w:rsid w:val="0015302B"/>
    <w:rsid w:val="00175FA4"/>
    <w:rsid w:val="00184D5B"/>
    <w:rsid w:val="00184D85"/>
    <w:rsid w:val="001B7A6C"/>
    <w:rsid w:val="001C2932"/>
    <w:rsid w:val="001C5038"/>
    <w:rsid w:val="00201818"/>
    <w:rsid w:val="002115C0"/>
    <w:rsid w:val="002229CA"/>
    <w:rsid w:val="00233EB2"/>
    <w:rsid w:val="00257956"/>
    <w:rsid w:val="00267E90"/>
    <w:rsid w:val="00277703"/>
    <w:rsid w:val="002B1D28"/>
    <w:rsid w:val="002D5AFB"/>
    <w:rsid w:val="002E64BE"/>
    <w:rsid w:val="002F1F4B"/>
    <w:rsid w:val="00352A75"/>
    <w:rsid w:val="003A3447"/>
    <w:rsid w:val="003B026A"/>
    <w:rsid w:val="003B4BD5"/>
    <w:rsid w:val="003F1E67"/>
    <w:rsid w:val="004572B2"/>
    <w:rsid w:val="0048649E"/>
    <w:rsid w:val="004873C1"/>
    <w:rsid w:val="004B75A2"/>
    <w:rsid w:val="004C0215"/>
    <w:rsid w:val="004D0C67"/>
    <w:rsid w:val="004D5BD7"/>
    <w:rsid w:val="005075F7"/>
    <w:rsid w:val="00511920"/>
    <w:rsid w:val="00527ECA"/>
    <w:rsid w:val="00535419"/>
    <w:rsid w:val="00555BDB"/>
    <w:rsid w:val="005563EE"/>
    <w:rsid w:val="005A4132"/>
    <w:rsid w:val="005C6970"/>
    <w:rsid w:val="005D5C37"/>
    <w:rsid w:val="006177E1"/>
    <w:rsid w:val="00676ACB"/>
    <w:rsid w:val="006945E1"/>
    <w:rsid w:val="006A1618"/>
    <w:rsid w:val="006A277D"/>
    <w:rsid w:val="006D426E"/>
    <w:rsid w:val="00730C55"/>
    <w:rsid w:val="00733351"/>
    <w:rsid w:val="007450E8"/>
    <w:rsid w:val="0074549B"/>
    <w:rsid w:val="007949FA"/>
    <w:rsid w:val="007B47DA"/>
    <w:rsid w:val="007B4D86"/>
    <w:rsid w:val="007C4B26"/>
    <w:rsid w:val="00817999"/>
    <w:rsid w:val="00821ECF"/>
    <w:rsid w:val="0083280D"/>
    <w:rsid w:val="00833ADB"/>
    <w:rsid w:val="008954C1"/>
    <w:rsid w:val="008971C9"/>
    <w:rsid w:val="008A3E16"/>
    <w:rsid w:val="0090047E"/>
    <w:rsid w:val="0094385D"/>
    <w:rsid w:val="00946D76"/>
    <w:rsid w:val="00973AE3"/>
    <w:rsid w:val="009842C9"/>
    <w:rsid w:val="009877ED"/>
    <w:rsid w:val="009D20B8"/>
    <w:rsid w:val="009E435F"/>
    <w:rsid w:val="009E45B2"/>
    <w:rsid w:val="009F51A5"/>
    <w:rsid w:val="00A119B7"/>
    <w:rsid w:val="00A173B5"/>
    <w:rsid w:val="00A22ECC"/>
    <w:rsid w:val="00A25D8F"/>
    <w:rsid w:val="00A27C26"/>
    <w:rsid w:val="00A34171"/>
    <w:rsid w:val="00A34DE1"/>
    <w:rsid w:val="00A35EBD"/>
    <w:rsid w:val="00A47D24"/>
    <w:rsid w:val="00A47ED7"/>
    <w:rsid w:val="00A5177E"/>
    <w:rsid w:val="00A52264"/>
    <w:rsid w:val="00A71821"/>
    <w:rsid w:val="00A75D7A"/>
    <w:rsid w:val="00A82343"/>
    <w:rsid w:val="00A85C82"/>
    <w:rsid w:val="00A8723F"/>
    <w:rsid w:val="00AA5A95"/>
    <w:rsid w:val="00AB6C71"/>
    <w:rsid w:val="00AC2E9A"/>
    <w:rsid w:val="00B02B5B"/>
    <w:rsid w:val="00B14054"/>
    <w:rsid w:val="00B4299C"/>
    <w:rsid w:val="00B558D2"/>
    <w:rsid w:val="00B63D6F"/>
    <w:rsid w:val="00B67EA1"/>
    <w:rsid w:val="00B77E70"/>
    <w:rsid w:val="00B96581"/>
    <w:rsid w:val="00BA2894"/>
    <w:rsid w:val="00BA2D57"/>
    <w:rsid w:val="00BB70D6"/>
    <w:rsid w:val="00BD5901"/>
    <w:rsid w:val="00BD5D96"/>
    <w:rsid w:val="00BE71FC"/>
    <w:rsid w:val="00BE7A81"/>
    <w:rsid w:val="00BF6BA2"/>
    <w:rsid w:val="00C0738D"/>
    <w:rsid w:val="00C228FE"/>
    <w:rsid w:val="00C2740E"/>
    <w:rsid w:val="00C806E4"/>
    <w:rsid w:val="00C81418"/>
    <w:rsid w:val="00C93590"/>
    <w:rsid w:val="00CB11C5"/>
    <w:rsid w:val="00CE118D"/>
    <w:rsid w:val="00CE18DF"/>
    <w:rsid w:val="00D15C73"/>
    <w:rsid w:val="00D15CE3"/>
    <w:rsid w:val="00D23532"/>
    <w:rsid w:val="00D25BE1"/>
    <w:rsid w:val="00D27BF7"/>
    <w:rsid w:val="00D72933"/>
    <w:rsid w:val="00D8292E"/>
    <w:rsid w:val="00D9430E"/>
    <w:rsid w:val="00DB41C6"/>
    <w:rsid w:val="00DE1987"/>
    <w:rsid w:val="00E2230A"/>
    <w:rsid w:val="00E30205"/>
    <w:rsid w:val="00E3535D"/>
    <w:rsid w:val="00E36825"/>
    <w:rsid w:val="00E5000B"/>
    <w:rsid w:val="00E6204F"/>
    <w:rsid w:val="00E64878"/>
    <w:rsid w:val="00E91838"/>
    <w:rsid w:val="00EA6155"/>
    <w:rsid w:val="00EB2CC9"/>
    <w:rsid w:val="00EF151B"/>
    <w:rsid w:val="00F13B06"/>
    <w:rsid w:val="00F4021E"/>
    <w:rsid w:val="00F50B10"/>
    <w:rsid w:val="00FB178D"/>
    <w:rsid w:val="00FB4E36"/>
    <w:rsid w:val="00FC7822"/>
    <w:rsid w:val="00FD477F"/>
    <w:rsid w:val="00FD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3</Pages>
  <Words>1064</Words>
  <Characters>5898</Characters>
  <Application>Microsoft Office Word</Application>
  <DocSecurity>0</DocSecurity>
  <Lines>103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146</cp:revision>
  <dcterms:created xsi:type="dcterms:W3CDTF">2021-11-14T13:54:00Z</dcterms:created>
  <dcterms:modified xsi:type="dcterms:W3CDTF">2021-11-16T09:21:00Z</dcterms:modified>
</cp:coreProperties>
</file>