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Stakeholder List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Stakeholder List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980"/>
        <w:gridCol w:w="2460"/>
        <w:gridCol w:w="148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980.0"/>
          </w:tcPr>
          <w:p>
            <w:pPr/>
            <w:r>
              <w:t>Role</w:t>
            </w:r>
          </w:p>
        </w:tc>
        <w:tc>
          <w:tcPr>
            <w:tcW w:type="dxa" w:w="2460.0"/>
          </w:tcPr>
          <w:p>
            <w:pPr/>
            <w:r>
              <w:t>Responsibilities</w:t>
            </w:r>
          </w:p>
        </w:tc>
        <w:tc>
          <w:tcPr>
            <w:tcW w:type="dxa" w:w="1480.0"/>
          </w:tcPr>
          <w:p>
            <w:pPr/>
            <w:r>
              <w:t>Contact</w:t>
            </w:r>
          </w:p>
        </w:tc>
        <w:tc>
          <w:tcPr>
            <w:tcW w:type="dxa" w:w="2960.0"/>
          </w:tcPr>
          <w:p>
            <w:pPr/>
            <w:r>
              <w:t>Notes</w:t>
            </w:r>
          </w:p>
        </w:tc>
      </w:tr>
      <w:tr>
        <w:tc>
          <w:tcPr>
            <w:tcW w:type="dxa" w:w="1960.0"/>
          </w:tcPr>
          <w:p>
            <w:pPr/>
            <w:r>
              <w:t>Michail Markou</w:t>
            </w:r>
          </w:p>
        </w:tc>
        <w:tc>
          <w:tcPr>
            <w:tcW w:type="dxa" w:w="980.0"/>
          </w:tcPr>
          <w:p>
            <w:pPr/>
            <w:r>
              <w:t>Sponsor</w:t>
            </w:r>
          </w:p>
        </w:tc>
        <w:tc>
          <w:tcPr>
            <w:tcW w:type="dxa" w:w="2460.0"/>
          </w:tcPr>
          <w:p>
            <w:pPr/>
            <w:r>
              <w:t xml:space="preserve">Manages the project final output and vision</w:t>
            </w:r>
          </w:p>
        </w:tc>
        <w:tc>
          <w:tcPr>
            <w:tcW w:type="dxa" w:w="1480.0"/>
          </w:tcPr>
          <w:p>
            <w:pPr/>
            <w:r>
              <w:t>backtrackpower@gmail.com</w:t>
            </w:r>
          </w:p>
        </w:tc>
        <w:tc>
          <w:tcPr>
            <w:tcW w:type="dxa" w:w="29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2021-05-22T13:37:28+03:00</dcterms:created>
  <dcterms:modified xsi:type="dcterms:W3CDTF">2021-05-22T13:37:28+03:00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