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38B4A" w14:textId="77777777" w:rsidR="008A074E" w:rsidRDefault="00000000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t>UNIVERSIDADE SANTO AMARO</w:t>
      </w:r>
    </w:p>
    <w:p w14:paraId="52F5A095" w14:textId="77777777" w:rsidR="000C17E1" w:rsidRPr="000C17E1" w:rsidRDefault="000C17E1">
      <w:pPr>
        <w:spacing w:after="0" w:line="240" w:lineRule="auto"/>
        <w:jc w:val="center"/>
        <w:rPr>
          <w:rFonts w:ascii="Arial" w:hAnsi="Arial" w:cs="Arial"/>
          <w:sz w:val="28"/>
          <w:szCs w:val="28"/>
          <w:u w:val="single"/>
        </w:rPr>
      </w:pPr>
    </w:p>
    <w:p w14:paraId="390346A9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t>CURSO DE CIÊNCIA DA COMPUTAÇÃO</w:t>
      </w:r>
    </w:p>
    <w:p w14:paraId="4DBAA4C0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C4F2E0C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54A64319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968ED87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96D068C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6A0ECAC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6A444B8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t>JOUBERTH ANDRADE</w:t>
      </w:r>
    </w:p>
    <w:p w14:paraId="46ED3690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553057C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2D06315A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1A01239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54E80E51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57A0BB2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61F9671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t>BOLÃO COPA DO MUNDO FIFA 2026: DESENVOLVIMENTO DE UMA PLATAFORMA WEB DE PALPITES ESPORTIVOS UTILIZANDO NEXT.JS, TYPESCRIPT E ARQUITETURA EM CAMADAS</w:t>
      </w:r>
    </w:p>
    <w:p w14:paraId="54DB1A4E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48D1772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3C96CF1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4165558F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7901A06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E435889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8A83904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8A01F9B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1E925ED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8609371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5C05458C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5149E121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A4E7D97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7E1">
        <w:rPr>
          <w:rFonts w:ascii="Arial" w:hAnsi="Arial" w:cs="Arial"/>
          <w:b/>
          <w:bCs/>
          <w:sz w:val="28"/>
          <w:szCs w:val="28"/>
        </w:rPr>
        <w:t>Belo Horizonte</w:t>
      </w:r>
    </w:p>
    <w:p w14:paraId="5034D216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7E1">
        <w:rPr>
          <w:rFonts w:ascii="Arial" w:hAnsi="Arial" w:cs="Arial"/>
          <w:b/>
          <w:bCs/>
          <w:sz w:val="28"/>
          <w:szCs w:val="28"/>
        </w:rPr>
        <w:t>2026</w:t>
      </w:r>
    </w:p>
    <w:p w14:paraId="156C73BB" w14:textId="77777777" w:rsidR="008A074E" w:rsidRPr="000C17E1" w:rsidRDefault="00000000">
      <w:pPr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sz w:val="28"/>
          <w:szCs w:val="28"/>
        </w:rPr>
        <w:br w:type="page"/>
      </w:r>
    </w:p>
    <w:p w14:paraId="7CA08953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lastRenderedPageBreak/>
        <w:t>JOUBERTH ANDRADE</w:t>
      </w:r>
    </w:p>
    <w:p w14:paraId="35C11E6D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4CB91D61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4A8EDA6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FB1EA3A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7735C5B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5FAAEC1E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B312BAB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86500C2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5DAF0D1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t>BOLÃO COPA DO MUNDO FIFA 2026: DESENVOLVIMENTO DE UMA PLATAFORMA WEB DE PALPITES ESPORTIVOS UTILIZANDO NEXT.JS, TYPESCRIPT E ARQUITETURA EM CAMADAS</w:t>
      </w:r>
    </w:p>
    <w:p w14:paraId="3B552957" w14:textId="77777777" w:rsidR="008A074E" w:rsidRDefault="008A074E">
      <w:pPr>
        <w:spacing w:after="0" w:line="240" w:lineRule="auto"/>
        <w:jc w:val="center"/>
      </w:pPr>
    </w:p>
    <w:p w14:paraId="4D1FB6E9" w14:textId="77777777" w:rsidR="008A074E" w:rsidRDefault="008A074E">
      <w:pPr>
        <w:spacing w:after="0" w:line="240" w:lineRule="auto"/>
        <w:jc w:val="center"/>
      </w:pPr>
    </w:p>
    <w:p w14:paraId="54B8ED59" w14:textId="77777777" w:rsidR="008A074E" w:rsidRDefault="008A074E">
      <w:pPr>
        <w:spacing w:after="0" w:line="240" w:lineRule="auto"/>
        <w:jc w:val="center"/>
      </w:pPr>
    </w:p>
    <w:p w14:paraId="55764DF7" w14:textId="77777777" w:rsidR="008A074E" w:rsidRDefault="008A074E">
      <w:pPr>
        <w:spacing w:after="0" w:line="240" w:lineRule="auto"/>
        <w:jc w:val="center"/>
      </w:pPr>
    </w:p>
    <w:p w14:paraId="3699E661" w14:textId="77777777" w:rsidR="008A074E" w:rsidRPr="000C17E1" w:rsidRDefault="00000000">
      <w:pPr>
        <w:spacing w:line="240" w:lineRule="auto"/>
        <w:ind w:left="4535"/>
        <w:jc w:val="both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Projeto Integrador apresentado ao Curso de Ciência da Computação da Universidade Santo Amaro como requisito parcial para aprovação na disciplina Projeto Integrador: Desenvolvimento de Sistemas.</w:t>
      </w:r>
    </w:p>
    <w:p w14:paraId="4927F56C" w14:textId="77777777" w:rsidR="008A074E" w:rsidRPr="000C17E1" w:rsidRDefault="008A074E">
      <w:pPr>
        <w:spacing w:after="0" w:line="240" w:lineRule="auto"/>
        <w:jc w:val="center"/>
        <w:rPr>
          <w:rFonts w:ascii="Arial" w:hAnsi="Arial" w:cs="Arial"/>
        </w:rPr>
      </w:pPr>
    </w:p>
    <w:p w14:paraId="1CFF1670" w14:textId="77777777" w:rsidR="008A074E" w:rsidRPr="000C17E1" w:rsidRDefault="00000000">
      <w:pPr>
        <w:spacing w:line="240" w:lineRule="auto"/>
        <w:ind w:left="4535"/>
        <w:jc w:val="both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Orientador: Prof. Angelo Luiz da Cruz Oliveira</w:t>
      </w:r>
    </w:p>
    <w:p w14:paraId="010C973D" w14:textId="77777777" w:rsidR="008A074E" w:rsidRDefault="008A074E">
      <w:pPr>
        <w:spacing w:after="0" w:line="240" w:lineRule="auto"/>
        <w:jc w:val="center"/>
      </w:pPr>
    </w:p>
    <w:p w14:paraId="5B12BCC0" w14:textId="77777777" w:rsidR="008A074E" w:rsidRDefault="008A074E">
      <w:pPr>
        <w:spacing w:after="0" w:line="240" w:lineRule="auto"/>
        <w:jc w:val="center"/>
      </w:pPr>
    </w:p>
    <w:p w14:paraId="78DFF76D" w14:textId="77777777" w:rsidR="008A074E" w:rsidRDefault="008A074E">
      <w:pPr>
        <w:spacing w:after="0" w:line="240" w:lineRule="auto"/>
        <w:jc w:val="center"/>
      </w:pPr>
    </w:p>
    <w:p w14:paraId="4324088F" w14:textId="77777777" w:rsidR="008A074E" w:rsidRDefault="008A074E">
      <w:pPr>
        <w:spacing w:after="0" w:line="240" w:lineRule="auto"/>
        <w:jc w:val="center"/>
      </w:pPr>
    </w:p>
    <w:p w14:paraId="58692872" w14:textId="77777777" w:rsidR="008A074E" w:rsidRDefault="008A074E">
      <w:pPr>
        <w:spacing w:after="0" w:line="240" w:lineRule="auto"/>
        <w:jc w:val="center"/>
      </w:pPr>
    </w:p>
    <w:p w14:paraId="554176BA" w14:textId="77777777" w:rsidR="008A074E" w:rsidRDefault="008A074E">
      <w:pPr>
        <w:spacing w:after="0" w:line="240" w:lineRule="auto"/>
        <w:jc w:val="center"/>
      </w:pPr>
    </w:p>
    <w:p w14:paraId="4B74AB31" w14:textId="77777777" w:rsidR="008A074E" w:rsidRDefault="008A074E">
      <w:pPr>
        <w:spacing w:after="0" w:line="240" w:lineRule="auto"/>
        <w:jc w:val="center"/>
      </w:pPr>
    </w:p>
    <w:p w14:paraId="55D846AC" w14:textId="77777777" w:rsidR="008A074E" w:rsidRDefault="008A074E">
      <w:pPr>
        <w:spacing w:after="0" w:line="240" w:lineRule="auto"/>
        <w:jc w:val="center"/>
      </w:pPr>
    </w:p>
    <w:p w14:paraId="651C2673" w14:textId="77777777" w:rsidR="008A074E" w:rsidRDefault="008A074E">
      <w:pPr>
        <w:spacing w:after="0" w:line="240" w:lineRule="auto"/>
        <w:jc w:val="center"/>
      </w:pPr>
    </w:p>
    <w:p w14:paraId="03FBEE2F" w14:textId="77777777" w:rsidR="008A074E" w:rsidRDefault="008A074E">
      <w:pPr>
        <w:spacing w:after="0" w:line="240" w:lineRule="auto"/>
        <w:jc w:val="center"/>
      </w:pPr>
    </w:p>
    <w:p w14:paraId="72ED43D5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7E1">
        <w:rPr>
          <w:rFonts w:ascii="Arial" w:hAnsi="Arial" w:cs="Arial"/>
          <w:b/>
          <w:bCs/>
          <w:sz w:val="28"/>
          <w:szCs w:val="28"/>
        </w:rPr>
        <w:t>Belo Horizonte</w:t>
      </w:r>
    </w:p>
    <w:p w14:paraId="13503C84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7E1">
        <w:rPr>
          <w:rFonts w:ascii="Arial" w:hAnsi="Arial" w:cs="Arial"/>
          <w:b/>
          <w:bCs/>
          <w:sz w:val="28"/>
          <w:szCs w:val="28"/>
        </w:rPr>
        <w:t>2026</w:t>
      </w:r>
    </w:p>
    <w:p w14:paraId="082E4A6E" w14:textId="77777777" w:rsidR="008A074E" w:rsidRPr="000C17E1" w:rsidRDefault="00000000">
      <w:pPr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sz w:val="28"/>
          <w:szCs w:val="28"/>
        </w:rPr>
        <w:br w:type="page"/>
      </w:r>
    </w:p>
    <w:p w14:paraId="72EA1375" w14:textId="77777777" w:rsidR="008A074E" w:rsidRPr="000C17E1" w:rsidRDefault="00000000">
      <w:pPr>
        <w:spacing w:after="240" w:line="240" w:lineRule="auto"/>
        <w:jc w:val="center"/>
        <w:rPr>
          <w:rFonts w:ascii="Arial" w:hAnsi="Arial" w:cs="Arial"/>
          <w:sz w:val="28"/>
          <w:szCs w:val="28"/>
        </w:rPr>
      </w:pPr>
      <w:r w:rsidRPr="000C17E1">
        <w:rPr>
          <w:rFonts w:ascii="Arial" w:hAnsi="Arial" w:cs="Arial"/>
          <w:b/>
          <w:sz w:val="28"/>
          <w:szCs w:val="28"/>
        </w:rPr>
        <w:lastRenderedPageBreak/>
        <w:t>SUMÁRIO</w:t>
      </w:r>
    </w:p>
    <w:p w14:paraId="18F963DF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1 INTRODUÇÃO</w:t>
      </w:r>
      <w:r w:rsidRPr="000C17E1">
        <w:rPr>
          <w:rFonts w:ascii="Arial" w:hAnsi="Arial" w:cs="Arial"/>
          <w:b/>
        </w:rPr>
        <w:tab/>
        <w:t>4</w:t>
      </w:r>
    </w:p>
    <w:p w14:paraId="327918EF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2 PROBLEMA</w:t>
      </w:r>
      <w:r w:rsidRPr="000C17E1">
        <w:rPr>
          <w:rFonts w:ascii="Arial" w:hAnsi="Arial" w:cs="Arial"/>
          <w:b/>
        </w:rPr>
        <w:tab/>
        <w:t>5</w:t>
      </w:r>
    </w:p>
    <w:p w14:paraId="6ABE6821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3 HIPÓTESE</w:t>
      </w:r>
      <w:r w:rsidRPr="000C17E1">
        <w:rPr>
          <w:rFonts w:ascii="Arial" w:hAnsi="Arial" w:cs="Arial"/>
          <w:b/>
        </w:rPr>
        <w:tab/>
        <w:t>5</w:t>
      </w:r>
    </w:p>
    <w:p w14:paraId="25ADBBFE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4 OBJETIVOS</w:t>
      </w:r>
      <w:r w:rsidRPr="000C17E1">
        <w:rPr>
          <w:rFonts w:ascii="Arial" w:hAnsi="Arial" w:cs="Arial"/>
          <w:b/>
        </w:rPr>
        <w:tab/>
        <w:t>6</w:t>
      </w:r>
    </w:p>
    <w:p w14:paraId="1511B85F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4.1 Objetivo geral</w:t>
      </w:r>
      <w:r w:rsidRPr="000C17E1">
        <w:rPr>
          <w:rFonts w:ascii="Arial" w:hAnsi="Arial" w:cs="Arial"/>
        </w:rPr>
        <w:tab/>
        <w:t>6</w:t>
      </w:r>
    </w:p>
    <w:p w14:paraId="63DAD7B8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4.2 Objetivos específicos</w:t>
      </w:r>
      <w:r w:rsidRPr="000C17E1">
        <w:rPr>
          <w:rFonts w:ascii="Arial" w:hAnsi="Arial" w:cs="Arial"/>
        </w:rPr>
        <w:tab/>
        <w:t>6</w:t>
      </w:r>
    </w:p>
    <w:p w14:paraId="5D92AB6C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5 JUSTIFICATIVA</w:t>
      </w:r>
      <w:r w:rsidRPr="000C17E1">
        <w:rPr>
          <w:rFonts w:ascii="Arial" w:hAnsi="Arial" w:cs="Arial"/>
          <w:b/>
        </w:rPr>
        <w:tab/>
        <w:t>7</w:t>
      </w:r>
    </w:p>
    <w:p w14:paraId="5EC7388E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6 REFERENCIAL TEÓRICO</w:t>
      </w:r>
      <w:r w:rsidRPr="000C17E1">
        <w:rPr>
          <w:rFonts w:ascii="Arial" w:hAnsi="Arial" w:cs="Arial"/>
          <w:b/>
        </w:rPr>
        <w:tab/>
        <w:t>8</w:t>
      </w:r>
    </w:p>
    <w:p w14:paraId="1BD19620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6.1 Bolões esportivos e gamificação</w:t>
      </w:r>
      <w:r w:rsidRPr="000C17E1">
        <w:rPr>
          <w:rFonts w:ascii="Arial" w:hAnsi="Arial" w:cs="Arial"/>
        </w:rPr>
        <w:tab/>
        <w:t>8</w:t>
      </w:r>
    </w:p>
    <w:p w14:paraId="52790ABD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6.2 Arquitetura web moderna: Next.js e React Server Components</w:t>
      </w:r>
      <w:r w:rsidRPr="000C17E1">
        <w:rPr>
          <w:rFonts w:ascii="Arial" w:hAnsi="Arial" w:cs="Arial"/>
        </w:rPr>
        <w:tab/>
        <w:t>9</w:t>
      </w:r>
    </w:p>
    <w:p w14:paraId="089DC895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6.3 Persistência de dados, ORM e o modelo relacional</w:t>
      </w:r>
      <w:r w:rsidRPr="000C17E1">
        <w:rPr>
          <w:rFonts w:ascii="Arial" w:hAnsi="Arial" w:cs="Arial"/>
        </w:rPr>
        <w:tab/>
        <w:t>9</w:t>
      </w:r>
    </w:p>
    <w:p w14:paraId="2824C064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6.4 Princípios SOLID e segurança de aplicações web</w:t>
      </w:r>
      <w:r w:rsidRPr="000C17E1">
        <w:rPr>
          <w:rFonts w:ascii="Arial" w:hAnsi="Arial" w:cs="Arial"/>
        </w:rPr>
        <w:tab/>
        <w:t>10</w:t>
      </w:r>
    </w:p>
    <w:p w14:paraId="24F58203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7 MODELAGEM DO SISTEMA</w:t>
      </w:r>
      <w:r w:rsidRPr="000C17E1">
        <w:rPr>
          <w:rFonts w:ascii="Arial" w:hAnsi="Arial" w:cs="Arial"/>
          <w:b/>
        </w:rPr>
        <w:tab/>
        <w:t>11</w:t>
      </w:r>
    </w:p>
    <w:p w14:paraId="79898414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7.1 Diagrama de classes (UML)</w:t>
      </w:r>
      <w:r w:rsidRPr="000C17E1">
        <w:rPr>
          <w:rFonts w:ascii="Arial" w:hAnsi="Arial" w:cs="Arial"/>
        </w:rPr>
        <w:tab/>
        <w:t>11</w:t>
      </w:r>
    </w:p>
    <w:p w14:paraId="2B9CEF0C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</w:rPr>
        <w:t>7.2 Diagrama entidade-relacionamento (DER)</w:t>
      </w:r>
      <w:r w:rsidRPr="000C17E1">
        <w:rPr>
          <w:rFonts w:ascii="Arial" w:hAnsi="Arial" w:cs="Arial"/>
        </w:rPr>
        <w:tab/>
        <w:t>12</w:t>
      </w:r>
    </w:p>
    <w:p w14:paraId="3E8B7BE5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8 METODOLOGIA</w:t>
      </w:r>
      <w:r w:rsidRPr="000C17E1">
        <w:rPr>
          <w:rFonts w:ascii="Arial" w:hAnsi="Arial" w:cs="Arial"/>
          <w:b/>
        </w:rPr>
        <w:tab/>
        <w:t>13</w:t>
      </w:r>
    </w:p>
    <w:p w14:paraId="081CE68C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9 CRONOGRAMA DE ATIVIDADES</w:t>
      </w:r>
      <w:r w:rsidRPr="000C17E1">
        <w:rPr>
          <w:rFonts w:ascii="Arial" w:hAnsi="Arial" w:cs="Arial"/>
          <w:b/>
        </w:rPr>
        <w:tab/>
        <w:t>14</w:t>
      </w:r>
    </w:p>
    <w:p w14:paraId="57C540FB" w14:textId="77777777" w:rsidR="008A074E" w:rsidRPr="000C17E1" w:rsidRDefault="00000000">
      <w:pPr>
        <w:tabs>
          <w:tab w:val="right" w:leader="dot" w:pos="8787"/>
        </w:tabs>
        <w:spacing w:after="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REFERÊNCIAS</w:t>
      </w:r>
      <w:r w:rsidRPr="000C17E1">
        <w:rPr>
          <w:rFonts w:ascii="Arial" w:hAnsi="Arial" w:cs="Arial"/>
          <w:b/>
        </w:rPr>
        <w:tab/>
        <w:t>15</w:t>
      </w:r>
    </w:p>
    <w:p w14:paraId="455AB8E5" w14:textId="77777777" w:rsidR="008A074E" w:rsidRPr="000C17E1" w:rsidRDefault="00000000">
      <w:pPr>
        <w:rPr>
          <w:rFonts w:ascii="Arial" w:hAnsi="Arial" w:cs="Arial"/>
        </w:rPr>
      </w:pPr>
      <w:r w:rsidRPr="000C17E1">
        <w:rPr>
          <w:rFonts w:ascii="Arial" w:hAnsi="Arial" w:cs="Arial"/>
        </w:rPr>
        <w:br w:type="page"/>
      </w:r>
    </w:p>
    <w:p w14:paraId="44740F9E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lastRenderedPageBreak/>
        <w:t>1 INTRODUÇÃO</w:t>
      </w:r>
    </w:p>
    <w:p w14:paraId="338805DA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As competições esportivas de grande alcance, como a Copa do Mundo FIFA, mobilizam bilhões de pessoas e estimulam práticas sociais de confraternização, entre as quais se destacam os chamados bolões — apostas informais nas quais grupos de amigos, familiares ou colegas de trabalho registram seus palpites sobre os resultados das partidas e disputam uma classificação ao longo do torneio. Tradicionalmente conduzidos em papel ou em planilhas, esses bolões apresentam limitações relacionadas à apuração manual de pontos, à transparência das regras e ao acompanhamento da classificação em tempo real.</w:t>
      </w:r>
    </w:p>
    <w:p w14:paraId="045553CA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No contexto acadêmico, a construção de sistemas que digitalizam práticas cotidianas constitui uma estratégia eficaz para a consolidação de conhecimentos em programação e engenharia de software. Conforme destacam Pressman e Maxim (2021), o desenvolvimento de software por meio de projetos aplicados permite ao estudante exercitar não apenas habilidades técnicas de codificação, mas também competências de projeto de arquitetura, organização de código e aplicação de padrões de desenvolvimento.</w:t>
      </w:r>
    </w:p>
    <w:p w14:paraId="587C2CD2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Diante desse cenário, o presente trabalho propõe o desenvolvimento de uma plataforma web de bolões para a Copa do Mundo FIFA 2026, na qual os usuários podem criar bolões privados, convidar participantes, registrar palpites para as partidas e acompanhar um ranking atualizado de forma automática. O sistema é desenvolvido com o framework Next.js (React) e a linguagem TypeScript, utilizando o ORM Prisma sobre um banco de dados relacional PostgreSQL, organizado segundo uma arquitetura em camadas que separa apresentação, regras de negócio e acesso a dados.</w:t>
      </w:r>
    </w:p>
    <w:p w14:paraId="2ED05639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 tema permite integrar diversos conceitos estudados ao longo da disciplina, tais como: modelagem de dados, orientação a objetos, validação de entradas, comunicação cliente-servidor, autenticação de usuários e organização modular do código-fonte. Como contribuição adicional, este projeto apresenta a modelagem formal do sistema por meio de um diagrama de classes em UML (Unified Modeling Language) e de um diagrama entidade-relacionamento (DER) do banco de dados, recursos que documentam a estrutura da solução e facilitam sua compreensão e manutenção.</w:t>
      </w:r>
    </w:p>
    <w:p w14:paraId="09888BB2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lastRenderedPageBreak/>
        <w:t>2 PROBLEMA</w:t>
      </w:r>
    </w:p>
    <w:p w14:paraId="5663EDF9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Como desenvolver uma plataforma web funcional para a gestão de bolões esportivos, capaz de registrar palpites, apurar pontuações de forma automática e apresentar a classificação dos participantes, empregando boas práticas de engenharia de software e de modelagem de dados?</w:t>
      </w:r>
    </w:p>
    <w:p w14:paraId="52AD6025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 formulação deste problema parte da observação de que muitos projetos acadêmicos de programação limitam-se a exercícios desconectados de aplicações reais, o que dificulta a assimilação de conceitos como separação de responsabilidades, modelagem de dados e comunicação entre camadas de software. A proposta de digitalizar uma prática amplamente conhecida — o bolão esportivo — oferece um contexto rico para a aplicação integrada desses conhecimentos.</w:t>
      </w:r>
    </w:p>
    <w:p w14:paraId="604E3A7D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3 HIPÓTESE</w:t>
      </w:r>
    </w:p>
    <w:p w14:paraId="3426BF74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 utilização de uma arquitetura web em camadas, combinada com um banco de dados relacional modelado a partir de um diagrama entidade-relacionamento e com a aplicação dos princípios SOLID, permite a construção de uma plataforma de bolões modular, segura e de fácil manutenção, capaz de automatizar a apuração de pontos e o cálculo da classificação dos participantes.</w:t>
      </w:r>
    </w:p>
    <w:p w14:paraId="4D8B8A26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4 OBJETIVOS</w:t>
      </w:r>
    </w:p>
    <w:p w14:paraId="7D3FB8CE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4.1 Objetivo geral</w:t>
      </w:r>
    </w:p>
    <w:p w14:paraId="10A1B159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Desenvolver uma plataforma web para a criação e a gestão de bolões da Copa do Mundo FIFA 2026, contemplando o registro de palpites, a apuração automática de pontos e a exibição da classificação dos participantes, utilizando Next.js, TypeScript e arquitetura em camadas.</w:t>
      </w:r>
    </w:p>
    <w:p w14:paraId="261D5636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4.2 Objetivos específicos</w:t>
      </w:r>
    </w:p>
    <w:p w14:paraId="4E8115E8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Modelar o domínio do sistema por meio de um diagrama de classes em UML;</w:t>
      </w:r>
    </w:p>
    <w:p w14:paraId="49323947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Projetar o banco de dados relacional por meio de um diagrama entidade-relacionamento (DER);</w:t>
      </w:r>
    </w:p>
    <w:p w14:paraId="26CC2406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lastRenderedPageBreak/>
        <w:t>Implementar a autenticação de usuários e o controle de acesso aos bolões;</w:t>
      </w:r>
    </w:p>
    <w:p w14:paraId="008EBBBF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Desenvolver o registro de palpites com validação de prazo e de integridade dos dados;</w:t>
      </w:r>
    </w:p>
    <w:p w14:paraId="7EC53F63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Implementar a apuração automática de pontos a partir dos resultados das partidas e das regras de pontuação configuráveis;</w:t>
      </w:r>
    </w:p>
    <w:p w14:paraId="701DB139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Disponibilizar a classificação (ranking) dos participantes de cada bolão;</w:t>
      </w:r>
    </w:p>
    <w:p w14:paraId="3E24D19E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Aplicar os princípios SOLID e padrões de projeto na estruturação do código-fonte.</w:t>
      </w:r>
    </w:p>
    <w:p w14:paraId="258A6242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5 JUSTIFICATIVA</w:t>
      </w:r>
    </w:p>
    <w:p w14:paraId="48E838DF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 justificativa para o desenvolvimento deste projeto reside na importância de integrar os conhecimentos adquiridos ao longo da disciplina, aplicando-os em um contexto prático e significativo. Segundo Sommerville (2019), o desenvolvimento de projetos de software aplicados contribui para a formação de profissionais capazes de lidar com os desafios reais da indústria de tecnologia.</w:t>
      </w:r>
    </w:p>
    <w:p w14:paraId="0FDA9403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 temática dos bolões esportivos possibilita a exploração de conceitos fundamentais da computação, tais como: modelagem de dados, validação de entradas, persistência em banco relacional, separação de responsabilidades e comunicação cliente-servidor. De acordo com Kahlmeyer-Mertens et al. (2007, p. 50), “como o nome já diz, trata-se da ação de justificar ou ainda dar justiça à escolha do tema e do trabalho”.</w:t>
      </w:r>
    </w:p>
    <w:p w14:paraId="4F6CF821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Além disso, a escolha de uma arquitetura web em camadas permite que o sistema seja facilmente estendido no futuro com novos recursos, demonstrando a aplicabilidade dos conceitos de desacoplamento entre as partes da aplicação. A utilização dos princípios SOLID, conforme propostos por Martin (2017), garante que o código produzido seja de alta qualidade, facilitando a manutenção e a evolução do sistema.</w:t>
      </w:r>
    </w:p>
    <w:p w14:paraId="2277D6F1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 xml:space="preserve">O projeto também se justifica pela relevância social e cultural do tema, uma vez que os bolões da Copa do Mundo são uma prática de grande alcance no Brasil. </w:t>
      </w:r>
      <w:r w:rsidRPr="000C17E1">
        <w:rPr>
          <w:rFonts w:ascii="Arial" w:hAnsi="Arial" w:cs="Arial"/>
        </w:rPr>
        <w:lastRenderedPageBreak/>
        <w:t>Digitalizar essa prática, tornando-a mais transparente e acessível, contribui para a aproximação entre tecnologia e cotidiano dos usuários.</w:t>
      </w:r>
    </w:p>
    <w:p w14:paraId="6A7DA3EE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6 REFERENCIAL TEÓRICO</w:t>
      </w:r>
    </w:p>
    <w:p w14:paraId="7106CD21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6.1 Bolões esportivos e gamificação</w:t>
      </w:r>
    </w:p>
    <w:p w14:paraId="2CF86BDE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Os bolões esportivos são competições informais nas quais os participantes registram previsões sobre os resultados de eventos esportivos e acumulam pontos conforme a precisão de seus palpites. Sob a ótica da engenharia de software, transpor essa prática para um sistema digital exige a definição clara de regras de pontuação, de prazos para o registro de palpites e de critérios de classificação. Segundo Deterding et al. (2011), a gamificação — o uso de elementos de jogos em contextos não lúdicos, como rankings, pontos e recompensas — aumenta o engajamento dos usuários, o que justifica a presença de mecanismos de classificação e de feedback contínuo na plataforma.</w:t>
      </w:r>
    </w:p>
    <w:p w14:paraId="514EE74F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6.2 Arquitetura web moderna: Next.js e React Server Components</w:t>
      </w:r>
    </w:p>
    <w:p w14:paraId="5B0C9C5C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 React é uma biblioteca para a construção de interfaces de usuário baseada em componentes reutilizáveis. O Next.js, por sua vez, é um framework construído sobre o React que adiciona renderização no servidor, roteamento baseado em arquivos e a execução de lógica de servidor por meio de Server Actions e Route Handlers (VERCEL, 2024). Essa abordagem favorece a separação entre a camada de apresentação, executada no navegador, e a camada de negócio, executada no servidor, contribuindo para a segurança e o desempenho da aplicação. No presente projeto, regras sensíveis — como o travamento de palpites antes do início das partidas — são validadas no servidor, evitando que sejam contornadas pelo cliente.</w:t>
      </w:r>
    </w:p>
    <w:p w14:paraId="0DD76D63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6.3 Persistência de dados, ORM e o modelo relacional</w:t>
      </w:r>
    </w:p>
    <w:p w14:paraId="1C8C1B06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 xml:space="preserve">O modelo relacional, proposto por Codd (1970) e consolidado por Date (2004), organiza os dados em tabelas (relações) compostas por linhas e colunas, relacionadas por meio de chaves primárias e estrangeiras. O diagrama entidade-relacionamento (DER), descrito por Heuser (2009), é uma técnica de modelagem que representa </w:t>
      </w:r>
      <w:r w:rsidRPr="000C17E1">
        <w:rPr>
          <w:rFonts w:ascii="Arial" w:hAnsi="Arial" w:cs="Arial"/>
        </w:rPr>
        <w:lastRenderedPageBreak/>
        <w:t>graficamente entidades, atributos e os relacionamentos entre elas, com suas respectivas cardinalidades. Para mediar a comunicação entre o código orientado a objetos e o banco de dados relacional, utiliza-se um ORM (Object-Relational Mapping). O Prisma é um ORM moderno para o ecossistema JavaScript/TypeScript que define o esquema do banco de forma declarativa e gera um cliente fortemente tipado, reduzindo erros e aumentando a produtividade (PRISMA, 2024). O banco de dados adotado é o PostgreSQL, um sistema gerenciador de banco de dados relacional de código aberto reconhecido por sua robustez e conformidade com o padrão SQL (POSTGRESQL, 2024).</w:t>
      </w:r>
    </w:p>
    <w:p w14:paraId="45F58787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6.4 Princípios SOLID e segurança de aplicações web</w:t>
      </w:r>
    </w:p>
    <w:p w14:paraId="775D116B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Os princípios SOLID, propostos por Robert C. Martin (2017), representam um conjunto de cinco diretrizes para o projeto de software orientado a objetos: Responsabilidade Única (SRP), Aberto-Fechado (OCP), Substituição de Liskov (LSP), Segregação de Interfaces (ISP) e Inversão de Dependência (DIP). Esses princípios visam à produção de código limpo, desacoplado e de fácil manutenção. Segundo Fowler (2002), a separação em camadas e a abstração do acesso a dados permitem que mudanças na infraestrutura de persistência não afetem as regras de negócio. No que se refere à segurança, adotam-se práticas como o armazenamento de senhas por meio de funções de hash, a validação de todas as entradas do usuário e o controle de acesso baseado na associação do usuário a cada bolão.</w:t>
      </w:r>
    </w:p>
    <w:p w14:paraId="48722BBC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7 MODELAGEM DO SISTEMA</w:t>
      </w:r>
    </w:p>
    <w:p w14:paraId="5F049A7F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Esta seção apresenta a modelagem da plataforma de bolões sob duas perspectivas complementares: a estrutura orientada a objetos do domínio, representada por um diagrama de classes em UML, e a estrutura de persistência, representada por um diagrama entidade-relacionamento (DER) do banco de dados relacional. Ambos os diagramas foram elaborados a partir do código-fonte e do esquema de dados efetivamente implementados no sistema.</w:t>
      </w:r>
    </w:p>
    <w:p w14:paraId="4EA7D3C0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lastRenderedPageBreak/>
        <w:t>7.1 Diagrama de classes (UML)</w:t>
      </w:r>
    </w:p>
    <w:p w14:paraId="17734FE2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 diagrama de classes descreve as principais entidades do domínio, seus atributos, operações e relacionamentos. Destacam-se a entidade Usuário (User), que representa tanto participantes humanos quanto palpiteiros automatizados de inteligência artificial; o Bolão (Pool), que agrega os participantes por meio de associações (Membership); o Palpite (Bet), que registra a previsão de um usuário para uma partida; e a Partida (Match), vinculada a duas seleções (Team) e a um Torneio (Tournament). As classes de serviço — ScoringService, RankingService e SyncService — concentram as regras de negócio de pontuação, classificação e sincronização de resultados, evidenciando a separação entre o modelo de domínio e a lógica de aplicação. A Figura 1 apresenta o diagrama de classes do sistema.</w:t>
      </w:r>
    </w:p>
    <w:p w14:paraId="3DCC507E" w14:textId="77777777" w:rsidR="008A074E" w:rsidRPr="000C17E1" w:rsidRDefault="00000000">
      <w:pPr>
        <w:jc w:val="center"/>
        <w:rPr>
          <w:rFonts w:ascii="Arial" w:hAnsi="Arial" w:cs="Arial"/>
        </w:rPr>
      </w:pPr>
      <w:r w:rsidRPr="000C17E1">
        <w:rPr>
          <w:rFonts w:ascii="Arial" w:hAnsi="Arial" w:cs="Arial"/>
          <w:noProof/>
        </w:rPr>
        <w:drawing>
          <wp:inline distT="0" distB="0" distL="0" distR="0" wp14:anchorId="4DF72108" wp14:editId="1CBAFE22">
            <wp:extent cx="5760000" cy="2612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EDF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Figura 1 – Diagrama de classes (UML) da plataforma de bolões</w:t>
      </w:r>
    </w:p>
    <w:p w14:paraId="35FF6DB1" w14:textId="77777777" w:rsidR="008A074E" w:rsidRPr="000C17E1" w:rsidRDefault="00000000">
      <w:pPr>
        <w:spacing w:after="240" w:line="240" w:lineRule="auto"/>
        <w:jc w:val="center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Fonte: o autor (2026).</w:t>
      </w:r>
    </w:p>
    <w:p w14:paraId="232002BC" w14:textId="77777777" w:rsidR="008A074E" w:rsidRPr="000C17E1" w:rsidRDefault="00000000">
      <w:pPr>
        <w:keepNext/>
        <w:spacing w:before="24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7.2 Diagrama entidade-relacionamento (DER)</w:t>
      </w:r>
    </w:p>
    <w:p w14:paraId="1E159B33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 xml:space="preserve">O diagrama entidade-relacionamento representa as tabelas do banco de dados PostgreSQL, seus atributos, chaves primárias (PK), chaves estrangeiras (FK) e restrições de unicidade (UQ), bem como as cardinalidades dos relacionamentos na notação pé-de-galinha (crow's foot). O modelo evidencia, por exemplo, que um usuário pode participar de vários bolões e que cada bolão possui exatamente uma regra de pontuação (ScoringRule). As entidades de autenticação (Account e Session) decorrem </w:t>
      </w:r>
      <w:r w:rsidRPr="000C17E1">
        <w:rPr>
          <w:rFonts w:ascii="Arial" w:hAnsi="Arial" w:cs="Arial"/>
        </w:rPr>
        <w:lastRenderedPageBreak/>
        <w:t>da integração com a biblioteca de autenticação adotada. A Figura 2 apresenta o DER do sistema.</w:t>
      </w:r>
    </w:p>
    <w:p w14:paraId="3DEFB025" w14:textId="77777777" w:rsidR="008A074E" w:rsidRPr="000C17E1" w:rsidRDefault="00000000">
      <w:pPr>
        <w:jc w:val="center"/>
        <w:rPr>
          <w:rFonts w:ascii="Arial" w:hAnsi="Arial" w:cs="Arial"/>
        </w:rPr>
      </w:pPr>
      <w:r w:rsidRPr="000C17E1">
        <w:rPr>
          <w:rFonts w:ascii="Arial" w:hAnsi="Arial" w:cs="Arial"/>
          <w:noProof/>
        </w:rPr>
        <w:drawing>
          <wp:inline distT="0" distB="0" distL="0" distR="0" wp14:anchorId="4CB42A1B" wp14:editId="36C019C9">
            <wp:extent cx="5760000" cy="3560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5342" w14:textId="77777777" w:rsidR="008A074E" w:rsidRPr="000C17E1" w:rsidRDefault="00000000">
      <w:pPr>
        <w:spacing w:after="0" w:line="240" w:lineRule="auto"/>
        <w:jc w:val="center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Figura 2 – Diagrama entidade-relacionamento (DER) do banco de dados</w:t>
      </w:r>
    </w:p>
    <w:p w14:paraId="1197E053" w14:textId="77777777" w:rsidR="008A074E" w:rsidRPr="000C17E1" w:rsidRDefault="00000000">
      <w:pPr>
        <w:spacing w:after="240" w:line="240" w:lineRule="auto"/>
        <w:jc w:val="center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Fonte: o autor (2026).</w:t>
      </w:r>
    </w:p>
    <w:p w14:paraId="0A857F5C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8 METODOLOGIA</w:t>
      </w:r>
    </w:p>
    <w:p w14:paraId="3E73B088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 presente trabalho caracteriza-se como uma pesquisa aplicada de natureza qualitativa, com abordagem exploratória, cujo delineamento se configura como um estudo de caso de desenvolvimento de software. Segundo Gil (2010), a pesquisa aplicada tem como finalidade gerar conhecimentos para aplicação prática, dirigidos à solução de problemas específicos.</w:t>
      </w:r>
    </w:p>
    <w:p w14:paraId="77482F83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 percurso metodológico foi organizado nas seguintes etapas:</w:t>
      </w:r>
    </w:p>
    <w:p w14:paraId="2753BA30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Levantamento dos requisitos do sistema e definição das regras de negócio do bolão (registro de palpites, prazos, pontuação e classificação);</w:t>
      </w:r>
    </w:p>
    <w:p w14:paraId="521A982E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Modelagem do sistema por meio do diagrama de classes (UML) e do diagrama entidade-relacionamento (DER);</w:t>
      </w:r>
    </w:p>
    <w:p w14:paraId="614D0742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lastRenderedPageBreak/>
        <w:t>Definição da arquitetura em camadas — apresentação (componentes e páginas), negócio (services) e acesso a dados (ORM/repositórios);</w:t>
      </w:r>
    </w:p>
    <w:p w14:paraId="631C540E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Implementação do backend com Next.js, TypeScript e Prisma, incluindo autenticação, Server Actions e serviços de pontuação e ranking;</w:t>
      </w:r>
    </w:p>
    <w:p w14:paraId="50D17833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Implementação do frontend com componentes React e estilização com Tailwind CSS;</w:t>
      </w:r>
    </w:p>
    <w:p w14:paraId="0EFD1193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Integração com fonte externa de resultados das partidas e automação da sincronização e da apuração por tarefas agendadas;</w:t>
      </w:r>
    </w:p>
    <w:p w14:paraId="1D97EE19" w14:textId="77777777" w:rsidR="008A074E" w:rsidRPr="000C17E1" w:rsidRDefault="00000000">
      <w:pPr>
        <w:pStyle w:val="Commarcadores"/>
        <w:spacing w:after="60" w:line="360" w:lineRule="auto"/>
        <w:ind w:left="709"/>
        <w:rPr>
          <w:rFonts w:ascii="Arial" w:hAnsi="Arial" w:cs="Arial"/>
        </w:rPr>
      </w:pPr>
      <w:r w:rsidRPr="000C17E1">
        <w:rPr>
          <w:rFonts w:ascii="Arial" w:hAnsi="Arial" w:cs="Arial"/>
        </w:rPr>
        <w:t>Testes das regras de negócio (pontuação, travamento de palpites e ranking) e documentação do projeto.</w:t>
      </w:r>
    </w:p>
    <w:p w14:paraId="689609AD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O ambiente de desenvolvimento foi composto por: Node.js 24; framework Next.js 15 (App Router); linguagem TypeScript; ORM Prisma sobre banco de dados PostgreSQL; biblioteca de autenticação Auth.js v5; framework de estilização Tailwind CSS; e o editor Visual Studio Code. A hospedagem é realizada na plataforma Vercel, com tarefas agendadas (cron) responsáveis pela sincronização periódica dos jogos e pela apuração dos pontos. Os diagramas de classes e entidade-relacionamento foram gerados com a ferramenta PlantUML a partir do modelo implementado.</w:t>
      </w:r>
    </w:p>
    <w:p w14:paraId="5EFE0E75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t>9 CRONOGRAMA DE ATIVIDADES</w:t>
      </w:r>
    </w:p>
    <w:p w14:paraId="537D8BD3" w14:textId="77777777" w:rsidR="008A074E" w:rsidRPr="000C17E1" w:rsidRDefault="00000000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De acordo com Alves (2007), o cronograma é a organização das fases e etapas do projeto. O Quadro 1 apresenta o cronograma de atividades do presente trabalho.</w:t>
      </w:r>
    </w:p>
    <w:p w14:paraId="1269F805" w14:textId="77777777" w:rsidR="008A074E" w:rsidRPr="000C17E1" w:rsidRDefault="00000000">
      <w:pPr>
        <w:spacing w:after="80" w:line="240" w:lineRule="auto"/>
        <w:jc w:val="center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Quadro 1 – Cronograma de atividades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67"/>
        <w:gridCol w:w="1567"/>
        <w:gridCol w:w="1567"/>
        <w:gridCol w:w="1567"/>
        <w:gridCol w:w="1567"/>
      </w:tblGrid>
      <w:tr w:rsidR="008A074E" w:rsidRPr="000C17E1" w14:paraId="66FECAEE" w14:textId="77777777">
        <w:trPr>
          <w:jc w:val="center"/>
        </w:trPr>
        <w:tc>
          <w:tcPr>
            <w:tcW w:w="1567" w:type="dxa"/>
          </w:tcPr>
          <w:p w14:paraId="065C8D8B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b/>
                <w:sz w:val="20"/>
              </w:rPr>
              <w:t>Atividades</w:t>
            </w:r>
          </w:p>
        </w:tc>
        <w:tc>
          <w:tcPr>
            <w:tcW w:w="1567" w:type="dxa"/>
          </w:tcPr>
          <w:p w14:paraId="27AECA0A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b/>
                <w:sz w:val="20"/>
              </w:rPr>
              <w:t>Fev</w:t>
            </w:r>
          </w:p>
        </w:tc>
        <w:tc>
          <w:tcPr>
            <w:tcW w:w="1567" w:type="dxa"/>
          </w:tcPr>
          <w:p w14:paraId="7789B27A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b/>
                <w:sz w:val="20"/>
              </w:rPr>
              <w:t>Mar</w:t>
            </w:r>
          </w:p>
        </w:tc>
        <w:tc>
          <w:tcPr>
            <w:tcW w:w="1567" w:type="dxa"/>
          </w:tcPr>
          <w:p w14:paraId="7890F225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b/>
                <w:sz w:val="20"/>
              </w:rPr>
              <w:t>Abr</w:t>
            </w:r>
          </w:p>
        </w:tc>
        <w:tc>
          <w:tcPr>
            <w:tcW w:w="1567" w:type="dxa"/>
          </w:tcPr>
          <w:p w14:paraId="6BA67125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b/>
                <w:sz w:val="20"/>
              </w:rPr>
              <w:t>Mai</w:t>
            </w:r>
          </w:p>
        </w:tc>
        <w:tc>
          <w:tcPr>
            <w:tcW w:w="1567" w:type="dxa"/>
          </w:tcPr>
          <w:p w14:paraId="6B4F9472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b/>
                <w:sz w:val="20"/>
              </w:rPr>
              <w:t>Jun</w:t>
            </w:r>
          </w:p>
        </w:tc>
      </w:tr>
      <w:tr w:rsidR="008A074E" w:rsidRPr="000C17E1" w14:paraId="12143BAD" w14:textId="77777777">
        <w:trPr>
          <w:jc w:val="center"/>
        </w:trPr>
        <w:tc>
          <w:tcPr>
            <w:tcW w:w="1567" w:type="dxa"/>
          </w:tcPr>
          <w:p w14:paraId="57BBED7E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Levantamento de requisitos</w:t>
            </w:r>
          </w:p>
        </w:tc>
        <w:tc>
          <w:tcPr>
            <w:tcW w:w="1567" w:type="dxa"/>
          </w:tcPr>
          <w:p w14:paraId="5F92DD3A" w14:textId="431FDF93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203DEDD6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02D9F693" w14:textId="2D33E900" w:rsidR="008A074E" w:rsidRPr="000C17E1" w:rsidRDefault="00DD0C13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7ED511FB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4F1FCD4F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</w:tr>
      <w:tr w:rsidR="008A074E" w:rsidRPr="000C17E1" w14:paraId="623AA31E" w14:textId="77777777">
        <w:trPr>
          <w:jc w:val="center"/>
        </w:trPr>
        <w:tc>
          <w:tcPr>
            <w:tcW w:w="1567" w:type="dxa"/>
          </w:tcPr>
          <w:p w14:paraId="2D420582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Modelagem (UML e DER)</w:t>
            </w:r>
          </w:p>
        </w:tc>
        <w:tc>
          <w:tcPr>
            <w:tcW w:w="1567" w:type="dxa"/>
          </w:tcPr>
          <w:p w14:paraId="58DA25C4" w14:textId="38D0D961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43E7AC5D" w14:textId="3F3022F3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29CC55A9" w14:textId="1A10563B" w:rsidR="008A074E" w:rsidRPr="000C17E1" w:rsidRDefault="00DD0C13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1EFF0120" w14:textId="066C7444" w:rsidR="008A074E" w:rsidRPr="000C17E1" w:rsidRDefault="00DD0C13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37DADC1A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</w:tr>
      <w:tr w:rsidR="008A074E" w:rsidRPr="000C17E1" w14:paraId="636F2F25" w14:textId="77777777">
        <w:trPr>
          <w:jc w:val="center"/>
        </w:trPr>
        <w:tc>
          <w:tcPr>
            <w:tcW w:w="1567" w:type="dxa"/>
          </w:tcPr>
          <w:p w14:paraId="7E908F49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Definição da arquitetura</w:t>
            </w:r>
          </w:p>
        </w:tc>
        <w:tc>
          <w:tcPr>
            <w:tcW w:w="1567" w:type="dxa"/>
          </w:tcPr>
          <w:p w14:paraId="0AD5D81D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48D075ED" w14:textId="34B98D69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0048D114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0489A6CA" w14:textId="453B9ACD" w:rsidR="008A074E" w:rsidRPr="000C17E1" w:rsidRDefault="00DD0C13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2FD0418B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</w:tr>
      <w:tr w:rsidR="008A074E" w:rsidRPr="000C17E1" w14:paraId="52B9CF8B" w14:textId="77777777">
        <w:trPr>
          <w:jc w:val="center"/>
        </w:trPr>
        <w:tc>
          <w:tcPr>
            <w:tcW w:w="1567" w:type="dxa"/>
          </w:tcPr>
          <w:p w14:paraId="3B709A90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Implementação do backend</w:t>
            </w:r>
          </w:p>
        </w:tc>
        <w:tc>
          <w:tcPr>
            <w:tcW w:w="1567" w:type="dxa"/>
          </w:tcPr>
          <w:p w14:paraId="69E648B2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427FD252" w14:textId="4D72B369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3CB45EB8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6EA284E5" w14:textId="29307619" w:rsidR="008A074E" w:rsidRPr="000C17E1" w:rsidRDefault="00DD0C13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6BD12D0A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</w:tr>
      <w:tr w:rsidR="008A074E" w:rsidRPr="000C17E1" w14:paraId="4D95FEA6" w14:textId="77777777">
        <w:trPr>
          <w:jc w:val="center"/>
        </w:trPr>
        <w:tc>
          <w:tcPr>
            <w:tcW w:w="1567" w:type="dxa"/>
          </w:tcPr>
          <w:p w14:paraId="3D5BEB87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Implementação do frontend</w:t>
            </w:r>
          </w:p>
        </w:tc>
        <w:tc>
          <w:tcPr>
            <w:tcW w:w="1567" w:type="dxa"/>
          </w:tcPr>
          <w:p w14:paraId="0A676054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3AE73887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53706DDB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1B334A18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19AE44E7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</w:tr>
      <w:tr w:rsidR="008A074E" w:rsidRPr="000C17E1" w14:paraId="7EE5FE9C" w14:textId="77777777">
        <w:trPr>
          <w:jc w:val="center"/>
        </w:trPr>
        <w:tc>
          <w:tcPr>
            <w:tcW w:w="1567" w:type="dxa"/>
          </w:tcPr>
          <w:p w14:paraId="0E571102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Testes e validação</w:t>
            </w:r>
          </w:p>
        </w:tc>
        <w:tc>
          <w:tcPr>
            <w:tcW w:w="1567" w:type="dxa"/>
          </w:tcPr>
          <w:p w14:paraId="3D342004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13BD0C54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568EA1F2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38E799EE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28091136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</w:tr>
      <w:tr w:rsidR="008A074E" w:rsidRPr="000C17E1" w14:paraId="6916F697" w14:textId="77777777">
        <w:trPr>
          <w:jc w:val="center"/>
        </w:trPr>
        <w:tc>
          <w:tcPr>
            <w:tcW w:w="1567" w:type="dxa"/>
          </w:tcPr>
          <w:p w14:paraId="58659723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Documentação do projeto</w:t>
            </w:r>
          </w:p>
        </w:tc>
        <w:tc>
          <w:tcPr>
            <w:tcW w:w="1567" w:type="dxa"/>
          </w:tcPr>
          <w:p w14:paraId="4C640C48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3537F595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3ED51D49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10D1504A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567" w:type="dxa"/>
          </w:tcPr>
          <w:p w14:paraId="4901E765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</w:tr>
      <w:tr w:rsidR="008A074E" w:rsidRPr="000C17E1" w14:paraId="0592E91C" w14:textId="77777777">
        <w:trPr>
          <w:jc w:val="center"/>
        </w:trPr>
        <w:tc>
          <w:tcPr>
            <w:tcW w:w="1567" w:type="dxa"/>
          </w:tcPr>
          <w:p w14:paraId="30FEE416" w14:textId="77777777" w:rsidR="008A074E" w:rsidRPr="000C17E1" w:rsidRDefault="00000000">
            <w:pPr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lastRenderedPageBreak/>
              <w:t>Revisão final e apresentação</w:t>
            </w:r>
          </w:p>
        </w:tc>
        <w:tc>
          <w:tcPr>
            <w:tcW w:w="1567" w:type="dxa"/>
          </w:tcPr>
          <w:p w14:paraId="3D80E2AE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1484FA04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4C7825E6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3852B61B" w14:textId="77777777" w:rsidR="008A074E" w:rsidRPr="000C17E1" w:rsidRDefault="008A07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7" w:type="dxa"/>
          </w:tcPr>
          <w:p w14:paraId="58210392" w14:textId="77777777" w:rsidR="008A074E" w:rsidRPr="000C17E1" w:rsidRDefault="00000000">
            <w:pPr>
              <w:jc w:val="center"/>
              <w:rPr>
                <w:rFonts w:ascii="Arial" w:hAnsi="Arial" w:cs="Arial"/>
              </w:rPr>
            </w:pPr>
            <w:r w:rsidRPr="000C17E1">
              <w:rPr>
                <w:rFonts w:ascii="Arial" w:hAnsi="Arial" w:cs="Arial"/>
                <w:sz w:val="20"/>
              </w:rPr>
              <w:t>X</w:t>
            </w:r>
          </w:p>
        </w:tc>
      </w:tr>
    </w:tbl>
    <w:p w14:paraId="70058E51" w14:textId="77777777" w:rsidR="008A074E" w:rsidRPr="000C17E1" w:rsidRDefault="00000000">
      <w:pPr>
        <w:spacing w:after="240" w:line="240" w:lineRule="auto"/>
        <w:jc w:val="center"/>
        <w:rPr>
          <w:rFonts w:ascii="Arial" w:hAnsi="Arial" w:cs="Arial"/>
        </w:rPr>
      </w:pPr>
      <w:r w:rsidRPr="000C17E1">
        <w:rPr>
          <w:rFonts w:ascii="Arial" w:hAnsi="Arial" w:cs="Arial"/>
          <w:sz w:val="20"/>
        </w:rPr>
        <w:t>Fonte: o autor (2026).</w:t>
      </w:r>
    </w:p>
    <w:p w14:paraId="2031ADA4" w14:textId="77777777" w:rsidR="008A074E" w:rsidRPr="000C17E1" w:rsidRDefault="00000000">
      <w:pPr>
        <w:rPr>
          <w:rFonts w:ascii="Arial" w:hAnsi="Arial" w:cs="Arial"/>
        </w:rPr>
      </w:pPr>
      <w:r w:rsidRPr="000C17E1">
        <w:rPr>
          <w:rFonts w:ascii="Arial" w:hAnsi="Arial" w:cs="Arial"/>
        </w:rPr>
        <w:br w:type="page"/>
      </w:r>
    </w:p>
    <w:p w14:paraId="2CDF3BEE" w14:textId="77777777" w:rsidR="008A074E" w:rsidRPr="000C17E1" w:rsidRDefault="00000000">
      <w:pPr>
        <w:keepNext/>
        <w:spacing w:before="360" w:after="120" w:line="360" w:lineRule="auto"/>
        <w:rPr>
          <w:rFonts w:ascii="Arial" w:hAnsi="Arial" w:cs="Arial"/>
        </w:rPr>
      </w:pPr>
      <w:r w:rsidRPr="000C17E1">
        <w:rPr>
          <w:rFonts w:ascii="Arial" w:hAnsi="Arial" w:cs="Arial"/>
          <w:b/>
        </w:rPr>
        <w:lastRenderedPageBreak/>
        <w:t>REFERÊNCIAS</w:t>
      </w:r>
    </w:p>
    <w:p w14:paraId="0B0ADAA7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ALVES, Magda. Como escrever teses e monografias: um roteiro passo a passo. 2. ed. rev. atual. Rio de Janeiro: Campus, 2007.</w:t>
      </w:r>
    </w:p>
    <w:p w14:paraId="3A72ED32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CODD, Edgar F. A relational model of data for large shared data banks. Communications of the ACM, v. 13, n. 6, p. 377-387, 1970.</w:t>
      </w:r>
    </w:p>
    <w:p w14:paraId="6602574D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DATE, C. J. Introdução a sistemas de bancos de dados. 8. ed. Rio de Janeiro: Elsevier, 2004.</w:t>
      </w:r>
    </w:p>
    <w:p w14:paraId="02DC1166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DETERDING, Sebastian et al. From game design elements to gamefulness: defining gamification. In: PROCEEDINGS OF THE 15TH INTERNATIONAL ACADEMIC MINDTREK CONFERENCE. New York: ACM, 2011. p. 9-15.</w:t>
      </w:r>
    </w:p>
    <w:p w14:paraId="4F942329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FOWLER, Martin. Patterns of enterprise application architecture. Boston: Addison-Wesley, 2002.</w:t>
      </w:r>
    </w:p>
    <w:p w14:paraId="0115C314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GIL, Antonio Carlos. Como elaborar projetos de pesquisa. 5. ed. São Paulo: Atlas, 2010.</w:t>
      </w:r>
    </w:p>
    <w:p w14:paraId="3AE97EF4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HEUSER, Carlos Alberto. Projeto de banco de dados. 6. ed. Porto Alegre: Bookman, 2009.</w:t>
      </w:r>
    </w:p>
    <w:p w14:paraId="2AB82252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KAHLMEYER-MERTENS, Roberto S. et al. Como elaborar projetos de pesquisa: linguagem e método. Rio de Janeiro: FGV, 2007.</w:t>
      </w:r>
    </w:p>
    <w:p w14:paraId="75097442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MARTIN, Robert C. Arquitetura limpa: o guia do artesão para estrutura e design de software. Rio de Janeiro: Alta Books, 2017.</w:t>
      </w:r>
    </w:p>
    <w:p w14:paraId="06BE0B54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POSTGRESQL GLOBAL DEVELOPMENT GROUP. PostgreSQL documentation. 2024. Disponível em: https://www.postgresql.org/docs/. Acesso em: 10 jun. 2026.</w:t>
      </w:r>
    </w:p>
    <w:p w14:paraId="43C55907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PRESSMAN, Roger S.; MAXIM, Bruce R. Engenharia de software: uma abordagem profissional. 9. ed. Porto Alegre: AMGH, 2021.</w:t>
      </w:r>
    </w:p>
    <w:p w14:paraId="04F52E46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PRISMA. Prisma ORM documentation. 2024. Disponível em: https://www.prisma.io/docs. Acesso em: 10 jun. 2026.</w:t>
      </w:r>
    </w:p>
    <w:p w14:paraId="4CFCE6E8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SOMMERVILLE, Ian. Engenharia de software. 10. ed. São Paulo: Pearson, 2019.</w:t>
      </w:r>
    </w:p>
    <w:p w14:paraId="1D3323F5" w14:textId="77777777" w:rsidR="008A074E" w:rsidRPr="000C17E1" w:rsidRDefault="00000000">
      <w:pPr>
        <w:spacing w:after="240" w:line="240" w:lineRule="auto"/>
        <w:jc w:val="both"/>
        <w:rPr>
          <w:rFonts w:ascii="Arial" w:hAnsi="Arial" w:cs="Arial"/>
        </w:rPr>
      </w:pPr>
      <w:r w:rsidRPr="000C17E1">
        <w:rPr>
          <w:rFonts w:ascii="Arial" w:hAnsi="Arial" w:cs="Arial"/>
        </w:rPr>
        <w:t>VERCEL. Next.js documentation. 2024. Disponível em: https://nextjs.org/docs. Acesso em: 10 jun. 2026.</w:t>
      </w:r>
    </w:p>
    <w:sectPr w:rsidR="008A074E" w:rsidRPr="000C17E1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618192">
    <w:abstractNumId w:val="8"/>
  </w:num>
  <w:num w:numId="2" w16cid:durableId="2047098304">
    <w:abstractNumId w:val="6"/>
  </w:num>
  <w:num w:numId="3" w16cid:durableId="1713505235">
    <w:abstractNumId w:val="5"/>
  </w:num>
  <w:num w:numId="4" w16cid:durableId="125397370">
    <w:abstractNumId w:val="4"/>
  </w:num>
  <w:num w:numId="5" w16cid:durableId="1627664307">
    <w:abstractNumId w:val="7"/>
  </w:num>
  <w:num w:numId="6" w16cid:durableId="747196008">
    <w:abstractNumId w:val="3"/>
  </w:num>
  <w:num w:numId="7" w16cid:durableId="1693873064">
    <w:abstractNumId w:val="2"/>
  </w:num>
  <w:num w:numId="8" w16cid:durableId="1513109468">
    <w:abstractNumId w:val="1"/>
  </w:num>
  <w:num w:numId="9" w16cid:durableId="155785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E1"/>
    <w:rsid w:val="0015074B"/>
    <w:rsid w:val="0029639D"/>
    <w:rsid w:val="00326F90"/>
    <w:rsid w:val="00393E0C"/>
    <w:rsid w:val="008A074E"/>
    <w:rsid w:val="00AA1D8D"/>
    <w:rsid w:val="00B47730"/>
    <w:rsid w:val="00CB0664"/>
    <w:rsid w:val="00DD0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93BC56"/>
  <w14:defaultImageDpi w14:val="300"/>
  <w15:docId w15:val="{736E10AF-4F60-4E1F-B142-E33902B8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2557</Words>
  <Characters>13813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Jouberth Givan Andrade</cp:lastModifiedBy>
  <cp:revision>3</cp:revision>
  <dcterms:created xsi:type="dcterms:W3CDTF">2013-12-23T23:15:00Z</dcterms:created>
  <dcterms:modified xsi:type="dcterms:W3CDTF">2026-06-10T16:39:00Z</dcterms:modified>
  <cp:category/>
</cp:coreProperties>
</file>