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7935" w14:textId="2EAB3992" w:rsidR="00931C3A" w:rsidRDefault="00853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 neuronal: Caso para una red básica donde se buscará que la red distinga entre el clic derecho e izquierdo del </w:t>
      </w:r>
      <w:proofErr w:type="gramStart"/>
      <w:r>
        <w:rPr>
          <w:rFonts w:ascii="Arial" w:hAnsi="Arial" w:cs="Arial"/>
          <w:sz w:val="24"/>
          <w:szCs w:val="24"/>
        </w:rPr>
        <w:t>mouse</w:t>
      </w:r>
      <w:proofErr w:type="gramEnd"/>
      <w:r>
        <w:rPr>
          <w:rFonts w:ascii="Arial" w:hAnsi="Arial" w:cs="Arial"/>
          <w:sz w:val="24"/>
          <w:szCs w:val="24"/>
        </w:rPr>
        <w:t xml:space="preserve"> o no hacer nada.</w:t>
      </w:r>
    </w:p>
    <w:p w14:paraId="79CC5FFD" w14:textId="17FFC243" w:rsidR="00853A53" w:rsidRDefault="00853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red tendrá las 14 entradas de la diadema:</w:t>
      </w:r>
    </w:p>
    <w:p w14:paraId="49CC362B" w14:textId="37383524" w:rsidR="00853A53" w:rsidRPr="00885CC4" w:rsidRDefault="00000000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14</m:t>
                        </m:r>
                      </m:sub>
                    </m:sSub>
                  </m:e>
                </m:mr>
              </m:m>
            </m:e>
          </m:d>
        </m:oMath>
      </m:oMathPara>
    </w:p>
    <w:p w14:paraId="025B6AA4" w14:textId="3C6D2BA6" w:rsidR="00885CC4" w:rsidRDefault="00885CC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Esta red tendrá tres nodos de salida</w:t>
      </w:r>
      <w:r w:rsidR="00B82008">
        <w:rPr>
          <w:rFonts w:ascii="Arial" w:eastAsiaTheme="minorEastAsia" w:hAnsi="Arial" w:cs="Arial"/>
          <w:sz w:val="24"/>
          <w:szCs w:val="24"/>
        </w:rPr>
        <w:t>, una por cada distinción que se deseé hacer:</w:t>
      </w:r>
    </w:p>
    <w:p w14:paraId="433052ED" w14:textId="3CCDA086" w:rsidR="00B82008" w:rsidRPr="00235BF6" w:rsidRDefault="00B82008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7941424" w14:textId="331F2B1F" w:rsidR="00235BF6" w:rsidRDefault="00235BF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primera capa </w:t>
      </w:r>
      <w:r w:rsidR="009830A8">
        <w:rPr>
          <w:rFonts w:ascii="Arial" w:eastAsiaTheme="minorEastAsia" w:hAnsi="Arial" w:cs="Arial"/>
          <w:sz w:val="24"/>
          <w:szCs w:val="24"/>
        </w:rPr>
        <w:t>oculta</w:t>
      </w:r>
      <w:r w:rsidR="008B41B4">
        <w:rPr>
          <w:rFonts w:ascii="Arial" w:eastAsiaTheme="minorEastAsia" w:hAnsi="Arial" w:cs="Arial"/>
          <w:sz w:val="24"/>
          <w:szCs w:val="24"/>
        </w:rPr>
        <w:t xml:space="preserve"> tratará de especializar cada nodo en </w:t>
      </w:r>
      <w:r w:rsidR="00920980">
        <w:rPr>
          <w:rFonts w:ascii="Arial" w:eastAsiaTheme="minorEastAsia" w:hAnsi="Arial" w:cs="Arial"/>
          <w:sz w:val="24"/>
          <w:szCs w:val="24"/>
        </w:rPr>
        <w:t>el mínimo por dimensión</w:t>
      </w:r>
      <w:r w:rsidR="000307C2">
        <w:rPr>
          <w:rFonts w:ascii="Arial" w:eastAsiaTheme="minorEastAsia" w:hAnsi="Arial" w:cs="Arial"/>
          <w:sz w:val="24"/>
          <w:szCs w:val="24"/>
        </w:rPr>
        <w:t xml:space="preserve"> de la salida:</w:t>
      </w:r>
    </w:p>
    <w:p w14:paraId="4DC60E5E" w14:textId="43376F1D" w:rsidR="000307C2" w:rsidRDefault="00A92120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5771553" w14:textId="69FB50A1" w:rsidR="000307C2" w:rsidRDefault="000307C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</w:t>
      </w:r>
      <w:r w:rsidR="005F75F1">
        <w:rPr>
          <w:rFonts w:ascii="Arial" w:eastAsiaTheme="minorEastAsia" w:hAnsi="Arial" w:cs="Arial"/>
          <w:sz w:val="24"/>
          <w:szCs w:val="24"/>
        </w:rPr>
        <w:t>segunda</w:t>
      </w:r>
      <w:r>
        <w:rPr>
          <w:rFonts w:ascii="Arial" w:eastAsiaTheme="minorEastAsia" w:hAnsi="Arial" w:cs="Arial"/>
          <w:sz w:val="24"/>
          <w:szCs w:val="24"/>
        </w:rPr>
        <w:t xml:space="preserve"> capa oculta tratará de especializar cada nodo en el </w:t>
      </w:r>
      <w:r>
        <w:rPr>
          <w:rFonts w:ascii="Arial" w:eastAsiaTheme="minorEastAsia" w:hAnsi="Arial" w:cs="Arial"/>
          <w:sz w:val="24"/>
          <w:szCs w:val="24"/>
        </w:rPr>
        <w:t>máximo</w:t>
      </w:r>
      <w:r>
        <w:rPr>
          <w:rFonts w:ascii="Arial" w:eastAsiaTheme="minorEastAsia" w:hAnsi="Arial" w:cs="Arial"/>
          <w:sz w:val="24"/>
          <w:szCs w:val="24"/>
        </w:rPr>
        <w:t xml:space="preserve"> por dimensión de la salida:</w:t>
      </w:r>
    </w:p>
    <w:p w14:paraId="69510D06" w14:textId="4D262EA4" w:rsidR="005F75F1" w:rsidRPr="005F75F1" w:rsidRDefault="005F75F1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664A4A4" w14:textId="68719D66" w:rsidR="000307C2" w:rsidRDefault="000307C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</w:t>
      </w:r>
      <w:r w:rsidR="005F75F1">
        <w:rPr>
          <w:rFonts w:ascii="Arial" w:eastAsiaTheme="minorEastAsia" w:hAnsi="Arial" w:cs="Arial"/>
          <w:sz w:val="24"/>
          <w:szCs w:val="24"/>
        </w:rPr>
        <w:t>tercera</w:t>
      </w:r>
      <w:r>
        <w:rPr>
          <w:rFonts w:ascii="Arial" w:eastAsiaTheme="minorEastAsia" w:hAnsi="Arial" w:cs="Arial"/>
          <w:sz w:val="24"/>
          <w:szCs w:val="24"/>
        </w:rPr>
        <w:t xml:space="preserve"> capa oculta tratará de especializar cada nodo en </w:t>
      </w:r>
      <w:r>
        <w:rPr>
          <w:rFonts w:ascii="Arial" w:eastAsiaTheme="minorEastAsia" w:hAnsi="Arial" w:cs="Arial"/>
          <w:sz w:val="24"/>
          <w:szCs w:val="24"/>
        </w:rPr>
        <w:t>la media</w:t>
      </w:r>
      <w:r>
        <w:rPr>
          <w:rFonts w:ascii="Arial" w:eastAsiaTheme="minorEastAsia" w:hAnsi="Arial" w:cs="Arial"/>
          <w:sz w:val="24"/>
          <w:szCs w:val="24"/>
        </w:rPr>
        <w:t xml:space="preserve"> por dimensión de la salida:</w:t>
      </w:r>
    </w:p>
    <w:p w14:paraId="69B05028" w14:textId="4148C48D" w:rsidR="005F75F1" w:rsidRPr="0036602C" w:rsidRDefault="005F75F1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FA93AAE" w14:textId="21401FA4" w:rsidR="0036602C" w:rsidRDefault="0036602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Este modelo tendría la siguiente arquitectura:</w:t>
      </w:r>
    </w:p>
    <w:p w14:paraId="52FBA78A" w14:textId="77777777" w:rsidR="007D2994" w:rsidRPr="00235BF6" w:rsidRDefault="0036602C" w:rsidP="007D2994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40AA88D" w14:textId="51836471" w:rsidR="0036602C" w:rsidRPr="005F75F1" w:rsidRDefault="0036602C">
      <w:pPr>
        <w:rPr>
          <w:rFonts w:ascii="Arial" w:eastAsiaTheme="minorEastAsia" w:hAnsi="Arial" w:cs="Arial"/>
          <w:sz w:val="24"/>
          <w:szCs w:val="24"/>
        </w:rPr>
      </w:pPr>
    </w:p>
    <w:sectPr w:rsidR="0036602C" w:rsidRPr="005F7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DD"/>
    <w:rsid w:val="000307C2"/>
    <w:rsid w:val="00235BF6"/>
    <w:rsid w:val="002A2ADD"/>
    <w:rsid w:val="0036602C"/>
    <w:rsid w:val="005F75F1"/>
    <w:rsid w:val="006B3927"/>
    <w:rsid w:val="006C2BC5"/>
    <w:rsid w:val="006C2CF9"/>
    <w:rsid w:val="006C6302"/>
    <w:rsid w:val="007D2994"/>
    <w:rsid w:val="00853A53"/>
    <w:rsid w:val="00885CC4"/>
    <w:rsid w:val="008B41B4"/>
    <w:rsid w:val="00920980"/>
    <w:rsid w:val="00931C3A"/>
    <w:rsid w:val="009830A8"/>
    <w:rsid w:val="00A92120"/>
    <w:rsid w:val="00B8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E708"/>
  <w15:chartTrackingRefBased/>
  <w15:docId w15:val="{E446BB8C-2C95-494A-8D50-6CFC7DCB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3A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15</cp:revision>
  <dcterms:created xsi:type="dcterms:W3CDTF">2022-11-06T16:12:00Z</dcterms:created>
  <dcterms:modified xsi:type="dcterms:W3CDTF">2022-11-07T14:49:00Z</dcterms:modified>
</cp:coreProperties>
</file>