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接口说明</w:t>
      </w:r>
    </w:p>
    <w:p>
      <w:pPr/>
    </w:p>
    <w:p>
      <w:pPr/>
      <w:r>
        <w:rPr>
          <w:rFonts w:hint="eastAsia"/>
        </w:rPr>
        <w:t>一、住院患者医疗质量与安全监测指标，其中麻醉部分，建议从手麻系统中调取数据，具体包括：</w:t>
      </w:r>
    </w:p>
    <w:p>
      <w:pPr/>
      <w:r>
        <w:rPr>
          <w:rFonts w:hint="eastAsia"/>
        </w:rPr>
        <w:t>1、麻醉总例数</w:t>
      </w:r>
    </w:p>
    <w:p>
      <w:pPr/>
      <w:r>
        <w:rPr>
          <w:rFonts w:hint="eastAsia"/>
        </w:rPr>
        <w:t>1.1 全身麻醉例数，并且其中：体外循环例数；</w:t>
      </w:r>
    </w:p>
    <w:p>
      <w:pPr>
        <w:rPr>
          <w:rFonts w:hint="eastAsia"/>
        </w:rPr>
      </w:pPr>
      <w:r>
        <w:rPr>
          <w:rFonts w:hint="eastAsia"/>
        </w:rPr>
        <w:t>1.2脊髓麻醉例数  麻醉心肺复苏、非预期事件管理、麻醉ASA分级</w:t>
      </w:r>
    </w:p>
    <w:p>
      <w:pPr>
        <w:rPr>
          <w:rFonts w:hint="eastAsia"/>
        </w:rPr>
      </w:pPr>
      <w:r>
        <w:rPr>
          <w:rFonts w:hint="eastAsia"/>
        </w:rPr>
        <w:t>可参考济宁医学院附属医院的取数接口。</w:t>
      </w:r>
    </w:p>
    <w:p>
      <w:pPr>
        <w:rPr>
          <w:rFonts w:hint="eastAsia"/>
        </w:rPr>
      </w:pPr>
      <w:r>
        <w:rPr>
          <w:rFonts w:hint="eastAsia"/>
        </w:rPr>
        <w:t>能够提供一个视图或者表，内容如下</w:t>
      </w:r>
    </w:p>
    <w:p>
      <w:pPr>
        <w:rPr>
          <w:b/>
        </w:rPr>
      </w:pPr>
      <w:r>
        <w:rPr>
          <w:rFonts w:hint="eastAsia"/>
        </w:rPr>
        <w:t xml:space="preserve">                          </w:t>
      </w:r>
      <w:r>
        <w:rPr>
          <w:rFonts w:hint="eastAsia"/>
          <w:b/>
        </w:rPr>
        <w:t>V_JC_MZ</w:t>
      </w:r>
    </w:p>
    <w:tbl>
      <w:tblPr>
        <w:tblStyle w:val="5"/>
        <w:tblW w:w="9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5"/>
        <w:gridCol w:w="2406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2405" w:type="dxa"/>
            <w:shd w:val="clear" w:color="auto" w:fill="FFCC00"/>
          </w:tcPr>
          <w:p>
            <w:pPr/>
            <w:r>
              <w:rPr>
                <w:rFonts w:hint="eastAsia"/>
              </w:rPr>
              <w:t>字段名</w:t>
            </w:r>
          </w:p>
        </w:tc>
        <w:tc>
          <w:tcPr>
            <w:tcW w:w="2405" w:type="dxa"/>
            <w:shd w:val="clear" w:color="auto" w:fill="FFCC00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2406" w:type="dxa"/>
            <w:shd w:val="clear" w:color="auto" w:fill="FFCC00"/>
          </w:tcPr>
          <w:p>
            <w:pPr/>
            <w:r>
              <w:rPr>
                <w:rFonts w:hint="eastAsia"/>
              </w:rPr>
              <w:t>名称</w:t>
            </w:r>
          </w:p>
        </w:tc>
        <w:tc>
          <w:tcPr>
            <w:tcW w:w="2406" w:type="dxa"/>
            <w:shd w:val="clear" w:color="auto" w:fill="FFCC00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4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24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V(20)</w:t>
            </w:r>
          </w:p>
        </w:tc>
        <w:tc>
          <w:tcPr>
            <w:tcW w:w="24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病人ID</w:t>
            </w:r>
          </w:p>
        </w:tc>
        <w:tc>
          <w:tcPr>
            <w:tcW w:w="24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住院号或门诊号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4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RQ</w:t>
            </w:r>
          </w:p>
        </w:tc>
        <w:tc>
          <w:tcPr>
            <w:tcW w:w="24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DATE</w:t>
            </w:r>
          </w:p>
        </w:tc>
        <w:tc>
          <w:tcPr>
            <w:tcW w:w="24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日期</w:t>
            </w:r>
          </w:p>
        </w:tc>
        <w:tc>
          <w:tcPr>
            <w:tcW w:w="2406" w:type="dxa"/>
          </w:tcPr>
          <w:p>
            <w:pPr>
              <w:rPr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4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MZFL</w:t>
            </w:r>
          </w:p>
        </w:tc>
        <w:tc>
          <w:tcPr>
            <w:tcW w:w="24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V(10)</w:t>
            </w:r>
          </w:p>
        </w:tc>
        <w:tc>
          <w:tcPr>
            <w:tcW w:w="24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麻醉类型</w:t>
            </w:r>
          </w:p>
        </w:tc>
        <w:tc>
          <w:tcPr>
            <w:tcW w:w="24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(全麻、脊髓、其他等）可以直使用汉字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4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ASA</w:t>
            </w:r>
          </w:p>
        </w:tc>
        <w:tc>
          <w:tcPr>
            <w:tcW w:w="24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V(10)</w:t>
            </w:r>
          </w:p>
        </w:tc>
        <w:tc>
          <w:tcPr>
            <w:tcW w:w="24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麻醉分级(ASA病情分级）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1、2、3、4</w:t>
            </w:r>
            <w:r>
              <w:rPr>
                <w:rFonts w:hint="eastAsia"/>
                <w:color w:val="0000FF"/>
                <w:lang w:val="en-US" w:eastAsia="zh-CN"/>
              </w:rPr>
              <w:t>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4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SFZTZL</w:t>
            </w:r>
          </w:p>
        </w:tc>
        <w:tc>
          <w:tcPr>
            <w:tcW w:w="24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V(2)</w:t>
            </w:r>
          </w:p>
        </w:tc>
        <w:tc>
          <w:tcPr>
            <w:tcW w:w="24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是否麻醉医生实施镇痛治疗</w:t>
            </w:r>
          </w:p>
        </w:tc>
        <w:tc>
          <w:tcPr>
            <w:tcW w:w="24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1是、</w:t>
            </w:r>
            <w:r>
              <w:rPr>
                <w:rFonts w:hint="eastAsia"/>
                <w:color w:val="0000FF"/>
                <w:lang w:val="en-US" w:eastAsia="zh-CN"/>
              </w:rPr>
              <w:t>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405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HZLX</w:t>
            </w:r>
          </w:p>
        </w:tc>
        <w:tc>
          <w:tcPr>
            <w:tcW w:w="2405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V(10)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患者类型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  <w:lang w:val="en-US" w:eastAsia="zh-CN"/>
              </w:rPr>
              <w:t>1</w:t>
            </w:r>
            <w:r>
              <w:rPr>
                <w:rFonts w:hint="eastAsia"/>
                <w:color w:val="0000FF"/>
              </w:rPr>
              <w:t>门诊患者、</w:t>
            </w:r>
            <w:r>
              <w:rPr>
                <w:rFonts w:hint="eastAsia"/>
                <w:color w:val="0000FF"/>
                <w:lang w:val="en-US" w:eastAsia="zh-CN"/>
              </w:rPr>
              <w:t>0</w:t>
            </w:r>
            <w:r>
              <w:rPr>
                <w:rFonts w:hint="eastAsia"/>
                <w:color w:val="0000FF"/>
              </w:rPr>
              <w:t>住院患者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405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SFSHZT</w:t>
            </w:r>
          </w:p>
        </w:tc>
        <w:tc>
          <w:tcPr>
            <w:tcW w:w="2405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V(2)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是否术后镇痛治疗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1是、</w:t>
            </w:r>
            <w:r>
              <w:rPr>
                <w:rFonts w:hint="eastAsia"/>
                <w:color w:val="0000FF"/>
                <w:lang w:val="en-US" w:eastAsia="zh-CN"/>
              </w:rPr>
              <w:t>0</w:t>
            </w:r>
            <w:r>
              <w:rPr>
                <w:rFonts w:hint="eastAsia"/>
                <w:color w:val="0000FF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SFFSZL</w:t>
            </w:r>
          </w:p>
        </w:tc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V(2)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是否由麻醉医师实施心肺复苏治疗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1是、2否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SFFXCD</w:t>
            </w:r>
          </w:p>
        </w:tc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V(2)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是否复苏成功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1是、2否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405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MZFSS</w:t>
            </w:r>
          </w:p>
        </w:tc>
        <w:tc>
          <w:tcPr>
            <w:tcW w:w="2405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V(2)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是否进入麻醉复苏室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1是、</w:t>
            </w:r>
            <w:r>
              <w:rPr>
                <w:rFonts w:hint="eastAsia"/>
                <w:color w:val="0000FF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/>
                <w:color w:val="0000FF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STEWARD</w:t>
            </w:r>
          </w:p>
        </w:tc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V(10)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离室STEWARD评分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FYQSJ</w:t>
            </w:r>
          </w:p>
        </w:tc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V(2)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是否发生麻醉非预期的相关事件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1是、2否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FYQSJNR</w:t>
            </w:r>
          </w:p>
        </w:tc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V(20)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非预期事件内容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未预期的意识障碍例数、氧饱和度重度降低、全身麻醉结束时使用催醒药物、麻醉意外死亡、其他非预期的相关事件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SFFHSW</w:t>
            </w:r>
          </w:p>
        </w:tc>
        <w:tc>
          <w:tcPr>
            <w:tcW w:w="2405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V(2)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是否术后死亡</w:t>
            </w:r>
          </w:p>
        </w:tc>
        <w:tc>
          <w:tcPr>
            <w:tcW w:w="2406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1是、2否</w:t>
            </w:r>
          </w:p>
        </w:tc>
      </w:tr>
    </w:tbl>
    <w:p>
      <w:pPr>
        <w:jc w:val="both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36"/>
    <w:rsid w:val="00094429"/>
    <w:rsid w:val="001C012B"/>
    <w:rsid w:val="00283326"/>
    <w:rsid w:val="002C27DA"/>
    <w:rsid w:val="002E14C0"/>
    <w:rsid w:val="00334CEA"/>
    <w:rsid w:val="00384EA3"/>
    <w:rsid w:val="0041045F"/>
    <w:rsid w:val="00527D4B"/>
    <w:rsid w:val="005C5CDB"/>
    <w:rsid w:val="005C63D0"/>
    <w:rsid w:val="00730873"/>
    <w:rsid w:val="007A1F3B"/>
    <w:rsid w:val="00863F47"/>
    <w:rsid w:val="00A32F16"/>
    <w:rsid w:val="00A34C5D"/>
    <w:rsid w:val="00BA41CE"/>
    <w:rsid w:val="00BA58DF"/>
    <w:rsid w:val="00DC7452"/>
    <w:rsid w:val="00EF0E14"/>
    <w:rsid w:val="00F0179C"/>
    <w:rsid w:val="00F17536"/>
    <w:rsid w:val="00FB698F"/>
    <w:rsid w:val="30DA08A1"/>
    <w:rsid w:val="47BE3791"/>
    <w:rsid w:val="5C9A7B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293</Words>
  <Characters>1671</Characters>
  <Lines>13</Lines>
  <Paragraphs>3</Paragraphs>
  <ScaleCrop>false</ScaleCrop>
  <LinksUpToDate>false</LinksUpToDate>
  <CharactersWithSpaces>1961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2013-03-04T01:26:00Z</dcterms:created>
  <dc:creator>Thinkpad</dc:creator>
  <cp:lastModifiedBy>chunmeng</cp:lastModifiedBy>
  <dcterms:modified xsi:type="dcterms:W3CDTF">2016-05-29T15:29:10Z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