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21AE" w14:textId="47311FF6" w:rsidR="00A02223" w:rsidRDefault="002D1349" w:rsidP="00195134">
      <w:r>
        <w:rPr>
          <w:noProof/>
        </w:rPr>
        <mc:AlternateContent>
          <mc:Choice Requires="wps">
            <w:drawing>
              <wp:anchor distT="0" distB="0" distL="114300" distR="114300" simplePos="0" relativeHeight="251658240" behindDoc="1" locked="0" layoutInCell="1" allowOverlap="1" wp14:anchorId="21C2A445" wp14:editId="030644AB">
                <wp:simplePos x="0" y="0"/>
                <wp:positionH relativeFrom="page">
                  <wp:align>right</wp:align>
                </wp:positionH>
                <wp:positionV relativeFrom="paragraph">
                  <wp:posOffset>-914400</wp:posOffset>
                </wp:positionV>
                <wp:extent cx="7753350" cy="10020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100203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AE90" id="Rectangle 2" o:spid="_x0000_s1026" style="position:absolute;margin-left:559.3pt;margin-top:-1in;width:610.5pt;height:789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igIAAG8FAAAOAAAAZHJzL2Uyb0RvYy54bWysVMFu2zAMvQ/YPwi6r3bcpt2COkXQosOA&#10;og3aDj0rshQbkEWNUuJkXz9KdtygLXYYloMimuQj+UTy8mrXGrZV6BuwJZ+c5JwpK6Fq7LrkP59v&#10;v3zlzAdhK2HAqpLvledX88+fLjs3UwXUYCqFjECsn3Wu5HUIbpZlXtaqFf4EnLKk1ICtCCTiOqtQ&#10;dITemqzI8/OsA6wcglTe09ebXsnnCV9rJcOD1l4FZkpOuYV0YjpX8czml2K2RuHqRg5piH/IohWN&#10;paAj1I0Igm2weQfVNhLBgw4nEtoMtG6kSjVQNZP8TTVPtXAq1ULkeDfS5P8frLzfLpE1VckLzqxo&#10;6YkeiTRh10axItLTOT8jqye3xEHydI217jS28Z+qYLtE6X6kVO0Ck/Tx4mJ6ejol5iXpJnle5Kd5&#10;Yj179Xfow3cFLYuXkiPFT1yK7Z0PFJNMDyYxnAfTVLeNMUnA9eraINuK+MAEf35APzLLYg191ukW&#10;9kZFZ2MflabiKc8iRUxtp0Y8IaWyYdKralGpPsw0p1+khhIbPZKUACOypvRG7AEgtvR77B5msI+u&#10;KnXt6Jz/LbHeefRIkcGG0bltLOBHAIaqGiL39pT+ETXxuoJqT62B0M+Md/K2ofe5Ez4sBdKQ0KPS&#10;4IcHOrSBruQw3DirAX9/9D3aU++SlrOOhq7k/tdGoOLM/LDU1d8mZ2dxSpNwNr0oSMBjzepYYzft&#10;NdCzT2jFOJmu0T6Yw1UjtC+0HxYxKqmElRS75DLgQbgO/TKgDSPVYpHMaDKdCHf2yckIHlmN/fe8&#10;exHohiYN1OD3cBhQMXvTq71t9LSw2ATQTWrkV14HvmmqU+MMGyiujWM5Wb3uyfkfAAAA//8DAFBL&#10;AwQUAAYACAAAACEA57ThzN4AAAALAQAADwAAAGRycy9kb3ducmV2LnhtbEyPzU7DMBCE70i8g7VI&#10;3FrHIeInxKkAgThUqkSpenaSJYmI15HtJuHt2Z7gNruzmv2m2Cx2EBP60DvSoNYJCKTaNT21Gg6f&#10;b6t7ECEaaszgCDX8YIBNeXlRmLxxM33gtI+t4BAKudHQxTjmUoa6Q2vC2o1I7H05b03k0bey8Wbm&#10;cDvINElupTU98YfOjPjSYf29P1kNXk1bN909KH/0u6revs/Pr9ms9fXV8vQIIuIS/47hjM/oUDJT&#10;5U7UBDFo4CJRw0plGauzn6aKVcUqu+GdLAv5v0P5CwAA//8DAFBLAQItABQABgAIAAAAIQC2gziS&#10;/gAAAOEBAAATAAAAAAAAAAAAAAAAAAAAAABbQ29udGVudF9UeXBlc10ueG1sUEsBAi0AFAAGAAgA&#10;AAAhADj9If/WAAAAlAEAAAsAAAAAAAAAAAAAAAAALwEAAF9yZWxzLy5yZWxzUEsBAi0AFAAGAAgA&#10;AAAhALA7766KAgAAbwUAAA4AAAAAAAAAAAAAAAAALgIAAGRycy9lMm9Eb2MueG1sUEsBAi0AFAAG&#10;AAgAAAAhAOe04czeAAAACwEAAA8AAAAAAAAAAAAAAAAA5AQAAGRycy9kb3ducmV2LnhtbFBLBQYA&#10;AAAABAAEAPMAAADvBQAAAAA=&#10;" fillcolor="#002060" strokecolor="#1f3763 [1604]" strokeweight="1pt">
                <w10:wrap anchorx="page"/>
              </v:rect>
            </w:pict>
          </mc:Fallback>
        </mc:AlternateContent>
      </w:r>
    </w:p>
    <w:p w14:paraId="2E18610F" w14:textId="77777777" w:rsidR="00132D68" w:rsidRDefault="00A02223" w:rsidP="00132D68">
      <w:pPr>
        <w:pStyle w:val="Title"/>
        <w:jc w:val="center"/>
        <w:rPr>
          <w:rFonts w:asciiTheme="minorHAnsi" w:hAnsiTheme="minorHAnsi" w:cstheme="minorHAnsi"/>
          <w:color w:val="FFFFFF" w:themeColor="background1"/>
          <w:sz w:val="100"/>
          <w:szCs w:val="100"/>
        </w:rPr>
      </w:pPr>
      <w:r w:rsidRPr="002A3B36">
        <w:rPr>
          <w:rFonts w:asciiTheme="minorHAnsi" w:hAnsiTheme="minorHAnsi" w:cstheme="minorHAnsi"/>
          <w:color w:val="FFFFFF" w:themeColor="background1"/>
          <w:sz w:val="100"/>
          <w:szCs w:val="100"/>
        </w:rPr>
        <w:t xml:space="preserve">Fundamentals of </w:t>
      </w:r>
    </w:p>
    <w:p w14:paraId="725EDA16" w14:textId="392C92EB" w:rsidR="00A11045" w:rsidRPr="002A3B36" w:rsidRDefault="00694268" w:rsidP="00132D68">
      <w:pPr>
        <w:pStyle w:val="Title"/>
        <w:jc w:val="center"/>
        <w:rPr>
          <w:rFonts w:asciiTheme="minorHAnsi" w:hAnsiTheme="minorHAnsi" w:cstheme="minorHAnsi"/>
          <w:color w:val="FFFFFF" w:themeColor="background1"/>
          <w:sz w:val="100"/>
          <w:szCs w:val="100"/>
        </w:rPr>
      </w:pPr>
      <w:r>
        <w:rPr>
          <w:rFonts w:asciiTheme="minorHAnsi" w:hAnsiTheme="minorHAnsi" w:cstheme="minorHAnsi"/>
          <w:color w:val="FFFFFF" w:themeColor="background1"/>
          <w:sz w:val="100"/>
          <w:szCs w:val="100"/>
        </w:rPr>
        <w:t>Visualization</w:t>
      </w:r>
    </w:p>
    <w:p w14:paraId="419A6D7F" w14:textId="6F00E733" w:rsidR="00BA4704" w:rsidRPr="00BA4704" w:rsidRDefault="00132D68" w:rsidP="00BA4704">
      <w:pPr>
        <w:pStyle w:val="Title"/>
        <w:jc w:val="center"/>
        <w:rPr>
          <w:rFonts w:ascii="Segoe UI Light" w:hAnsi="Segoe UI Light" w:cs="Segoe UI Light"/>
          <w:color w:val="FFFFFF" w:themeColor="background1"/>
          <w:sz w:val="72"/>
          <w:szCs w:val="72"/>
        </w:rPr>
      </w:pPr>
      <w:r>
        <w:rPr>
          <w:color w:val="FFFFFF" w:themeColor="background1"/>
        </w:rPr>
        <w:t>Labs</w:t>
      </w:r>
    </w:p>
    <w:p w14:paraId="0771382C" w14:textId="77777777" w:rsidR="00BA4704" w:rsidRDefault="00BA4704" w:rsidP="0044669B">
      <w:pPr>
        <w:pStyle w:val="Title"/>
        <w:jc w:val="center"/>
        <w:rPr>
          <w:color w:val="FFFFFF" w:themeColor="background1"/>
          <w:sz w:val="96"/>
        </w:rPr>
      </w:pPr>
    </w:p>
    <w:p w14:paraId="0A0ACD4E" w14:textId="77777777" w:rsidR="00BA4704" w:rsidRDefault="00BA4704" w:rsidP="00BA4704"/>
    <w:p w14:paraId="60BBE72A" w14:textId="77777777" w:rsidR="00BA4704" w:rsidRDefault="00BA4704" w:rsidP="00BA4704"/>
    <w:p w14:paraId="50230EE8" w14:textId="77777777" w:rsidR="00BA4704" w:rsidRDefault="00BA4704" w:rsidP="00BA4704"/>
    <w:p w14:paraId="4C9F5012" w14:textId="77777777" w:rsidR="00BA4704" w:rsidRDefault="00BA4704" w:rsidP="00BA4704"/>
    <w:p w14:paraId="358108FB" w14:textId="30DB9A9F" w:rsidR="00BA4704" w:rsidRDefault="00BA4704" w:rsidP="00BA4704">
      <w:bookmarkStart w:id="0" w:name="_Hlk15290865"/>
      <w:bookmarkEnd w:id="0"/>
    </w:p>
    <w:p w14:paraId="35950E40" w14:textId="77777777" w:rsidR="00BA4704" w:rsidRPr="00BA4704" w:rsidRDefault="00BA4704" w:rsidP="00BA4704"/>
    <w:p w14:paraId="068DBFE0" w14:textId="1177006B" w:rsidR="00BA4704" w:rsidRDefault="00CF45AB" w:rsidP="0044669B">
      <w:pPr>
        <w:pStyle w:val="Title"/>
        <w:jc w:val="center"/>
        <w:rPr>
          <w:color w:val="FFFFFF" w:themeColor="background1"/>
          <w:sz w:val="96"/>
        </w:rPr>
      </w:pPr>
      <w:r>
        <w:rPr>
          <w:noProof/>
        </w:rPr>
        <w:drawing>
          <wp:inline distT="0" distB="0" distL="0" distR="0" wp14:anchorId="1F28E949" wp14:editId="7D98D1BE">
            <wp:extent cx="4966335" cy="1977390"/>
            <wp:effectExtent l="0" t="0" r="5715" b="3810"/>
            <wp:docPr id="53" name="Picture 53" descr="C:\Users\preston.reynolds\Downloads\JourneyTEAM_v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6335" cy="1977390"/>
                    </a:xfrm>
                    <a:prstGeom prst="rect">
                      <a:avLst/>
                    </a:prstGeom>
                  </pic:spPr>
                </pic:pic>
              </a:graphicData>
            </a:graphic>
          </wp:inline>
        </w:drawing>
      </w:r>
    </w:p>
    <w:p w14:paraId="2747F203" w14:textId="77777777" w:rsidR="00BA4704" w:rsidRDefault="00BA4704" w:rsidP="0044669B">
      <w:pPr>
        <w:pStyle w:val="Title"/>
        <w:jc w:val="center"/>
        <w:rPr>
          <w:color w:val="FFFFFF" w:themeColor="background1"/>
          <w:sz w:val="96"/>
        </w:rPr>
      </w:pPr>
    </w:p>
    <w:p w14:paraId="5542CF72" w14:textId="77777777" w:rsidR="00A02223" w:rsidRDefault="00A02223" w:rsidP="00195134"/>
    <w:p w14:paraId="7F1D1A88" w14:textId="77777777" w:rsidR="00A02223" w:rsidRDefault="00A02223" w:rsidP="00195134"/>
    <w:p w14:paraId="1A8FD69C" w14:textId="1D5D7A93" w:rsidR="00A02223" w:rsidRDefault="00A02223" w:rsidP="00195134"/>
    <w:p w14:paraId="64152FA5" w14:textId="0F1BBD34" w:rsidR="00A02223" w:rsidRPr="00507A55" w:rsidRDefault="00131571" w:rsidP="00195134">
      <w:pPr>
        <w:pStyle w:val="Heading1"/>
        <w:rPr>
          <w:rFonts w:cs="Segoe UI Light"/>
        </w:rPr>
      </w:pPr>
      <w:r w:rsidRPr="1694A204">
        <w:rPr>
          <w:rFonts w:cs="Segoe UI Light"/>
        </w:rPr>
        <w:lastRenderedPageBreak/>
        <w:t xml:space="preserve">Guide to </w:t>
      </w:r>
      <w:r w:rsidR="42F3AA24" w:rsidRPr="1694A204">
        <w:rPr>
          <w:rFonts w:cs="Segoe UI Light"/>
        </w:rPr>
        <w:t xml:space="preserve">the </w:t>
      </w:r>
      <w:r w:rsidR="00684270">
        <w:rPr>
          <w:rFonts w:cs="Segoe UI Light"/>
        </w:rPr>
        <w:t>Visualization</w:t>
      </w:r>
      <w:r w:rsidR="42F3AA24" w:rsidRPr="1694A204">
        <w:rPr>
          <w:rFonts w:cs="Segoe UI Light"/>
        </w:rPr>
        <w:t xml:space="preserve"> Labs</w:t>
      </w:r>
    </w:p>
    <w:p w14:paraId="1C850F04" w14:textId="77777777" w:rsidR="00E87F9A" w:rsidRPr="00507A55" w:rsidRDefault="00E87F9A" w:rsidP="00195134">
      <w:pPr>
        <w:rPr>
          <w:rFonts w:cs="Segoe UI Light"/>
        </w:rPr>
      </w:pPr>
    </w:p>
    <w:p w14:paraId="6C59BABC" w14:textId="43ABD53F" w:rsidR="00F12856" w:rsidRDefault="004E313D" w:rsidP="00195134">
      <w:pPr>
        <w:rPr>
          <w:rFonts w:cs="Segoe UI Light"/>
        </w:rPr>
      </w:pPr>
      <w:r w:rsidRPr="1694A204">
        <w:rPr>
          <w:rFonts w:cs="Segoe UI Light"/>
        </w:rPr>
        <w:t xml:space="preserve">This workbook contains </w:t>
      </w:r>
      <w:r w:rsidR="00F12856">
        <w:rPr>
          <w:rFonts w:cs="Segoe UI Light"/>
        </w:rPr>
        <w:t>Lab</w:t>
      </w:r>
      <w:r w:rsidRPr="1694A204">
        <w:rPr>
          <w:rFonts w:cs="Segoe UI Light"/>
        </w:rPr>
        <w:t xml:space="preserve">s </w:t>
      </w:r>
      <w:r w:rsidR="00E452D0" w:rsidRPr="1694A204">
        <w:rPr>
          <w:rFonts w:cs="Segoe UI Light"/>
        </w:rPr>
        <w:t xml:space="preserve">for the </w:t>
      </w:r>
      <w:r w:rsidR="00206933" w:rsidRPr="1694A204">
        <w:rPr>
          <w:rFonts w:cs="Segoe UI Light"/>
        </w:rPr>
        <w:t xml:space="preserve">JourneyTEAM </w:t>
      </w:r>
      <w:r w:rsidR="00E452D0" w:rsidRPr="1694A204">
        <w:rPr>
          <w:rFonts w:cs="Segoe UI Light"/>
        </w:rPr>
        <w:t xml:space="preserve">Fundamentals of </w:t>
      </w:r>
      <w:r w:rsidR="00694268">
        <w:rPr>
          <w:rFonts w:cs="Segoe UI Light"/>
        </w:rPr>
        <w:t>Visualization</w:t>
      </w:r>
      <w:r w:rsidR="0268CF5B" w:rsidRPr="1694A204">
        <w:rPr>
          <w:rFonts w:cs="Segoe UI Light"/>
        </w:rPr>
        <w:t xml:space="preserve"> course.</w:t>
      </w:r>
      <w:r w:rsidR="00E452D0" w:rsidRPr="1694A204">
        <w:rPr>
          <w:rFonts w:cs="Segoe UI Light"/>
        </w:rPr>
        <w:t xml:space="preserve"> </w:t>
      </w:r>
    </w:p>
    <w:p w14:paraId="0C399F5C" w14:textId="1D5B67C7" w:rsidR="00BA38CF" w:rsidRDefault="0032060C" w:rsidP="00195134">
      <w:pPr>
        <w:rPr>
          <w:rFonts w:cs="Segoe UI Light"/>
        </w:rPr>
      </w:pPr>
      <w:r>
        <w:rPr>
          <w:rFonts w:cs="Segoe UI Light"/>
        </w:rPr>
        <w:t xml:space="preserve">The files associated with the labs can be downloaded from </w:t>
      </w:r>
      <w:r w:rsidR="00AD7FDB">
        <w:rPr>
          <w:rFonts w:cs="Segoe UI Light"/>
        </w:rPr>
        <w:t xml:space="preserve">a </w:t>
      </w:r>
      <w:r>
        <w:rPr>
          <w:rFonts w:cs="Segoe UI Light"/>
        </w:rPr>
        <w:t xml:space="preserve">link that will be sent you in </w:t>
      </w:r>
      <w:r w:rsidR="00AD7FDB">
        <w:rPr>
          <w:rFonts w:cs="Segoe UI Light"/>
        </w:rPr>
        <w:t>a follow up email.</w:t>
      </w:r>
    </w:p>
    <w:p w14:paraId="07FF9D45" w14:textId="6EADEB90" w:rsidR="00A403BA" w:rsidRDefault="00A403BA" w:rsidP="00195134">
      <w:pPr>
        <w:rPr>
          <w:rFonts w:cs="Segoe UI Light"/>
        </w:rPr>
      </w:pPr>
      <w:r>
        <w:rPr>
          <w:rFonts w:cs="Segoe UI Light"/>
          <w:noProof/>
        </w:rPr>
        <mc:AlternateContent>
          <mc:Choice Requires="wps">
            <w:drawing>
              <wp:anchor distT="0" distB="0" distL="114300" distR="114300" simplePos="0" relativeHeight="251657215" behindDoc="1" locked="0" layoutInCell="1" allowOverlap="1" wp14:anchorId="777FF4E4" wp14:editId="67326DDD">
                <wp:simplePos x="0" y="0"/>
                <wp:positionH relativeFrom="column">
                  <wp:posOffset>-47625</wp:posOffset>
                </wp:positionH>
                <wp:positionV relativeFrom="paragraph">
                  <wp:posOffset>278130</wp:posOffset>
                </wp:positionV>
                <wp:extent cx="5962650" cy="26384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962650" cy="2638425"/>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973CD" id="Rectangle 21" o:spid="_x0000_s1026" style="position:absolute;margin-left:-3.75pt;margin-top:21.9pt;width:469.5pt;height:207.7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L6lgIAAJMFAAAOAAAAZHJzL2Uyb0RvYy54bWysVMFu2zAMvQ/YPwi6r07cJGuDOkXQosOA&#10;ri3aDj0rshQbkERNUuJkXz9Kctyg63YYdrFFkXwkn0heXO60IlvhfAumouOTESXCcKhbs67o9+eb&#10;T2eU+MBMzRQYUdG98PRy8fHDRWfnooQGVC0cQRDj552taBOCnReF543QzJ+AFQaVEpxmAUW3LmrH&#10;OkTXqihHo1nRgautAy68x9vrrKSLhC+l4OFeSi8CURXF3EL6uvRdxW+xuGDztWO2aXmfBvuHLDRr&#10;DQYdoK5ZYGTj2t+gdMsdeJDhhIMuQMqWi1QDVjMevanmqWFWpFqQHG8Hmvz/g+V32wdH2rqi5ZgS&#10;wzS+0SOyxsxaCYJ3SFBn/RztnuyD6yWPx1jtTjod/1gH2SVS9wOpYhcIx8vp+aycTZF7jrpydno2&#10;KacRtXh1t86HLwI0iYeKOoyfyGTbWx+y6cEkRvOg2vqmVSoJsVPElXJky/CNV+txclUb/Q3qfHc+&#10;HY3SS2PI1FjRPCVwhFTEKnNd6RT2SkR8ZR6FRIKwkjIhDwgZnHEuTDjNqobVIl/HkO/HTIARWWIF&#10;A3bO+g/YmYLePrqK1NmD8+hviWXnwSNFBhMGZ90acO8BqJBeH0mT2R4pO6ImHldQ77F9HOS58pbf&#10;tPiEt8yHB+ZwkPDZcTmEe/xIBV1FoT9R0oD7+d59tMf+Ri0lHQ5mRf2PDXOCEvXVYOefjyeTOMlJ&#10;mEw/lyi4Y83qWGM2+gqwL7C5Mbt0jPZBHY7SgX7BHbKMUVHFDMfYFeXBHYSrkBcGbiEulstkhtNr&#10;Wbg1T5ZH8MhqbNHn3Qtztu/jgCNwB4chZvM37Zxto6eB5SaAbFOvv/La842Tn5q131JxtRzLyep1&#10;ly5+AQAA//8DAFBLAwQUAAYACAAAACEAYzVa9d0AAAAJAQAADwAAAGRycy9kb3ducmV2LnhtbEyP&#10;wU7DMBBE70j8g7VI3Fq7DQGSxqlQBXco7YGbE7tJSrwOttOEv2c5wXFnRrNviu1se3YxPnQOJayW&#10;ApjB2ukOGwmH95fFI7AQFWrVOzQSvk2AbXl9VahcuwnfzGUfG0YlGHIloY1xyDkPdWusCks3GCTv&#10;5LxVkU7fcO3VROW252sh7rlVHdKHVg1m15r6cz9aCdVBvIqv05hOGJ79xw6P6+x8lPL2Zn7aAItm&#10;jn9h+MUndCiJqXIj6sB6CYuHlJIS7hJaQH6WrEioSEizBHhZ8P8Lyh8AAAD//wMAUEsBAi0AFAAG&#10;AAgAAAAhALaDOJL+AAAA4QEAABMAAAAAAAAAAAAAAAAAAAAAAFtDb250ZW50X1R5cGVzXS54bWxQ&#10;SwECLQAUAAYACAAAACEAOP0h/9YAAACUAQAACwAAAAAAAAAAAAAAAAAvAQAAX3JlbHMvLnJlbHNQ&#10;SwECLQAUAAYACAAAACEAdLnS+pYCAACTBQAADgAAAAAAAAAAAAAAAAAuAgAAZHJzL2Uyb0RvYy54&#10;bWxQSwECLQAUAAYACAAAACEAYzVa9d0AAAAJAQAADwAAAAAAAAAAAAAAAADwBAAAZHJzL2Rvd25y&#10;ZXYueG1sUEsFBgAAAAAEAAQA8wAAAPoFAAAAAA==&#10;" fillcolor="#f2f2f2 [3052]" strokecolor="#525252 [1606]" strokeweight="1pt"/>
            </w:pict>
          </mc:Fallback>
        </mc:AlternateContent>
      </w:r>
    </w:p>
    <w:p w14:paraId="7B0D0B59" w14:textId="06F46160" w:rsidR="005A0092" w:rsidRDefault="009D1F16" w:rsidP="00195134">
      <w:pPr>
        <w:rPr>
          <w:rFonts w:cs="Segoe UI Light"/>
        </w:rPr>
      </w:pPr>
      <w:r>
        <w:rPr>
          <w:rFonts w:cs="Segoe UI Light"/>
        </w:rPr>
        <w:t xml:space="preserve">You </w:t>
      </w:r>
      <w:r w:rsidR="003E5977">
        <w:rPr>
          <w:rFonts w:cs="Segoe UI Light"/>
        </w:rPr>
        <w:t xml:space="preserve">will need </w:t>
      </w:r>
      <w:r w:rsidR="00CA2146">
        <w:rPr>
          <w:rFonts w:cs="Segoe UI Light"/>
        </w:rPr>
        <w:t>to download the folder containing the lab files</w:t>
      </w:r>
      <w:r w:rsidR="008E6BA6">
        <w:rPr>
          <w:rFonts w:cs="Segoe UI Light"/>
        </w:rPr>
        <w:t>.</w:t>
      </w:r>
      <w:r w:rsidR="00E36603">
        <w:rPr>
          <w:rFonts w:cs="Segoe UI Light"/>
        </w:rPr>
        <w:t xml:space="preserve"> To </w:t>
      </w:r>
      <w:r w:rsidR="00556D99">
        <w:rPr>
          <w:rFonts w:cs="Segoe UI Light"/>
        </w:rPr>
        <w:t>do so</w:t>
      </w:r>
      <w:r w:rsidR="00E36603">
        <w:rPr>
          <w:rFonts w:cs="Segoe UI Light"/>
        </w:rPr>
        <w:t>,</w:t>
      </w:r>
      <w:r w:rsidR="004513D6">
        <w:rPr>
          <w:rFonts w:cs="Segoe UI Light"/>
        </w:rPr>
        <w:t xml:space="preserve"> </w:t>
      </w:r>
      <w:r w:rsidR="00E36603">
        <w:rPr>
          <w:rFonts w:cs="Segoe UI Light"/>
        </w:rPr>
        <w:t>follow the</w:t>
      </w:r>
      <w:r>
        <w:rPr>
          <w:rFonts w:cs="Segoe UI Light"/>
        </w:rPr>
        <w:t>se</w:t>
      </w:r>
      <w:r w:rsidR="00E36603">
        <w:rPr>
          <w:rFonts w:cs="Segoe UI Light"/>
        </w:rPr>
        <w:t xml:space="preserve"> steps:</w:t>
      </w:r>
    </w:p>
    <w:p w14:paraId="4288D3BE" w14:textId="27927CA6" w:rsidR="007D41CA" w:rsidRDefault="009631F6" w:rsidP="0020106F">
      <w:pPr>
        <w:pStyle w:val="ListParagraph"/>
        <w:numPr>
          <w:ilvl w:val="0"/>
          <w:numId w:val="6"/>
        </w:numPr>
        <w:rPr>
          <w:rFonts w:ascii="Segoe UI" w:hAnsi="Segoe UI" w:cs="Segoe UI"/>
          <w:sz w:val="21"/>
          <w:szCs w:val="21"/>
        </w:rPr>
      </w:pPr>
      <w:r>
        <w:rPr>
          <w:rFonts w:ascii="Segoe UI" w:hAnsi="Segoe UI" w:cs="Segoe UI"/>
          <w:sz w:val="21"/>
          <w:szCs w:val="21"/>
        </w:rPr>
        <w:t>Open the class materials link</w:t>
      </w:r>
    </w:p>
    <w:p w14:paraId="39C4BFDA" w14:textId="56A90FCA" w:rsidR="009631F6" w:rsidRDefault="009631F6" w:rsidP="0020106F">
      <w:pPr>
        <w:pStyle w:val="ListParagraph"/>
        <w:numPr>
          <w:ilvl w:val="0"/>
          <w:numId w:val="6"/>
        </w:numPr>
        <w:rPr>
          <w:rFonts w:ascii="Segoe UI" w:hAnsi="Segoe UI" w:cs="Segoe UI"/>
          <w:sz w:val="21"/>
          <w:szCs w:val="21"/>
        </w:rPr>
      </w:pPr>
      <w:r>
        <w:rPr>
          <w:rFonts w:ascii="Segoe UI" w:hAnsi="Segoe UI" w:cs="Segoe UI"/>
          <w:sz w:val="21"/>
          <w:szCs w:val="21"/>
        </w:rPr>
        <w:t>Save the entire folder to a location on</w:t>
      </w:r>
      <w:r w:rsidR="002161B4">
        <w:rPr>
          <w:rFonts w:ascii="Segoe UI" w:hAnsi="Segoe UI" w:cs="Segoe UI"/>
          <w:sz w:val="21"/>
          <w:szCs w:val="21"/>
        </w:rPr>
        <w:t xml:space="preserve"> your local computer where Power BI Desktop has been installed.</w:t>
      </w:r>
    </w:p>
    <w:p w14:paraId="2ECF91B3" w14:textId="17F223D9" w:rsidR="00AD7FDB" w:rsidRPr="00BA38CF" w:rsidRDefault="00AD7FDB" w:rsidP="0020106F">
      <w:pPr>
        <w:pStyle w:val="ListParagraph"/>
        <w:numPr>
          <w:ilvl w:val="0"/>
          <w:numId w:val="6"/>
        </w:numPr>
        <w:rPr>
          <w:rFonts w:ascii="Segoe UI" w:hAnsi="Segoe UI" w:cs="Segoe UI"/>
          <w:sz w:val="21"/>
          <w:szCs w:val="21"/>
        </w:rPr>
      </w:pPr>
      <w:proofErr w:type="spellStart"/>
      <w:r>
        <w:rPr>
          <w:rFonts w:ascii="Segoe UI" w:hAnsi="Segoe UI" w:cs="Segoe UI"/>
          <w:sz w:val="21"/>
          <w:szCs w:val="21"/>
        </w:rPr>
        <w:t>Uncompress</w:t>
      </w:r>
      <w:proofErr w:type="spellEnd"/>
      <w:r>
        <w:rPr>
          <w:rFonts w:ascii="Segoe UI" w:hAnsi="Segoe UI" w:cs="Segoe UI"/>
          <w:sz w:val="21"/>
          <w:szCs w:val="21"/>
        </w:rPr>
        <w:t xml:space="preserve"> the folder</w:t>
      </w:r>
      <w:r w:rsidR="00742B50">
        <w:rPr>
          <w:rFonts w:ascii="Segoe UI" w:hAnsi="Segoe UI" w:cs="Segoe UI"/>
          <w:sz w:val="21"/>
          <w:szCs w:val="21"/>
        </w:rPr>
        <w:t xml:space="preserve"> and store the folder on your computer C: drive (if possible)</w:t>
      </w:r>
    </w:p>
    <w:p w14:paraId="23FEC94C" w14:textId="4A8026E1" w:rsidR="004E147F" w:rsidRDefault="004E147F" w:rsidP="007D41CA">
      <w:pPr>
        <w:rPr>
          <w:rFonts w:cs="Segoe UI Light"/>
        </w:rPr>
      </w:pPr>
    </w:p>
    <w:p w14:paraId="02C4F9EA" w14:textId="556094E0" w:rsidR="00D47CCA" w:rsidRDefault="003D5C9B" w:rsidP="007D41CA">
      <w:pPr>
        <w:rPr>
          <w:rFonts w:cs="Segoe UI Light"/>
          <w:color w:val="FF0000"/>
        </w:rPr>
      </w:pPr>
      <w:r>
        <w:rPr>
          <w:rFonts w:cs="Segoe UI Light"/>
        </w:rPr>
        <w:t xml:space="preserve">The Labs </w:t>
      </w:r>
      <w:r w:rsidR="00FA7871">
        <w:rPr>
          <w:rFonts w:cs="Segoe UI Light"/>
        </w:rPr>
        <w:t>are meant to be done in order</w:t>
      </w:r>
      <w:r w:rsidR="003654A8">
        <w:rPr>
          <w:rFonts w:cs="Segoe UI Light"/>
        </w:rPr>
        <w:t>; however, for this class, you can work through the</w:t>
      </w:r>
      <w:r w:rsidR="00B85779">
        <w:rPr>
          <w:rFonts w:cs="Segoe UI Light"/>
        </w:rPr>
        <w:t>m in any order.</w:t>
      </w:r>
      <w:r w:rsidR="00A0645D">
        <w:rPr>
          <w:rFonts w:cs="Segoe UI Light"/>
          <w:color w:val="FF0000"/>
        </w:rPr>
        <w:t xml:space="preserve"> </w:t>
      </w:r>
    </w:p>
    <w:p w14:paraId="5E76DDF3" w14:textId="77777777" w:rsidR="004E147F" w:rsidRDefault="004E147F" w:rsidP="007D41CA">
      <w:pPr>
        <w:rPr>
          <w:rFonts w:cs="Segoe UI Light"/>
        </w:rPr>
      </w:pPr>
    </w:p>
    <w:p w14:paraId="7451268A" w14:textId="007D356A" w:rsidR="002C1C01" w:rsidRPr="007D41CA" w:rsidRDefault="002C1C01" w:rsidP="007D41CA">
      <w:pPr>
        <w:rPr>
          <w:rFonts w:cs="Segoe UI Light"/>
        </w:rPr>
      </w:pPr>
      <w:r>
        <w:rPr>
          <w:rFonts w:cs="Segoe UI Light"/>
        </w:rPr>
        <w:t>Enjoy</w:t>
      </w:r>
      <w:r w:rsidR="00BA38CF">
        <w:rPr>
          <w:rFonts w:cs="Segoe UI Light"/>
        </w:rPr>
        <w:t xml:space="preserve"> the course</w:t>
      </w:r>
      <w:r>
        <w:rPr>
          <w:rFonts w:cs="Segoe UI Light"/>
        </w:rPr>
        <w:t>!</w:t>
      </w:r>
    </w:p>
    <w:p w14:paraId="4FD1971D" w14:textId="70F31061" w:rsidR="00D80B65" w:rsidRDefault="00D80B65" w:rsidP="00195134">
      <w:pPr>
        <w:rPr>
          <w:rFonts w:cs="Segoe UI Light"/>
        </w:rPr>
      </w:pPr>
    </w:p>
    <w:p w14:paraId="2621245D" w14:textId="77777777" w:rsidR="00920B0C" w:rsidRPr="007A38FC" w:rsidRDefault="00920B0C" w:rsidP="00B147BF"/>
    <w:p w14:paraId="75CDF661" w14:textId="4A524B16" w:rsidR="002D61E0" w:rsidRDefault="00472801" w:rsidP="00B147BF">
      <w:pPr>
        <w:pStyle w:val="Heading1"/>
      </w:pPr>
      <w:r>
        <w:lastRenderedPageBreak/>
        <w:t xml:space="preserve">Lab 1 – Custom Style (Branding &amp; </w:t>
      </w:r>
      <w:r w:rsidR="00476F11">
        <w:t>Color Palette)</w:t>
      </w:r>
    </w:p>
    <w:p w14:paraId="14B29440" w14:textId="6A09693E" w:rsidR="00F63937" w:rsidRDefault="00F62CB0" w:rsidP="00F63937">
      <w:pPr>
        <w:pStyle w:val="Heading4"/>
      </w:pPr>
      <w:r>
        <w:t>Creating and Applying a Custom Background</w:t>
      </w:r>
    </w:p>
    <w:p w14:paraId="2B4EE4BA" w14:textId="77777777" w:rsidR="00F72806" w:rsidRDefault="00D03A80" w:rsidP="00D03A80">
      <w:pPr>
        <w:pStyle w:val="Heading3"/>
      </w:pPr>
      <w:r>
        <w:t>Required for this Lab:</w:t>
      </w:r>
    </w:p>
    <w:p w14:paraId="29896CB1" w14:textId="2D67315C" w:rsidR="007919EF" w:rsidRDefault="007919EF" w:rsidP="00F72806">
      <w:pPr>
        <w:pStyle w:val="NoSpacing"/>
        <w:numPr>
          <w:ilvl w:val="0"/>
          <w:numId w:val="35"/>
        </w:numPr>
      </w:pPr>
      <w:r>
        <w:t>PowerPoint Application</w:t>
      </w:r>
    </w:p>
    <w:p w14:paraId="6872552C" w14:textId="75FCF7CA" w:rsidR="003E4400" w:rsidRDefault="003454B1" w:rsidP="00F72806">
      <w:pPr>
        <w:pStyle w:val="NoSpacing"/>
        <w:numPr>
          <w:ilvl w:val="0"/>
          <w:numId w:val="35"/>
        </w:numPr>
      </w:pPr>
      <w:r>
        <w:t xml:space="preserve">Downloaded class files:  </w:t>
      </w:r>
      <w:r w:rsidR="003D2163">
        <w:t xml:space="preserve">to the </w:t>
      </w:r>
      <w:r w:rsidR="00DE28E7">
        <w:t>C drive if possible</w:t>
      </w:r>
    </w:p>
    <w:p w14:paraId="7EE70952" w14:textId="77777777" w:rsidR="00103E77" w:rsidRDefault="00103E77" w:rsidP="00103E77">
      <w:pPr>
        <w:pStyle w:val="NoSpacing"/>
        <w:ind w:left="720"/>
      </w:pPr>
    </w:p>
    <w:tbl>
      <w:tblPr>
        <w:tblStyle w:val="TableGrid"/>
        <w:tblW w:w="0" w:type="auto"/>
        <w:tblLayout w:type="fixed"/>
        <w:tblLook w:val="04A0" w:firstRow="1" w:lastRow="0" w:firstColumn="1" w:lastColumn="0" w:noHBand="0" w:noVBand="1"/>
      </w:tblPr>
      <w:tblGrid>
        <w:gridCol w:w="4495"/>
        <w:gridCol w:w="4855"/>
      </w:tblGrid>
      <w:tr w:rsidR="002365D1" w14:paraId="7592366C" w14:textId="77777777" w:rsidTr="002365D1">
        <w:tc>
          <w:tcPr>
            <w:tcW w:w="4495" w:type="dxa"/>
          </w:tcPr>
          <w:p w14:paraId="67A943A8" w14:textId="3AA20D86" w:rsidR="00103E77" w:rsidRDefault="006315F3" w:rsidP="007919EF">
            <w:r>
              <w:t>Instructions</w:t>
            </w:r>
          </w:p>
        </w:tc>
        <w:tc>
          <w:tcPr>
            <w:tcW w:w="4855" w:type="dxa"/>
          </w:tcPr>
          <w:p w14:paraId="639566B6" w14:textId="680371E7" w:rsidR="00103E77" w:rsidRDefault="006315F3" w:rsidP="007919EF">
            <w:r>
              <w:t>Examples</w:t>
            </w:r>
          </w:p>
        </w:tc>
      </w:tr>
      <w:tr w:rsidR="002365D1" w14:paraId="2790D02C" w14:textId="77777777" w:rsidTr="002365D1">
        <w:trPr>
          <w:trHeight w:val="2213"/>
        </w:trPr>
        <w:tc>
          <w:tcPr>
            <w:tcW w:w="4495" w:type="dxa"/>
          </w:tcPr>
          <w:tbl>
            <w:tblPr>
              <w:tblW w:w="6360" w:type="dxa"/>
              <w:tblLayout w:type="fixed"/>
              <w:tblLook w:val="04A0" w:firstRow="1" w:lastRow="0" w:firstColumn="1" w:lastColumn="0" w:noHBand="0" w:noVBand="1"/>
            </w:tblPr>
            <w:tblGrid>
              <w:gridCol w:w="6360"/>
            </w:tblGrid>
            <w:tr w:rsidR="00D470FF" w:rsidRPr="008F1C31" w14:paraId="65843B2F" w14:textId="77777777" w:rsidTr="002365D1">
              <w:trPr>
                <w:trHeight w:val="300"/>
              </w:trPr>
              <w:tc>
                <w:tcPr>
                  <w:tcW w:w="6360" w:type="dxa"/>
                  <w:tcBorders>
                    <w:top w:val="nil"/>
                    <w:left w:val="nil"/>
                    <w:bottom w:val="nil"/>
                    <w:right w:val="nil"/>
                  </w:tcBorders>
                  <w:shd w:val="clear" w:color="auto" w:fill="auto"/>
                  <w:noWrap/>
                  <w:vAlign w:val="bottom"/>
                  <w:hideMark/>
                </w:tcPr>
                <w:p w14:paraId="28B93DCA" w14:textId="14354F1A" w:rsidR="008F1C31" w:rsidRPr="00CE329D" w:rsidRDefault="008F1C31" w:rsidP="00800A92">
                  <w:pPr>
                    <w:pStyle w:val="ListParagraph"/>
                    <w:numPr>
                      <w:ilvl w:val="0"/>
                      <w:numId w:val="36"/>
                    </w:numPr>
                    <w:spacing w:after="0" w:line="240" w:lineRule="auto"/>
                    <w:rPr>
                      <w:rFonts w:asciiTheme="minorHAnsi" w:eastAsia="Times New Roman" w:hAnsiTheme="minorHAnsi" w:cstheme="minorHAnsi"/>
                      <w:color w:val="000000"/>
                      <w:szCs w:val="24"/>
                    </w:rPr>
                  </w:pPr>
                  <w:r w:rsidRPr="00CE329D">
                    <w:rPr>
                      <w:rFonts w:asciiTheme="minorHAnsi" w:eastAsia="Times New Roman" w:hAnsiTheme="minorHAnsi" w:cstheme="minorHAnsi"/>
                      <w:color w:val="000000"/>
                      <w:szCs w:val="24"/>
                    </w:rPr>
                    <w:t>Open a new Power Point Document</w:t>
                  </w:r>
                  <w:r w:rsidR="00811556">
                    <w:rPr>
                      <w:rFonts w:asciiTheme="minorHAnsi" w:eastAsia="Times New Roman" w:hAnsiTheme="minorHAnsi" w:cstheme="minorHAnsi"/>
                      <w:color w:val="000000"/>
                      <w:szCs w:val="24"/>
                    </w:rPr>
                    <w:t xml:space="preserve"> (blank presentation)</w:t>
                  </w:r>
                </w:p>
              </w:tc>
            </w:tr>
          </w:tbl>
          <w:p w14:paraId="053EB311" w14:textId="77777777" w:rsidR="00103E77" w:rsidRPr="00CE329D" w:rsidRDefault="00103E77" w:rsidP="007919EF">
            <w:pPr>
              <w:rPr>
                <w:rFonts w:asciiTheme="minorHAnsi" w:hAnsiTheme="minorHAnsi" w:cstheme="minorHAnsi"/>
                <w:szCs w:val="24"/>
              </w:rPr>
            </w:pPr>
          </w:p>
        </w:tc>
        <w:tc>
          <w:tcPr>
            <w:tcW w:w="4855" w:type="dxa"/>
          </w:tcPr>
          <w:p w14:paraId="516840F5" w14:textId="5859AE82" w:rsidR="00103E77" w:rsidRDefault="00D470FF" w:rsidP="007919EF">
            <w:r>
              <w:rPr>
                <w:noProof/>
              </w:rPr>
              <w:drawing>
                <wp:inline distT="0" distB="0" distL="0" distR="0" wp14:anchorId="0388A465" wp14:editId="2DE81DF5">
                  <wp:extent cx="2962720"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4036" cy="1686056"/>
                          </a:xfrm>
                          <a:prstGeom prst="rect">
                            <a:avLst/>
                          </a:prstGeom>
                        </pic:spPr>
                      </pic:pic>
                    </a:graphicData>
                  </a:graphic>
                </wp:inline>
              </w:drawing>
            </w:r>
          </w:p>
        </w:tc>
      </w:tr>
      <w:tr w:rsidR="00F356C0" w14:paraId="63833DFE" w14:textId="77777777" w:rsidTr="00EF119D">
        <w:trPr>
          <w:trHeight w:val="1124"/>
        </w:trPr>
        <w:tc>
          <w:tcPr>
            <w:tcW w:w="4495" w:type="dxa"/>
          </w:tcPr>
          <w:tbl>
            <w:tblPr>
              <w:tblW w:w="6360" w:type="dxa"/>
              <w:tblLayout w:type="fixed"/>
              <w:tblLook w:val="04A0" w:firstRow="1" w:lastRow="0" w:firstColumn="1" w:lastColumn="0" w:noHBand="0" w:noVBand="1"/>
            </w:tblPr>
            <w:tblGrid>
              <w:gridCol w:w="6360"/>
            </w:tblGrid>
            <w:tr w:rsidR="00D470FF" w:rsidRPr="008F1C31" w14:paraId="45B66F35" w14:textId="77777777" w:rsidTr="002365D1">
              <w:trPr>
                <w:trHeight w:val="300"/>
              </w:trPr>
              <w:tc>
                <w:tcPr>
                  <w:tcW w:w="6360" w:type="dxa"/>
                  <w:tcBorders>
                    <w:top w:val="nil"/>
                    <w:left w:val="nil"/>
                    <w:bottom w:val="nil"/>
                    <w:right w:val="nil"/>
                  </w:tcBorders>
                  <w:shd w:val="clear" w:color="auto" w:fill="auto"/>
                  <w:noWrap/>
                  <w:vAlign w:val="bottom"/>
                  <w:hideMark/>
                </w:tcPr>
                <w:p w14:paraId="680FEAFA" w14:textId="62983B93" w:rsidR="008F1C31" w:rsidRPr="008F1C31" w:rsidRDefault="008F1C31" w:rsidP="008F1C31">
                  <w:pPr>
                    <w:spacing w:after="0" w:line="240" w:lineRule="auto"/>
                    <w:rPr>
                      <w:rFonts w:asciiTheme="minorHAnsi" w:eastAsia="Times New Roman" w:hAnsiTheme="minorHAnsi" w:cstheme="minorHAnsi"/>
                      <w:color w:val="000000"/>
                      <w:szCs w:val="24"/>
                    </w:rPr>
                  </w:pPr>
                </w:p>
              </w:tc>
            </w:tr>
            <w:tr w:rsidR="00D470FF" w:rsidRPr="008F1C31" w14:paraId="44E4D0E8" w14:textId="77777777" w:rsidTr="002365D1">
              <w:trPr>
                <w:trHeight w:val="300"/>
              </w:trPr>
              <w:tc>
                <w:tcPr>
                  <w:tcW w:w="6360" w:type="dxa"/>
                  <w:tcBorders>
                    <w:top w:val="nil"/>
                    <w:left w:val="nil"/>
                    <w:bottom w:val="nil"/>
                    <w:right w:val="nil"/>
                  </w:tcBorders>
                  <w:shd w:val="clear" w:color="auto" w:fill="auto"/>
                  <w:noWrap/>
                  <w:vAlign w:val="bottom"/>
                  <w:hideMark/>
                </w:tcPr>
                <w:p w14:paraId="02D51DCC" w14:textId="333D9E0E" w:rsidR="008F1C31" w:rsidRPr="00CE329D" w:rsidRDefault="008F1C31" w:rsidP="00800A92">
                  <w:pPr>
                    <w:pStyle w:val="ListParagraph"/>
                    <w:numPr>
                      <w:ilvl w:val="0"/>
                      <w:numId w:val="36"/>
                    </w:numPr>
                    <w:spacing w:after="0" w:line="240" w:lineRule="auto"/>
                    <w:rPr>
                      <w:rFonts w:asciiTheme="minorHAnsi" w:eastAsia="Times New Roman" w:hAnsiTheme="minorHAnsi" w:cstheme="minorHAnsi"/>
                      <w:color w:val="000000"/>
                      <w:szCs w:val="24"/>
                    </w:rPr>
                  </w:pPr>
                  <w:r w:rsidRPr="00CE329D">
                    <w:rPr>
                      <w:rFonts w:asciiTheme="minorHAnsi" w:eastAsia="Times New Roman" w:hAnsiTheme="minorHAnsi" w:cstheme="minorHAnsi"/>
                      <w:color w:val="000000"/>
                      <w:szCs w:val="24"/>
                    </w:rPr>
                    <w:t>Remove text boxes on the page</w:t>
                  </w:r>
                </w:p>
              </w:tc>
            </w:tr>
          </w:tbl>
          <w:p w14:paraId="798EE14D" w14:textId="77777777" w:rsidR="00103E77" w:rsidRPr="00CE329D" w:rsidRDefault="00103E77" w:rsidP="007919EF">
            <w:pPr>
              <w:rPr>
                <w:rFonts w:asciiTheme="minorHAnsi" w:hAnsiTheme="minorHAnsi" w:cstheme="minorHAnsi"/>
                <w:szCs w:val="24"/>
              </w:rPr>
            </w:pPr>
          </w:p>
        </w:tc>
        <w:tc>
          <w:tcPr>
            <w:tcW w:w="4855" w:type="dxa"/>
          </w:tcPr>
          <w:p w14:paraId="79664573" w14:textId="77777777" w:rsidR="00103E77" w:rsidRDefault="00103E77" w:rsidP="007919EF"/>
        </w:tc>
      </w:tr>
      <w:tr w:rsidR="002365D1" w14:paraId="694D1F09" w14:textId="77777777" w:rsidTr="002365D1">
        <w:tc>
          <w:tcPr>
            <w:tcW w:w="4495" w:type="dxa"/>
          </w:tcPr>
          <w:p w14:paraId="0F001FF9" w14:textId="56849A13" w:rsidR="008A1F0A" w:rsidRPr="00CE329D" w:rsidRDefault="0088747F" w:rsidP="00A106E3">
            <w:pPr>
              <w:pStyle w:val="ListParagraph"/>
              <w:numPr>
                <w:ilvl w:val="0"/>
                <w:numId w:val="36"/>
              </w:numPr>
              <w:rPr>
                <w:rFonts w:asciiTheme="minorHAnsi" w:eastAsia="Times New Roman" w:hAnsiTheme="minorHAnsi" w:cstheme="minorHAnsi"/>
                <w:color w:val="000000"/>
                <w:szCs w:val="24"/>
              </w:rPr>
            </w:pPr>
            <w:r w:rsidRPr="00CE329D">
              <w:rPr>
                <w:rFonts w:asciiTheme="minorHAnsi" w:eastAsia="Times New Roman" w:hAnsiTheme="minorHAnsi" w:cstheme="minorHAnsi"/>
                <w:color w:val="000000"/>
                <w:szCs w:val="24"/>
              </w:rPr>
              <w:t>From the Menu Select:  Insert &gt; Picture</w:t>
            </w:r>
            <w:r w:rsidR="009063B6">
              <w:rPr>
                <w:rFonts w:asciiTheme="minorHAnsi" w:eastAsia="Times New Roman" w:hAnsiTheme="minorHAnsi" w:cstheme="minorHAnsi"/>
                <w:color w:val="000000"/>
                <w:szCs w:val="24"/>
              </w:rPr>
              <w:t>s</w:t>
            </w:r>
            <w:r w:rsidRPr="00CE329D">
              <w:rPr>
                <w:rFonts w:asciiTheme="minorHAnsi" w:eastAsia="Times New Roman" w:hAnsiTheme="minorHAnsi" w:cstheme="minorHAnsi"/>
                <w:color w:val="000000"/>
                <w:szCs w:val="24"/>
              </w:rPr>
              <w:t xml:space="preserve"> &gt; This Device …</w:t>
            </w:r>
          </w:p>
        </w:tc>
        <w:tc>
          <w:tcPr>
            <w:tcW w:w="4855" w:type="dxa"/>
          </w:tcPr>
          <w:p w14:paraId="12D7510D" w14:textId="5A171A2E" w:rsidR="008A1F0A" w:rsidRDefault="0088747F" w:rsidP="007919EF">
            <w:pPr>
              <w:rPr>
                <w:noProof/>
              </w:rPr>
            </w:pPr>
            <w:r>
              <w:rPr>
                <w:noProof/>
              </w:rPr>
              <w:drawing>
                <wp:inline distT="0" distB="0" distL="0" distR="0" wp14:anchorId="43542BD4" wp14:editId="74F012ED">
                  <wp:extent cx="2920695" cy="140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815" cy="1445958"/>
                          </a:xfrm>
                          <a:prstGeom prst="rect">
                            <a:avLst/>
                          </a:prstGeom>
                        </pic:spPr>
                      </pic:pic>
                    </a:graphicData>
                  </a:graphic>
                </wp:inline>
              </w:drawing>
            </w:r>
          </w:p>
        </w:tc>
      </w:tr>
      <w:tr w:rsidR="002365D1" w14:paraId="5BD0F3A2" w14:textId="77777777" w:rsidTr="002365D1">
        <w:tc>
          <w:tcPr>
            <w:tcW w:w="4495" w:type="dxa"/>
          </w:tcPr>
          <w:p w14:paraId="4EAC88C4" w14:textId="7061A586" w:rsidR="008A1F0A" w:rsidRPr="00C044E4" w:rsidRDefault="00C044E4" w:rsidP="00C044E4">
            <w:pPr>
              <w:pStyle w:val="ListParagraph"/>
              <w:numPr>
                <w:ilvl w:val="0"/>
                <w:numId w:val="36"/>
              </w:numPr>
              <w:rPr>
                <w:rFonts w:ascii="Calibri" w:hAnsi="Calibri" w:cs="Calibri"/>
                <w:color w:val="000000"/>
                <w:sz w:val="22"/>
              </w:rPr>
            </w:pPr>
            <w:r w:rsidRPr="00C044E4">
              <w:rPr>
                <w:rFonts w:ascii="Calibri" w:hAnsi="Calibri" w:cs="Calibri"/>
                <w:color w:val="000000"/>
                <w:sz w:val="22"/>
              </w:rPr>
              <w:t>Select the Logo</w:t>
            </w:r>
            <w:r w:rsidR="00660E44">
              <w:rPr>
                <w:rFonts w:ascii="Calibri" w:hAnsi="Calibri" w:cs="Calibri"/>
                <w:color w:val="000000"/>
                <w:sz w:val="22"/>
              </w:rPr>
              <w:t>.png</w:t>
            </w:r>
            <w:r w:rsidRPr="00C044E4">
              <w:rPr>
                <w:rFonts w:ascii="Calibri" w:hAnsi="Calibri" w:cs="Calibri"/>
                <w:color w:val="000000"/>
                <w:sz w:val="22"/>
              </w:rPr>
              <w:t xml:space="preserve"> file from the </w:t>
            </w:r>
            <w:r w:rsidR="00DE28E7">
              <w:rPr>
                <w:rFonts w:ascii="Calibri" w:hAnsi="Calibri" w:cs="Calibri"/>
                <w:color w:val="000000"/>
                <w:sz w:val="22"/>
              </w:rPr>
              <w:t xml:space="preserve">Branding folder in the </w:t>
            </w:r>
            <w:r w:rsidRPr="00C044E4">
              <w:rPr>
                <w:rFonts w:ascii="Calibri" w:hAnsi="Calibri" w:cs="Calibri"/>
                <w:color w:val="000000"/>
                <w:sz w:val="22"/>
              </w:rPr>
              <w:t>course materials</w:t>
            </w:r>
          </w:p>
        </w:tc>
        <w:tc>
          <w:tcPr>
            <w:tcW w:w="4855" w:type="dxa"/>
          </w:tcPr>
          <w:p w14:paraId="4C07A1A4" w14:textId="77777777" w:rsidR="008A1F0A" w:rsidRDefault="008A1F0A" w:rsidP="007919EF">
            <w:pPr>
              <w:rPr>
                <w:noProof/>
              </w:rPr>
            </w:pPr>
          </w:p>
        </w:tc>
      </w:tr>
      <w:tr w:rsidR="002365D1" w14:paraId="2840F0A2" w14:textId="77777777" w:rsidTr="002365D1">
        <w:tc>
          <w:tcPr>
            <w:tcW w:w="4495" w:type="dxa"/>
          </w:tcPr>
          <w:p w14:paraId="7A1F6CA2" w14:textId="589AE9D3" w:rsidR="008A1F0A" w:rsidRPr="00115C28" w:rsidRDefault="00115C28" w:rsidP="00115C28">
            <w:pPr>
              <w:pStyle w:val="ListParagraph"/>
              <w:numPr>
                <w:ilvl w:val="0"/>
                <w:numId w:val="36"/>
              </w:numPr>
              <w:rPr>
                <w:rFonts w:ascii="Calibri" w:hAnsi="Calibri" w:cs="Calibri"/>
                <w:color w:val="000000"/>
                <w:sz w:val="22"/>
              </w:rPr>
            </w:pPr>
            <w:r w:rsidRPr="00115C28">
              <w:rPr>
                <w:rFonts w:ascii="Calibri" w:hAnsi="Calibri" w:cs="Calibri"/>
                <w:color w:val="000000"/>
                <w:sz w:val="22"/>
              </w:rPr>
              <w:t>Move the Logo to the top right corner of the Page (resize as desired)</w:t>
            </w:r>
          </w:p>
        </w:tc>
        <w:tc>
          <w:tcPr>
            <w:tcW w:w="4855" w:type="dxa"/>
          </w:tcPr>
          <w:p w14:paraId="22977A70" w14:textId="1546EA1F" w:rsidR="008A1F0A" w:rsidRDefault="00ED5C89" w:rsidP="007919EF">
            <w:pPr>
              <w:rPr>
                <w:noProof/>
              </w:rPr>
            </w:pPr>
            <w:r>
              <w:rPr>
                <w:noProof/>
              </w:rPr>
              <w:drawing>
                <wp:inline distT="0" distB="0" distL="0" distR="0" wp14:anchorId="5C90544B" wp14:editId="50C36CC3">
                  <wp:extent cx="2940050" cy="1743928"/>
                  <wp:effectExtent l="0" t="0" r="0" b="8890"/>
                  <wp:docPr id="1534621449" name="Picture 153462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0874" cy="1768143"/>
                          </a:xfrm>
                          <a:prstGeom prst="rect">
                            <a:avLst/>
                          </a:prstGeom>
                        </pic:spPr>
                      </pic:pic>
                    </a:graphicData>
                  </a:graphic>
                </wp:inline>
              </w:drawing>
            </w:r>
          </w:p>
        </w:tc>
      </w:tr>
      <w:tr w:rsidR="002365D1" w14:paraId="12402FB2" w14:textId="77777777" w:rsidTr="002365D1">
        <w:tc>
          <w:tcPr>
            <w:tcW w:w="4495" w:type="dxa"/>
          </w:tcPr>
          <w:p w14:paraId="5E5C3770" w14:textId="59135B7D" w:rsidR="008A1F0A" w:rsidRPr="00115C28" w:rsidRDefault="00115C28" w:rsidP="00115C28">
            <w:pPr>
              <w:pStyle w:val="ListParagraph"/>
              <w:numPr>
                <w:ilvl w:val="0"/>
                <w:numId w:val="36"/>
              </w:numPr>
              <w:rPr>
                <w:rFonts w:ascii="Calibri" w:hAnsi="Calibri" w:cs="Calibri"/>
                <w:color w:val="000000"/>
                <w:sz w:val="22"/>
              </w:rPr>
            </w:pPr>
            <w:r w:rsidRPr="00115C28">
              <w:rPr>
                <w:rFonts w:ascii="Calibri" w:hAnsi="Calibri" w:cs="Calibri"/>
                <w:color w:val="000000"/>
                <w:sz w:val="22"/>
              </w:rPr>
              <w:lastRenderedPageBreak/>
              <w:t>Add a horizontal line</w:t>
            </w:r>
            <w:r w:rsidR="00A10E87">
              <w:rPr>
                <w:rFonts w:ascii="Calibri" w:hAnsi="Calibri" w:cs="Calibri"/>
                <w:color w:val="000000"/>
                <w:sz w:val="22"/>
              </w:rPr>
              <w:t xml:space="preserve"> to the left of the log near the top of the page</w:t>
            </w:r>
          </w:p>
        </w:tc>
        <w:tc>
          <w:tcPr>
            <w:tcW w:w="4855" w:type="dxa"/>
          </w:tcPr>
          <w:p w14:paraId="12C7B38F" w14:textId="781086D1" w:rsidR="008A1F0A" w:rsidRDefault="00F356C0" w:rsidP="007919EF">
            <w:pPr>
              <w:rPr>
                <w:noProof/>
              </w:rPr>
            </w:pPr>
            <w:r>
              <w:rPr>
                <w:noProof/>
              </w:rPr>
              <w:drawing>
                <wp:inline distT="0" distB="0" distL="0" distR="0" wp14:anchorId="2D10F33E" wp14:editId="413505DA">
                  <wp:extent cx="2921000" cy="1728571"/>
                  <wp:effectExtent l="0" t="0" r="0" b="5080"/>
                  <wp:docPr id="1534621451" name="Picture 153462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073" cy="1751101"/>
                          </a:xfrm>
                          <a:prstGeom prst="rect">
                            <a:avLst/>
                          </a:prstGeom>
                        </pic:spPr>
                      </pic:pic>
                    </a:graphicData>
                  </a:graphic>
                </wp:inline>
              </w:drawing>
            </w:r>
          </w:p>
        </w:tc>
      </w:tr>
      <w:tr w:rsidR="002365D1" w14:paraId="7EC49165" w14:textId="77777777" w:rsidTr="002365D1">
        <w:tc>
          <w:tcPr>
            <w:tcW w:w="4495" w:type="dxa"/>
          </w:tcPr>
          <w:p w14:paraId="74904D7F" w14:textId="16EF2E97" w:rsidR="008A1F0A" w:rsidRDefault="001179E8" w:rsidP="001179E8">
            <w:pPr>
              <w:pStyle w:val="ListParagraph"/>
              <w:numPr>
                <w:ilvl w:val="0"/>
                <w:numId w:val="36"/>
              </w:numPr>
              <w:rPr>
                <w:rFonts w:ascii="Calibri" w:hAnsi="Calibri" w:cs="Calibri"/>
                <w:color w:val="000000"/>
                <w:sz w:val="22"/>
              </w:rPr>
            </w:pPr>
            <w:r w:rsidRPr="001179E8">
              <w:rPr>
                <w:rFonts w:ascii="Calibri" w:hAnsi="Calibri" w:cs="Calibri"/>
                <w:color w:val="000000"/>
                <w:sz w:val="22"/>
              </w:rPr>
              <w:t xml:space="preserve">Save as </w:t>
            </w:r>
            <w:proofErr w:type="spellStart"/>
            <w:r w:rsidRPr="001179E8">
              <w:rPr>
                <w:rFonts w:ascii="Calibri" w:hAnsi="Calibri" w:cs="Calibri"/>
                <w:color w:val="000000"/>
                <w:sz w:val="22"/>
              </w:rPr>
              <w:t>png</w:t>
            </w:r>
            <w:proofErr w:type="spellEnd"/>
            <w:r w:rsidRPr="001179E8">
              <w:rPr>
                <w:rFonts w:ascii="Calibri" w:hAnsi="Calibri" w:cs="Calibri"/>
                <w:color w:val="000000"/>
                <w:sz w:val="22"/>
              </w:rPr>
              <w:t xml:space="preserve"> file</w:t>
            </w:r>
            <w:r w:rsidR="00F01540">
              <w:rPr>
                <w:rFonts w:ascii="Calibri" w:hAnsi="Calibri" w:cs="Calibri"/>
                <w:color w:val="000000"/>
                <w:sz w:val="22"/>
              </w:rPr>
              <w:t xml:space="preserve"> – </w:t>
            </w:r>
            <w:r w:rsidR="00DE6081">
              <w:rPr>
                <w:rFonts w:ascii="Calibri" w:hAnsi="Calibri" w:cs="Calibri"/>
                <w:color w:val="000000"/>
                <w:sz w:val="22"/>
              </w:rPr>
              <w:t xml:space="preserve">Select File &gt; </w:t>
            </w:r>
            <w:r w:rsidR="00F01540">
              <w:rPr>
                <w:rFonts w:ascii="Calibri" w:hAnsi="Calibri" w:cs="Calibri"/>
                <w:color w:val="000000"/>
                <w:sz w:val="22"/>
              </w:rPr>
              <w:t>Save a Copy</w:t>
            </w:r>
            <w:r w:rsidR="00C36078">
              <w:rPr>
                <w:rFonts w:ascii="Calibri" w:hAnsi="Calibri" w:cs="Calibri"/>
                <w:color w:val="000000"/>
                <w:sz w:val="22"/>
              </w:rPr>
              <w:t xml:space="preserve"> and fill in the Name</w:t>
            </w:r>
            <w:r w:rsidR="008C3A9F">
              <w:rPr>
                <w:rFonts w:ascii="Calibri" w:hAnsi="Calibri" w:cs="Calibri"/>
                <w:color w:val="000000"/>
                <w:sz w:val="22"/>
              </w:rPr>
              <w:t xml:space="preserve"> as </w:t>
            </w:r>
            <w:proofErr w:type="spellStart"/>
            <w:r w:rsidR="008C3A9F">
              <w:rPr>
                <w:rFonts w:ascii="Calibri" w:hAnsi="Calibri" w:cs="Calibri"/>
                <w:color w:val="000000"/>
                <w:sz w:val="22"/>
              </w:rPr>
              <w:t>DemoCorp</w:t>
            </w:r>
            <w:proofErr w:type="spellEnd"/>
            <w:r w:rsidR="008C3A9F">
              <w:rPr>
                <w:rFonts w:ascii="Calibri" w:hAnsi="Calibri" w:cs="Calibri"/>
                <w:color w:val="000000"/>
                <w:sz w:val="22"/>
              </w:rPr>
              <w:t xml:space="preserve"> Background</w:t>
            </w:r>
            <w:r w:rsidR="00DE6081">
              <w:rPr>
                <w:rFonts w:ascii="Calibri" w:hAnsi="Calibri" w:cs="Calibri"/>
                <w:color w:val="000000"/>
                <w:sz w:val="22"/>
              </w:rPr>
              <w:t xml:space="preserve"> </w:t>
            </w:r>
            <w:r w:rsidR="00C36078">
              <w:rPr>
                <w:rFonts w:ascii="Calibri" w:hAnsi="Calibri" w:cs="Calibri"/>
                <w:color w:val="000000"/>
                <w:sz w:val="22"/>
              </w:rPr>
              <w:t xml:space="preserve">and Select the </w:t>
            </w:r>
            <w:r w:rsidR="00D460B1">
              <w:rPr>
                <w:rFonts w:ascii="Calibri" w:hAnsi="Calibri" w:cs="Calibri"/>
                <w:color w:val="000000"/>
                <w:sz w:val="22"/>
              </w:rPr>
              <w:t xml:space="preserve">Portable </w:t>
            </w:r>
            <w:r w:rsidR="001A4B09">
              <w:rPr>
                <w:rFonts w:ascii="Calibri" w:hAnsi="Calibri" w:cs="Calibri"/>
                <w:color w:val="000000"/>
                <w:sz w:val="22"/>
              </w:rPr>
              <w:t xml:space="preserve">Network </w:t>
            </w:r>
            <w:r w:rsidR="00D460B1">
              <w:rPr>
                <w:rFonts w:ascii="Calibri" w:hAnsi="Calibri" w:cs="Calibri"/>
                <w:color w:val="000000"/>
                <w:sz w:val="22"/>
              </w:rPr>
              <w:t>Graphics Format (</w:t>
            </w:r>
            <w:r w:rsidR="001A4B09">
              <w:rPr>
                <w:rFonts w:ascii="Calibri" w:hAnsi="Calibri" w:cs="Calibri"/>
                <w:color w:val="000000"/>
                <w:sz w:val="22"/>
              </w:rPr>
              <w:t>*</w:t>
            </w:r>
            <w:r w:rsidR="00D460B1">
              <w:rPr>
                <w:rFonts w:ascii="Calibri" w:hAnsi="Calibri" w:cs="Calibri"/>
                <w:color w:val="000000"/>
                <w:sz w:val="22"/>
              </w:rPr>
              <w:t>.</w:t>
            </w:r>
            <w:proofErr w:type="spellStart"/>
            <w:r w:rsidR="00D460B1">
              <w:rPr>
                <w:rFonts w:ascii="Calibri" w:hAnsi="Calibri" w:cs="Calibri"/>
                <w:color w:val="000000"/>
                <w:sz w:val="22"/>
              </w:rPr>
              <w:t>png</w:t>
            </w:r>
            <w:proofErr w:type="spellEnd"/>
            <w:r w:rsidR="00D460B1">
              <w:rPr>
                <w:rFonts w:ascii="Calibri" w:hAnsi="Calibri" w:cs="Calibri"/>
                <w:color w:val="000000"/>
                <w:sz w:val="22"/>
              </w:rPr>
              <w:t>) as the file</w:t>
            </w:r>
            <w:r w:rsidR="00C36078">
              <w:rPr>
                <w:rFonts w:ascii="Calibri" w:hAnsi="Calibri" w:cs="Calibri"/>
                <w:color w:val="000000"/>
                <w:sz w:val="22"/>
              </w:rPr>
              <w:t xml:space="preserve"> format</w:t>
            </w:r>
            <w:r w:rsidR="00FC6DB4">
              <w:rPr>
                <w:rFonts w:ascii="Calibri" w:hAnsi="Calibri" w:cs="Calibri"/>
                <w:color w:val="000000"/>
                <w:sz w:val="22"/>
              </w:rPr>
              <w:t>.</w:t>
            </w:r>
            <w:r w:rsidR="00167367">
              <w:rPr>
                <w:rFonts w:ascii="Calibri" w:hAnsi="Calibri" w:cs="Calibri"/>
                <w:color w:val="000000"/>
                <w:sz w:val="22"/>
              </w:rPr>
              <w:br/>
            </w:r>
          </w:p>
          <w:p w14:paraId="437282BA" w14:textId="27D742B3" w:rsidR="00FC6DB4" w:rsidRPr="001179E8" w:rsidRDefault="00E1333B" w:rsidP="00FC6DB4">
            <w:pPr>
              <w:pStyle w:val="ListParagraph"/>
              <w:rPr>
                <w:rFonts w:ascii="Calibri" w:hAnsi="Calibri" w:cs="Calibri"/>
                <w:color w:val="000000"/>
                <w:sz w:val="22"/>
              </w:rPr>
            </w:pPr>
            <w:r>
              <w:rPr>
                <w:rFonts w:ascii="Calibri" w:hAnsi="Calibri" w:cs="Calibri"/>
                <w:color w:val="000000"/>
                <w:sz w:val="22"/>
              </w:rPr>
              <w:t>When asked “Which slides do you want to export?” choose “Just This One”.</w:t>
            </w:r>
          </w:p>
        </w:tc>
        <w:tc>
          <w:tcPr>
            <w:tcW w:w="4855" w:type="dxa"/>
          </w:tcPr>
          <w:p w14:paraId="1B0DE2DA" w14:textId="59D3B396" w:rsidR="008A1F0A" w:rsidRDefault="002365D1" w:rsidP="007919EF">
            <w:pPr>
              <w:rPr>
                <w:noProof/>
              </w:rPr>
            </w:pPr>
            <w:r>
              <w:rPr>
                <w:noProof/>
              </w:rPr>
              <w:drawing>
                <wp:inline distT="0" distB="0" distL="0" distR="0" wp14:anchorId="299D5D48" wp14:editId="59D69FDF">
                  <wp:extent cx="2908300" cy="1147163"/>
                  <wp:effectExtent l="0" t="0" r="6350" b="0"/>
                  <wp:docPr id="1534621457" name="Picture 153462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8041" cy="1166783"/>
                          </a:xfrm>
                          <a:prstGeom prst="rect">
                            <a:avLst/>
                          </a:prstGeom>
                        </pic:spPr>
                      </pic:pic>
                    </a:graphicData>
                  </a:graphic>
                </wp:inline>
              </w:drawing>
            </w:r>
          </w:p>
        </w:tc>
      </w:tr>
      <w:tr w:rsidR="00F356C0" w14:paraId="6D6A95D6" w14:textId="77777777" w:rsidTr="002365D1">
        <w:tc>
          <w:tcPr>
            <w:tcW w:w="4495" w:type="dxa"/>
          </w:tcPr>
          <w:p w14:paraId="3CEE24CC" w14:textId="17791E3E" w:rsidR="00045549" w:rsidRPr="00564D88" w:rsidRDefault="00FA0383" w:rsidP="00564D88">
            <w:pPr>
              <w:pStyle w:val="ListParagraph"/>
              <w:numPr>
                <w:ilvl w:val="0"/>
                <w:numId w:val="36"/>
              </w:numPr>
              <w:rPr>
                <w:rFonts w:ascii="Calibri" w:hAnsi="Calibri" w:cs="Calibri"/>
                <w:color w:val="000000"/>
                <w:sz w:val="22"/>
              </w:rPr>
            </w:pPr>
            <w:r>
              <w:rPr>
                <w:rFonts w:ascii="Calibri" w:hAnsi="Calibri" w:cs="Calibri"/>
                <w:color w:val="000000"/>
                <w:sz w:val="22"/>
              </w:rPr>
              <w:t xml:space="preserve">Open </w:t>
            </w:r>
            <w:r w:rsidR="003B62FC">
              <w:rPr>
                <w:rFonts w:ascii="Calibri" w:hAnsi="Calibri" w:cs="Calibri"/>
                <w:color w:val="000000"/>
                <w:sz w:val="22"/>
              </w:rPr>
              <w:t xml:space="preserve">the </w:t>
            </w:r>
            <w:proofErr w:type="spellStart"/>
            <w:r w:rsidR="003B62FC">
              <w:rPr>
                <w:rFonts w:ascii="Calibri" w:hAnsi="Calibri" w:cs="Calibri"/>
                <w:color w:val="000000"/>
                <w:sz w:val="22"/>
              </w:rPr>
              <w:t>DataVisualizationLab</w:t>
            </w:r>
            <w:proofErr w:type="spellEnd"/>
            <w:r>
              <w:rPr>
                <w:rFonts w:ascii="Calibri" w:hAnsi="Calibri" w:cs="Calibri"/>
                <w:color w:val="000000"/>
                <w:sz w:val="22"/>
              </w:rPr>
              <w:t xml:space="preserve"> Power BI file in Power BI Desktop and g</w:t>
            </w:r>
            <w:r w:rsidR="00564D88" w:rsidRPr="00564D88">
              <w:rPr>
                <w:rFonts w:ascii="Calibri" w:hAnsi="Calibri" w:cs="Calibri"/>
                <w:color w:val="000000"/>
                <w:sz w:val="22"/>
              </w:rPr>
              <w:t>o to Blank Page</w:t>
            </w:r>
          </w:p>
        </w:tc>
        <w:tc>
          <w:tcPr>
            <w:tcW w:w="4855" w:type="dxa"/>
          </w:tcPr>
          <w:p w14:paraId="170672B0" w14:textId="415AF934" w:rsidR="00045549" w:rsidRDefault="00045549" w:rsidP="007919EF"/>
        </w:tc>
      </w:tr>
      <w:tr w:rsidR="002365D1" w14:paraId="19C4E639" w14:textId="77777777" w:rsidTr="002365D1">
        <w:tc>
          <w:tcPr>
            <w:tcW w:w="4495" w:type="dxa"/>
          </w:tcPr>
          <w:p w14:paraId="5AB74205" w14:textId="77777777" w:rsidR="00045549" w:rsidRDefault="00564D88" w:rsidP="00564D88">
            <w:pPr>
              <w:pStyle w:val="ListParagraph"/>
              <w:numPr>
                <w:ilvl w:val="0"/>
                <w:numId w:val="36"/>
              </w:numPr>
              <w:rPr>
                <w:rFonts w:ascii="Calibri" w:hAnsi="Calibri" w:cs="Calibri"/>
                <w:color w:val="000000"/>
                <w:sz w:val="22"/>
              </w:rPr>
            </w:pPr>
            <w:r w:rsidRPr="00564D88">
              <w:rPr>
                <w:rFonts w:ascii="Calibri" w:hAnsi="Calibri" w:cs="Calibri"/>
                <w:color w:val="000000"/>
                <w:sz w:val="22"/>
              </w:rPr>
              <w:lastRenderedPageBreak/>
              <w:t>Select Format (roller icon) in the Visualization Pane</w:t>
            </w:r>
          </w:p>
          <w:p w14:paraId="33A73FEE" w14:textId="77777777" w:rsidR="004535CA" w:rsidRDefault="004535CA" w:rsidP="004535CA">
            <w:pPr>
              <w:pStyle w:val="ListParagraph"/>
              <w:rPr>
                <w:rFonts w:ascii="Calibri" w:hAnsi="Calibri" w:cs="Calibri"/>
                <w:color w:val="000000"/>
                <w:sz w:val="22"/>
              </w:rPr>
            </w:pPr>
          </w:p>
          <w:p w14:paraId="671D9E3B" w14:textId="77777777" w:rsidR="004535CA" w:rsidRDefault="004535CA" w:rsidP="004535CA">
            <w:pPr>
              <w:pStyle w:val="ListParagraph"/>
              <w:numPr>
                <w:ilvl w:val="0"/>
                <w:numId w:val="37"/>
              </w:numPr>
              <w:rPr>
                <w:rFonts w:ascii="Calibri" w:hAnsi="Calibri" w:cs="Calibri"/>
                <w:color w:val="000000"/>
                <w:sz w:val="22"/>
              </w:rPr>
            </w:pPr>
            <w:r>
              <w:rPr>
                <w:rFonts w:ascii="Calibri" w:hAnsi="Calibri" w:cs="Calibri"/>
                <w:color w:val="000000"/>
                <w:sz w:val="22"/>
              </w:rPr>
              <w:t xml:space="preserve">Select </w:t>
            </w:r>
            <w:r w:rsidR="00A032D0">
              <w:rPr>
                <w:rFonts w:ascii="Calibri" w:hAnsi="Calibri" w:cs="Calibri"/>
                <w:color w:val="000000"/>
                <w:sz w:val="22"/>
              </w:rPr>
              <w:t>Page background</w:t>
            </w:r>
          </w:p>
          <w:p w14:paraId="099DE844" w14:textId="77777777" w:rsidR="00A032D0" w:rsidRDefault="00A032D0" w:rsidP="004535CA">
            <w:pPr>
              <w:pStyle w:val="ListParagraph"/>
              <w:numPr>
                <w:ilvl w:val="0"/>
                <w:numId w:val="37"/>
              </w:numPr>
              <w:rPr>
                <w:rFonts w:ascii="Calibri" w:hAnsi="Calibri" w:cs="Calibri"/>
                <w:color w:val="000000"/>
                <w:sz w:val="22"/>
              </w:rPr>
            </w:pPr>
            <w:r>
              <w:rPr>
                <w:rFonts w:ascii="Calibri" w:hAnsi="Calibri" w:cs="Calibri"/>
                <w:color w:val="000000"/>
                <w:sz w:val="22"/>
              </w:rPr>
              <w:t>Set Transparency to 0%</w:t>
            </w:r>
          </w:p>
          <w:p w14:paraId="6B2F178B" w14:textId="77777777" w:rsidR="00A032D0" w:rsidRDefault="00C10F92" w:rsidP="004535CA">
            <w:pPr>
              <w:pStyle w:val="ListParagraph"/>
              <w:numPr>
                <w:ilvl w:val="0"/>
                <w:numId w:val="37"/>
              </w:numPr>
              <w:rPr>
                <w:rFonts w:ascii="Calibri" w:hAnsi="Calibri" w:cs="Calibri"/>
                <w:color w:val="000000"/>
                <w:sz w:val="22"/>
              </w:rPr>
            </w:pPr>
            <w:r>
              <w:rPr>
                <w:rFonts w:ascii="Calibri" w:hAnsi="Calibri" w:cs="Calibri"/>
                <w:color w:val="000000"/>
                <w:sz w:val="22"/>
              </w:rPr>
              <w:t>Select the file DemoCorpBackground.png</w:t>
            </w:r>
            <w:r w:rsidR="007A1224">
              <w:rPr>
                <w:rFonts w:ascii="Calibri" w:hAnsi="Calibri" w:cs="Calibri"/>
                <w:color w:val="000000"/>
                <w:sz w:val="22"/>
              </w:rPr>
              <w:t xml:space="preserve"> from the </w:t>
            </w:r>
            <w:r w:rsidR="009B1D4D">
              <w:rPr>
                <w:rFonts w:ascii="Calibri" w:hAnsi="Calibri" w:cs="Calibri"/>
                <w:color w:val="000000"/>
                <w:sz w:val="22"/>
              </w:rPr>
              <w:t>course files</w:t>
            </w:r>
            <w:r w:rsidR="00194C05">
              <w:rPr>
                <w:rFonts w:ascii="Calibri" w:hAnsi="Calibri" w:cs="Calibri"/>
                <w:color w:val="000000"/>
                <w:sz w:val="22"/>
              </w:rPr>
              <w:t xml:space="preserve"> or the file you created above</w:t>
            </w:r>
          </w:p>
          <w:p w14:paraId="341EB2C3" w14:textId="20AFA438" w:rsidR="00194C05" w:rsidRPr="00564D88" w:rsidRDefault="00194C05" w:rsidP="004535CA">
            <w:pPr>
              <w:pStyle w:val="ListParagraph"/>
              <w:numPr>
                <w:ilvl w:val="0"/>
                <w:numId w:val="37"/>
              </w:numPr>
              <w:rPr>
                <w:rFonts w:ascii="Calibri" w:hAnsi="Calibri" w:cs="Calibri"/>
                <w:color w:val="000000"/>
                <w:sz w:val="22"/>
              </w:rPr>
            </w:pPr>
            <w:r>
              <w:rPr>
                <w:rFonts w:ascii="Calibri" w:hAnsi="Calibri" w:cs="Calibri"/>
                <w:color w:val="000000"/>
                <w:sz w:val="22"/>
              </w:rPr>
              <w:t>Change the Image Fit value to “Fit”</w:t>
            </w:r>
          </w:p>
        </w:tc>
        <w:tc>
          <w:tcPr>
            <w:tcW w:w="4855" w:type="dxa"/>
          </w:tcPr>
          <w:p w14:paraId="18BCB052" w14:textId="69AE9BB1" w:rsidR="00045549" w:rsidRDefault="0052478C" w:rsidP="007919EF">
            <w:r>
              <w:rPr>
                <w:noProof/>
              </w:rPr>
              <w:drawing>
                <wp:inline distT="0" distB="0" distL="0" distR="0" wp14:anchorId="6A97D606" wp14:editId="44F351AA">
                  <wp:extent cx="2078990" cy="4916629"/>
                  <wp:effectExtent l="0" t="0" r="0" b="0"/>
                  <wp:docPr id="1534621460" name="Picture 153462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3819" cy="4928049"/>
                          </a:xfrm>
                          <a:prstGeom prst="rect">
                            <a:avLst/>
                          </a:prstGeom>
                        </pic:spPr>
                      </pic:pic>
                    </a:graphicData>
                  </a:graphic>
                </wp:inline>
              </w:drawing>
            </w:r>
          </w:p>
        </w:tc>
      </w:tr>
    </w:tbl>
    <w:p w14:paraId="498E1942" w14:textId="77777777" w:rsidR="00AF02F3" w:rsidRDefault="00AF02F3" w:rsidP="006673A1">
      <w:pPr>
        <w:pStyle w:val="Title"/>
      </w:pPr>
    </w:p>
    <w:p w14:paraId="41A9D1A0" w14:textId="66EB2BCF" w:rsidR="00AF02F3" w:rsidRDefault="00AF02F3" w:rsidP="00AF02F3">
      <w:pPr>
        <w:pStyle w:val="Heading1"/>
      </w:pPr>
      <w:r>
        <w:lastRenderedPageBreak/>
        <w:t xml:space="preserve">Lab </w:t>
      </w:r>
      <w:r>
        <w:t>2</w:t>
      </w:r>
      <w:r>
        <w:t xml:space="preserve"> – </w:t>
      </w:r>
      <w:r w:rsidR="00A2416B">
        <w:t>Focused</w:t>
      </w:r>
    </w:p>
    <w:p w14:paraId="2ADBC90F" w14:textId="1C0BC41E" w:rsidR="00AF02F3" w:rsidRDefault="00AF02F3" w:rsidP="00AF02F3">
      <w:pPr>
        <w:pStyle w:val="Heading4"/>
      </w:pPr>
      <w:r>
        <w:t xml:space="preserve">Creating </w:t>
      </w:r>
      <w:r w:rsidR="00C563C8">
        <w:t>Focus in your reports and dashboards</w:t>
      </w:r>
    </w:p>
    <w:p w14:paraId="4CBD076F" w14:textId="77777777" w:rsidR="00AF02F3" w:rsidRDefault="00AF02F3" w:rsidP="00AF02F3">
      <w:pPr>
        <w:pStyle w:val="Heading3"/>
      </w:pPr>
      <w:r>
        <w:t>Required for this Lab:</w:t>
      </w:r>
    </w:p>
    <w:p w14:paraId="5EFFCE52" w14:textId="58A914E3" w:rsidR="00AF02F3" w:rsidRDefault="00AF02F3" w:rsidP="00AF02F3">
      <w:pPr>
        <w:pStyle w:val="NoSpacing"/>
        <w:numPr>
          <w:ilvl w:val="0"/>
          <w:numId w:val="35"/>
        </w:numPr>
      </w:pPr>
      <w:r>
        <w:t xml:space="preserve">Downloaded class files:  </w:t>
      </w:r>
      <w:r w:rsidR="00751D49">
        <w:t>Reports</w:t>
      </w:r>
      <w:r>
        <w:t xml:space="preserve">( </w:t>
      </w:r>
      <w:proofErr w:type="spellStart"/>
      <w:r w:rsidR="003F16A5">
        <w:t>DataVisualizationLab.pbix</w:t>
      </w:r>
      <w:proofErr w:type="spellEnd"/>
      <w:r>
        <w:t xml:space="preserve"> )</w:t>
      </w:r>
    </w:p>
    <w:p w14:paraId="232D05F8" w14:textId="61BF1AD9" w:rsidR="00AF02F3" w:rsidRDefault="00AF02F3" w:rsidP="006673A1">
      <w:pPr>
        <w:pStyle w:val="Title"/>
      </w:pPr>
    </w:p>
    <w:p w14:paraId="7B75D5FD" w14:textId="60436FED" w:rsidR="00EA0CF6" w:rsidRPr="00E75897" w:rsidRDefault="00F2063C" w:rsidP="00EA0CF6">
      <w:pPr>
        <w:rPr>
          <w:rStyle w:val="IntenseReference"/>
        </w:rPr>
      </w:pPr>
      <w:r>
        <w:rPr>
          <w:rStyle w:val="IntenseReference"/>
        </w:rPr>
        <w:t xml:space="preserve">LAB 2 - </w:t>
      </w:r>
      <w:r w:rsidR="00EA0CF6" w:rsidRPr="00E75897">
        <w:rPr>
          <w:rStyle w:val="IntenseReference"/>
        </w:rPr>
        <w:t>Exercise 1</w:t>
      </w:r>
      <w:r w:rsidR="00565C4D">
        <w:rPr>
          <w:rStyle w:val="IntenseReference"/>
        </w:rPr>
        <w:t xml:space="preserve"> </w:t>
      </w:r>
    </w:p>
    <w:tbl>
      <w:tblPr>
        <w:tblStyle w:val="TableGrid"/>
        <w:tblW w:w="9535" w:type="dxa"/>
        <w:tblLayout w:type="fixed"/>
        <w:tblLook w:val="04A0" w:firstRow="1" w:lastRow="0" w:firstColumn="1" w:lastColumn="0" w:noHBand="0" w:noVBand="1"/>
      </w:tblPr>
      <w:tblGrid>
        <w:gridCol w:w="1615"/>
        <w:gridCol w:w="2790"/>
        <w:gridCol w:w="5130"/>
      </w:tblGrid>
      <w:tr w:rsidR="001E403E" w14:paraId="517E75EC" w14:textId="77777777" w:rsidTr="00AB7ABC">
        <w:trPr>
          <w:trHeight w:val="1880"/>
        </w:trPr>
        <w:tc>
          <w:tcPr>
            <w:tcW w:w="1615" w:type="dxa"/>
            <w:shd w:val="clear" w:color="auto" w:fill="auto"/>
          </w:tcPr>
          <w:p w14:paraId="79B28B23" w14:textId="77777777" w:rsidR="001E403E" w:rsidRPr="00352353" w:rsidRDefault="001E403E" w:rsidP="00AB7ABC">
            <w:pPr>
              <w:rPr>
                <w:rFonts w:ascii="Calibri" w:hAnsi="Calibri" w:cs="Calibri"/>
                <w:color w:val="000000"/>
                <w:szCs w:val="24"/>
              </w:rPr>
            </w:pPr>
            <w:r w:rsidRPr="00352353">
              <w:rPr>
                <w:rFonts w:ascii="Calibri" w:hAnsi="Calibri" w:cs="Calibri"/>
                <w:color w:val="000000"/>
                <w:szCs w:val="24"/>
              </w:rPr>
              <w:t xml:space="preserve">Remove the decimal places on the </w:t>
            </w:r>
            <w:proofErr w:type="spellStart"/>
            <w:r w:rsidRPr="00352353">
              <w:rPr>
                <w:rFonts w:ascii="Calibri" w:hAnsi="Calibri" w:cs="Calibri"/>
                <w:color w:val="000000"/>
                <w:szCs w:val="24"/>
              </w:rPr>
              <w:t>SalesYTD</w:t>
            </w:r>
            <w:proofErr w:type="spellEnd"/>
            <w:r w:rsidRPr="00352353">
              <w:rPr>
                <w:rFonts w:ascii="Calibri" w:hAnsi="Calibri" w:cs="Calibri"/>
                <w:color w:val="000000"/>
                <w:szCs w:val="24"/>
              </w:rPr>
              <w:t xml:space="preserve"> and Sales fields.</w:t>
            </w:r>
          </w:p>
          <w:p w14:paraId="5190C1AA" w14:textId="77777777" w:rsidR="001E403E" w:rsidRPr="00352353" w:rsidRDefault="001E403E" w:rsidP="00AB7ABC">
            <w:pPr>
              <w:rPr>
                <w:szCs w:val="24"/>
              </w:rPr>
            </w:pPr>
          </w:p>
        </w:tc>
        <w:tc>
          <w:tcPr>
            <w:tcW w:w="2790" w:type="dxa"/>
            <w:shd w:val="clear" w:color="auto" w:fill="auto"/>
          </w:tcPr>
          <w:p w14:paraId="39626BA7" w14:textId="77777777" w:rsidR="001E403E" w:rsidRDefault="001E403E" w:rsidP="00AB7ABC">
            <w:pPr>
              <w:ind w:left="256" w:hanging="180"/>
              <w:rPr>
                <w:rFonts w:ascii="Calibri" w:hAnsi="Calibri" w:cs="Calibri"/>
                <w:color w:val="000000"/>
                <w:szCs w:val="24"/>
              </w:rPr>
            </w:pPr>
            <w:r w:rsidRPr="00352353">
              <w:rPr>
                <w:rFonts w:ascii="Calibri" w:hAnsi="Calibri" w:cs="Calibri"/>
                <w:color w:val="000000"/>
                <w:szCs w:val="24"/>
              </w:rPr>
              <w:t>1-</w:t>
            </w:r>
            <w:r>
              <w:rPr>
                <w:rFonts w:ascii="Calibri" w:hAnsi="Calibri" w:cs="Calibri"/>
                <w:color w:val="000000"/>
                <w:szCs w:val="24"/>
              </w:rPr>
              <w:t>make sure you select the visual on the L2 – Exercise 1 page</w:t>
            </w:r>
          </w:p>
          <w:p w14:paraId="0FC8B7CB" w14:textId="77777777" w:rsidR="001E403E" w:rsidRPr="00352353" w:rsidRDefault="001E403E" w:rsidP="00AB7ABC">
            <w:pPr>
              <w:ind w:left="256" w:hanging="180"/>
              <w:rPr>
                <w:rFonts w:ascii="Calibri" w:hAnsi="Calibri" w:cs="Calibri"/>
                <w:color w:val="000000"/>
                <w:szCs w:val="24"/>
              </w:rPr>
            </w:pPr>
            <w:r>
              <w:rPr>
                <w:rFonts w:ascii="Calibri" w:hAnsi="Calibri" w:cs="Calibri"/>
                <w:color w:val="000000"/>
                <w:szCs w:val="24"/>
              </w:rPr>
              <w:t>2-</w:t>
            </w:r>
            <w:r w:rsidRPr="00352353">
              <w:rPr>
                <w:rFonts w:ascii="Calibri" w:hAnsi="Calibri" w:cs="Calibri"/>
                <w:color w:val="000000"/>
                <w:szCs w:val="24"/>
              </w:rPr>
              <w:t>click on the Sales YTD field in the fields panel</w:t>
            </w:r>
          </w:p>
          <w:p w14:paraId="223F9D39" w14:textId="77777777" w:rsidR="001E403E" w:rsidRPr="00352353" w:rsidRDefault="001E403E" w:rsidP="00AB7ABC">
            <w:pPr>
              <w:pStyle w:val="ListParagraph"/>
              <w:ind w:left="226" w:hanging="180"/>
              <w:rPr>
                <w:rFonts w:ascii="Calibri" w:hAnsi="Calibri" w:cs="Calibri"/>
                <w:color w:val="000000"/>
                <w:szCs w:val="24"/>
              </w:rPr>
            </w:pPr>
            <w:r>
              <w:rPr>
                <w:rFonts w:ascii="Calibri" w:hAnsi="Calibri" w:cs="Calibri"/>
                <w:color w:val="000000"/>
                <w:szCs w:val="24"/>
              </w:rPr>
              <w:t>3</w:t>
            </w:r>
            <w:r w:rsidRPr="00352353">
              <w:rPr>
                <w:rFonts w:ascii="Calibri" w:hAnsi="Calibri" w:cs="Calibri"/>
                <w:color w:val="000000"/>
                <w:szCs w:val="24"/>
              </w:rPr>
              <w:t>-change the value of the decimal places from 2 to 0</w:t>
            </w:r>
          </w:p>
          <w:p w14:paraId="7D7F4934" w14:textId="77777777" w:rsidR="001E403E" w:rsidRPr="00352353" w:rsidRDefault="001E403E" w:rsidP="00AB7ABC">
            <w:pPr>
              <w:pStyle w:val="ListParagraph"/>
              <w:ind w:left="226" w:hanging="180"/>
              <w:rPr>
                <w:rFonts w:ascii="Calibri" w:hAnsi="Calibri" w:cs="Calibri"/>
                <w:color w:val="000000"/>
                <w:szCs w:val="24"/>
              </w:rPr>
            </w:pPr>
            <w:r>
              <w:rPr>
                <w:rFonts w:ascii="Calibri" w:hAnsi="Calibri" w:cs="Calibri"/>
                <w:color w:val="000000"/>
                <w:szCs w:val="24"/>
              </w:rPr>
              <w:t>4</w:t>
            </w:r>
            <w:r w:rsidRPr="00352353">
              <w:rPr>
                <w:rFonts w:ascii="Calibri" w:hAnsi="Calibri" w:cs="Calibri"/>
                <w:color w:val="000000"/>
                <w:szCs w:val="24"/>
              </w:rPr>
              <w:t>-repeat for Sales field</w:t>
            </w:r>
          </w:p>
          <w:p w14:paraId="17284442" w14:textId="77777777" w:rsidR="001E403E" w:rsidRPr="00352353" w:rsidRDefault="001E403E" w:rsidP="00AB7ABC">
            <w:pPr>
              <w:rPr>
                <w:rFonts w:ascii="Calibri" w:hAnsi="Calibri" w:cs="Calibri"/>
                <w:color w:val="000000"/>
                <w:szCs w:val="24"/>
              </w:rPr>
            </w:pPr>
          </w:p>
          <w:p w14:paraId="7ECF4EE5" w14:textId="77777777" w:rsidR="001E403E" w:rsidRPr="00352353" w:rsidRDefault="001E403E" w:rsidP="00AB7ABC">
            <w:pPr>
              <w:rPr>
                <w:szCs w:val="24"/>
              </w:rPr>
            </w:pPr>
          </w:p>
        </w:tc>
        <w:tc>
          <w:tcPr>
            <w:tcW w:w="5130" w:type="dxa"/>
          </w:tcPr>
          <w:p w14:paraId="7212ACDC" w14:textId="77777777" w:rsidR="001E403E" w:rsidRDefault="001E403E" w:rsidP="00AB7ABC">
            <w:r>
              <w:rPr>
                <w:noProof/>
              </w:rPr>
              <w:drawing>
                <wp:inline distT="0" distB="0" distL="0" distR="0" wp14:anchorId="3F95389A" wp14:editId="5AA952D2">
                  <wp:extent cx="3995106" cy="542925"/>
                  <wp:effectExtent l="0" t="0" r="5715"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8"/>
                          <a:stretch>
                            <a:fillRect/>
                          </a:stretch>
                        </pic:blipFill>
                        <pic:spPr>
                          <a:xfrm>
                            <a:off x="0" y="0"/>
                            <a:ext cx="4068037" cy="552836"/>
                          </a:xfrm>
                          <a:prstGeom prst="rect">
                            <a:avLst/>
                          </a:prstGeom>
                        </pic:spPr>
                      </pic:pic>
                    </a:graphicData>
                  </a:graphic>
                </wp:inline>
              </w:drawing>
            </w:r>
          </w:p>
        </w:tc>
      </w:tr>
      <w:tr w:rsidR="001E403E" w14:paraId="0B86CA6F" w14:textId="77777777" w:rsidTr="00AB7ABC">
        <w:trPr>
          <w:trHeight w:val="356"/>
        </w:trPr>
        <w:tc>
          <w:tcPr>
            <w:tcW w:w="1615" w:type="dxa"/>
          </w:tcPr>
          <w:p w14:paraId="7B7EBE44" w14:textId="77777777" w:rsidR="001E403E" w:rsidRDefault="001E403E" w:rsidP="00AB7ABC">
            <w:r>
              <w:t>Replace the gradient background color on the sales column.</w:t>
            </w:r>
          </w:p>
        </w:tc>
        <w:tc>
          <w:tcPr>
            <w:tcW w:w="2790" w:type="dxa"/>
          </w:tcPr>
          <w:p w14:paraId="4856273F" w14:textId="77777777" w:rsidR="001E403E" w:rsidRDefault="001E403E" w:rsidP="00AB7ABC">
            <w:r>
              <w:t>5-click on the down arrow next to the Sales field</w:t>
            </w:r>
          </w:p>
          <w:p w14:paraId="2C2C6F22" w14:textId="77777777" w:rsidR="001E403E" w:rsidRDefault="001E403E" w:rsidP="00AB7ABC">
            <w:r>
              <w:t>6-select Conditional formatting &gt; Background color</w:t>
            </w:r>
          </w:p>
          <w:p w14:paraId="3FB03DA0" w14:textId="77777777" w:rsidR="001E403E" w:rsidRDefault="001E403E" w:rsidP="00AB7ABC">
            <w:r>
              <w:t>7-change the Minimum color to white and the Maximum color to light green</w:t>
            </w:r>
          </w:p>
          <w:p w14:paraId="6738E788" w14:textId="77777777" w:rsidR="001E403E" w:rsidRDefault="001E403E" w:rsidP="00AB7ABC">
            <w:r>
              <w:t>8-add a background color for the Avg Per Sales field – use white for the Minimum color and light blue for the Maximum color</w:t>
            </w:r>
          </w:p>
        </w:tc>
        <w:tc>
          <w:tcPr>
            <w:tcW w:w="5130" w:type="dxa"/>
          </w:tcPr>
          <w:p w14:paraId="0D174665" w14:textId="77777777" w:rsidR="001E403E" w:rsidRDefault="001E403E" w:rsidP="00AB7ABC">
            <w:r>
              <w:rPr>
                <w:noProof/>
              </w:rPr>
              <w:drawing>
                <wp:inline distT="0" distB="0" distL="0" distR="0" wp14:anchorId="2CDB2B31" wp14:editId="6F14B5AA">
                  <wp:extent cx="3120390" cy="2935605"/>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stretch>
                            <a:fillRect/>
                          </a:stretch>
                        </pic:blipFill>
                        <pic:spPr>
                          <a:xfrm>
                            <a:off x="0" y="0"/>
                            <a:ext cx="3120390" cy="2935605"/>
                          </a:xfrm>
                          <a:prstGeom prst="rect">
                            <a:avLst/>
                          </a:prstGeom>
                        </pic:spPr>
                      </pic:pic>
                    </a:graphicData>
                  </a:graphic>
                </wp:inline>
              </w:drawing>
            </w:r>
          </w:p>
          <w:p w14:paraId="50F43914" w14:textId="77777777" w:rsidR="001E403E" w:rsidRDefault="001E403E" w:rsidP="00AB7ABC"/>
          <w:p w14:paraId="443E8A6F" w14:textId="77777777" w:rsidR="001E403E" w:rsidRDefault="001E403E" w:rsidP="00AB7ABC"/>
          <w:p w14:paraId="2E5199D2" w14:textId="77777777" w:rsidR="001E403E" w:rsidRDefault="001E403E" w:rsidP="00AB7ABC">
            <w:r>
              <w:rPr>
                <w:noProof/>
              </w:rPr>
              <w:lastRenderedPageBreak/>
              <w:drawing>
                <wp:inline distT="0" distB="0" distL="0" distR="0" wp14:anchorId="088A23D0" wp14:editId="368C8927">
                  <wp:extent cx="3120390" cy="1447165"/>
                  <wp:effectExtent l="0" t="0" r="381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a:stretch>
                            <a:fillRect/>
                          </a:stretch>
                        </pic:blipFill>
                        <pic:spPr>
                          <a:xfrm>
                            <a:off x="0" y="0"/>
                            <a:ext cx="3120390" cy="1447165"/>
                          </a:xfrm>
                          <a:prstGeom prst="rect">
                            <a:avLst/>
                          </a:prstGeom>
                        </pic:spPr>
                      </pic:pic>
                    </a:graphicData>
                  </a:graphic>
                </wp:inline>
              </w:drawing>
            </w:r>
          </w:p>
        </w:tc>
      </w:tr>
      <w:tr w:rsidR="001E403E" w14:paraId="55A99580" w14:textId="77777777" w:rsidTr="00AB7ABC">
        <w:trPr>
          <w:trHeight w:val="336"/>
        </w:trPr>
        <w:tc>
          <w:tcPr>
            <w:tcW w:w="1615" w:type="dxa"/>
          </w:tcPr>
          <w:p w14:paraId="4D10C031" w14:textId="77777777" w:rsidR="001E403E" w:rsidRDefault="001E403E" w:rsidP="00AB7ABC">
            <w:r>
              <w:lastRenderedPageBreak/>
              <w:t>Add a data bar to the Units field</w:t>
            </w:r>
          </w:p>
        </w:tc>
        <w:tc>
          <w:tcPr>
            <w:tcW w:w="2790" w:type="dxa"/>
          </w:tcPr>
          <w:p w14:paraId="16A9F6AA" w14:textId="77777777" w:rsidR="001E403E" w:rsidRDefault="001E403E" w:rsidP="00AB7ABC">
            <w:r>
              <w:t>9-click on the down arrow next to the Units field</w:t>
            </w:r>
          </w:p>
          <w:p w14:paraId="11688997" w14:textId="77777777" w:rsidR="001E403E" w:rsidRDefault="001E403E" w:rsidP="00AB7ABC">
            <w:r>
              <w:t>10-select Conditional formatting &gt; Data bar</w:t>
            </w:r>
          </w:p>
          <w:p w14:paraId="72731150" w14:textId="77777777" w:rsidR="001E403E" w:rsidRDefault="001E403E" w:rsidP="00AB7ABC">
            <w:r>
              <w:t>11-change the Positive bar color to light gray and the Bar direction to “Right to left”</w:t>
            </w:r>
          </w:p>
        </w:tc>
        <w:tc>
          <w:tcPr>
            <w:tcW w:w="5130" w:type="dxa"/>
          </w:tcPr>
          <w:p w14:paraId="436C1164" w14:textId="77777777" w:rsidR="001E403E" w:rsidRDefault="001E403E" w:rsidP="00AB7ABC">
            <w:r>
              <w:rPr>
                <w:noProof/>
              </w:rPr>
              <w:drawing>
                <wp:inline distT="0" distB="0" distL="0" distR="0" wp14:anchorId="4876658C" wp14:editId="01229789">
                  <wp:extent cx="2377440" cy="1300480"/>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a:stretch>
                            <a:fillRect/>
                          </a:stretch>
                        </pic:blipFill>
                        <pic:spPr>
                          <a:xfrm>
                            <a:off x="0" y="0"/>
                            <a:ext cx="2396067" cy="1310669"/>
                          </a:xfrm>
                          <a:prstGeom prst="rect">
                            <a:avLst/>
                          </a:prstGeom>
                        </pic:spPr>
                      </pic:pic>
                    </a:graphicData>
                  </a:graphic>
                </wp:inline>
              </w:drawing>
            </w:r>
          </w:p>
          <w:p w14:paraId="23E3EF63" w14:textId="77777777" w:rsidR="001E403E" w:rsidRDefault="001E403E" w:rsidP="00AB7ABC"/>
          <w:p w14:paraId="7A637C6F" w14:textId="77777777" w:rsidR="001E403E" w:rsidRDefault="001E403E" w:rsidP="00AB7ABC">
            <w:r>
              <w:rPr>
                <w:noProof/>
              </w:rPr>
              <w:drawing>
                <wp:inline distT="0" distB="0" distL="0" distR="0" wp14:anchorId="271C16EC" wp14:editId="7BA81F64">
                  <wp:extent cx="2409825" cy="2124412"/>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2"/>
                          <a:stretch>
                            <a:fillRect/>
                          </a:stretch>
                        </pic:blipFill>
                        <pic:spPr>
                          <a:xfrm>
                            <a:off x="0" y="0"/>
                            <a:ext cx="2418099" cy="2131706"/>
                          </a:xfrm>
                          <a:prstGeom prst="rect">
                            <a:avLst/>
                          </a:prstGeom>
                        </pic:spPr>
                      </pic:pic>
                    </a:graphicData>
                  </a:graphic>
                </wp:inline>
              </w:drawing>
            </w:r>
          </w:p>
        </w:tc>
      </w:tr>
      <w:tr w:rsidR="001E403E" w14:paraId="6EE76EDE" w14:textId="77777777" w:rsidTr="00AB7ABC">
        <w:trPr>
          <w:trHeight w:val="336"/>
        </w:trPr>
        <w:tc>
          <w:tcPr>
            <w:tcW w:w="1615" w:type="dxa"/>
          </w:tcPr>
          <w:p w14:paraId="65D92DFC" w14:textId="77777777" w:rsidR="001E403E" w:rsidRDefault="001E403E" w:rsidP="00AB7ABC">
            <w:r>
              <w:t>Change the sort column to explore relationships.</w:t>
            </w:r>
          </w:p>
        </w:tc>
        <w:tc>
          <w:tcPr>
            <w:tcW w:w="2790" w:type="dxa"/>
          </w:tcPr>
          <w:p w14:paraId="57C5F842" w14:textId="77777777" w:rsidR="001E403E" w:rsidRDefault="001E403E" w:rsidP="00AB7ABC">
            <w:r>
              <w:t>12-click on the Avg Per Sale column header to change the sort order and compare the Avg Per Sale values to the Sales values. Try changing the sort on other columns.</w:t>
            </w:r>
          </w:p>
        </w:tc>
        <w:tc>
          <w:tcPr>
            <w:tcW w:w="5130" w:type="dxa"/>
          </w:tcPr>
          <w:p w14:paraId="60D1E267" w14:textId="77777777" w:rsidR="001E403E" w:rsidRDefault="001E403E" w:rsidP="00AB7ABC"/>
        </w:tc>
      </w:tr>
    </w:tbl>
    <w:p w14:paraId="7CD7FD83" w14:textId="77777777" w:rsidR="00AF02F3" w:rsidRDefault="00AF02F3" w:rsidP="006673A1">
      <w:pPr>
        <w:pStyle w:val="Title"/>
      </w:pPr>
    </w:p>
    <w:p w14:paraId="44348E70" w14:textId="5DBAEED4" w:rsidR="00F2063C" w:rsidRDefault="00F2063C" w:rsidP="00F2063C">
      <w:pPr>
        <w:pStyle w:val="Title"/>
      </w:pPr>
    </w:p>
    <w:p w14:paraId="0ACAA456" w14:textId="0D11D632" w:rsidR="00F2063C" w:rsidRDefault="00F2063C" w:rsidP="00F2063C"/>
    <w:p w14:paraId="0052F244" w14:textId="77777777" w:rsidR="00F2063C" w:rsidRPr="00F2063C" w:rsidRDefault="00F2063C" w:rsidP="00F2063C"/>
    <w:p w14:paraId="2F493AED" w14:textId="7428D687" w:rsidR="00F2063C" w:rsidRPr="00E75897" w:rsidRDefault="00F2063C" w:rsidP="00F2063C">
      <w:pPr>
        <w:rPr>
          <w:rStyle w:val="IntenseReference"/>
        </w:rPr>
      </w:pPr>
      <w:r>
        <w:rPr>
          <w:rStyle w:val="IntenseReference"/>
        </w:rPr>
        <w:lastRenderedPageBreak/>
        <w:t xml:space="preserve">LAB 2 - </w:t>
      </w:r>
      <w:r w:rsidRPr="00E75897">
        <w:rPr>
          <w:rStyle w:val="IntenseReference"/>
        </w:rPr>
        <w:t xml:space="preserve">Exercise </w:t>
      </w:r>
      <w:r>
        <w:rPr>
          <w:rStyle w:val="IntenseReference"/>
        </w:rPr>
        <w:t>2</w:t>
      </w:r>
      <w:r>
        <w:rPr>
          <w:rStyle w:val="IntenseReference"/>
        </w:rPr>
        <w:t xml:space="preserve"> </w:t>
      </w:r>
    </w:p>
    <w:tbl>
      <w:tblPr>
        <w:tblStyle w:val="TableGrid"/>
        <w:tblW w:w="9535" w:type="dxa"/>
        <w:tblLayout w:type="fixed"/>
        <w:tblLook w:val="04A0" w:firstRow="1" w:lastRow="0" w:firstColumn="1" w:lastColumn="0" w:noHBand="0" w:noVBand="1"/>
      </w:tblPr>
      <w:tblGrid>
        <w:gridCol w:w="1615"/>
        <w:gridCol w:w="2790"/>
        <w:gridCol w:w="5130"/>
      </w:tblGrid>
      <w:tr w:rsidR="009F2F0F" w14:paraId="5AA3AF8F" w14:textId="77777777" w:rsidTr="00AB7ABC">
        <w:trPr>
          <w:trHeight w:val="1880"/>
        </w:trPr>
        <w:tc>
          <w:tcPr>
            <w:tcW w:w="1615" w:type="dxa"/>
            <w:shd w:val="clear" w:color="auto" w:fill="auto"/>
          </w:tcPr>
          <w:p w14:paraId="513A239D" w14:textId="77777777" w:rsidR="009F2F0F" w:rsidRPr="00352353" w:rsidRDefault="009F2F0F" w:rsidP="00AB7ABC">
            <w:pPr>
              <w:rPr>
                <w:rFonts w:ascii="Calibri" w:hAnsi="Calibri" w:cs="Calibri"/>
                <w:color w:val="000000"/>
                <w:szCs w:val="24"/>
              </w:rPr>
            </w:pPr>
            <w:r>
              <w:rPr>
                <w:rFonts w:ascii="Calibri" w:hAnsi="Calibri" w:cs="Calibri"/>
                <w:color w:val="000000"/>
                <w:szCs w:val="24"/>
              </w:rPr>
              <w:t>Convert a column visual to a stacked bar visual</w:t>
            </w:r>
          </w:p>
          <w:p w14:paraId="3E751DF2" w14:textId="77777777" w:rsidR="009F2F0F" w:rsidRPr="00352353" w:rsidRDefault="009F2F0F" w:rsidP="00AB7ABC">
            <w:pPr>
              <w:rPr>
                <w:szCs w:val="24"/>
              </w:rPr>
            </w:pPr>
          </w:p>
        </w:tc>
        <w:tc>
          <w:tcPr>
            <w:tcW w:w="2790" w:type="dxa"/>
            <w:shd w:val="clear" w:color="auto" w:fill="auto"/>
          </w:tcPr>
          <w:p w14:paraId="2E0A9393" w14:textId="77777777" w:rsidR="009F2F0F" w:rsidRDefault="009F2F0F" w:rsidP="00AB7ABC">
            <w:pPr>
              <w:ind w:left="256" w:hanging="180"/>
              <w:rPr>
                <w:rFonts w:ascii="Calibri" w:hAnsi="Calibri" w:cs="Calibri"/>
                <w:color w:val="000000"/>
                <w:szCs w:val="24"/>
              </w:rPr>
            </w:pPr>
            <w:r w:rsidRPr="00352353">
              <w:rPr>
                <w:rFonts w:ascii="Calibri" w:hAnsi="Calibri" w:cs="Calibri"/>
                <w:color w:val="000000"/>
                <w:szCs w:val="24"/>
              </w:rPr>
              <w:t>1-</w:t>
            </w:r>
            <w:r>
              <w:rPr>
                <w:rFonts w:ascii="Calibri" w:hAnsi="Calibri" w:cs="Calibri"/>
                <w:color w:val="000000"/>
                <w:szCs w:val="24"/>
              </w:rPr>
              <w:t>make sure you select the visual on the L2 – Exercise 2 page</w:t>
            </w:r>
          </w:p>
          <w:p w14:paraId="66CC2CE4" w14:textId="77777777" w:rsidR="009F2F0F" w:rsidRPr="00352353" w:rsidRDefault="009F2F0F" w:rsidP="00AB7ABC">
            <w:pPr>
              <w:ind w:left="256" w:hanging="180"/>
              <w:rPr>
                <w:rFonts w:ascii="Calibri" w:hAnsi="Calibri" w:cs="Calibri"/>
                <w:color w:val="000000"/>
                <w:szCs w:val="24"/>
              </w:rPr>
            </w:pPr>
            <w:r>
              <w:rPr>
                <w:rFonts w:ascii="Calibri" w:hAnsi="Calibri" w:cs="Calibri"/>
                <w:color w:val="000000"/>
                <w:szCs w:val="24"/>
              </w:rPr>
              <w:t>2-</w:t>
            </w:r>
            <w:r w:rsidRPr="00352353">
              <w:rPr>
                <w:rFonts w:ascii="Calibri" w:hAnsi="Calibri" w:cs="Calibri"/>
                <w:color w:val="000000"/>
                <w:szCs w:val="24"/>
              </w:rPr>
              <w:t xml:space="preserve">click on the </w:t>
            </w:r>
            <w:r>
              <w:rPr>
                <w:rFonts w:ascii="Calibri" w:hAnsi="Calibri" w:cs="Calibri"/>
                <w:color w:val="000000"/>
                <w:szCs w:val="24"/>
              </w:rPr>
              <w:t>Stacked bar visual icon</w:t>
            </w:r>
          </w:p>
          <w:p w14:paraId="41E31366" w14:textId="77777777" w:rsidR="009F2F0F" w:rsidRPr="00352353" w:rsidRDefault="009F2F0F" w:rsidP="00AB7ABC">
            <w:pPr>
              <w:pStyle w:val="ListParagraph"/>
              <w:ind w:left="226" w:hanging="180"/>
              <w:rPr>
                <w:rFonts w:ascii="Calibri" w:hAnsi="Calibri" w:cs="Calibri"/>
                <w:color w:val="000000"/>
                <w:szCs w:val="24"/>
              </w:rPr>
            </w:pPr>
            <w:r>
              <w:rPr>
                <w:rFonts w:ascii="Calibri" w:hAnsi="Calibri" w:cs="Calibri"/>
                <w:color w:val="000000"/>
                <w:szCs w:val="24"/>
              </w:rPr>
              <w:t>3</w:t>
            </w:r>
            <w:r w:rsidRPr="00352353">
              <w:rPr>
                <w:rFonts w:ascii="Calibri" w:hAnsi="Calibri" w:cs="Calibri"/>
                <w:color w:val="000000"/>
                <w:szCs w:val="24"/>
              </w:rPr>
              <w:t>-</w:t>
            </w:r>
            <w:r>
              <w:rPr>
                <w:rFonts w:ascii="Calibri" w:hAnsi="Calibri" w:cs="Calibri"/>
                <w:color w:val="000000"/>
                <w:szCs w:val="24"/>
              </w:rPr>
              <w:t xml:space="preserve">under the format menu in the visualization pane, turn the data label on and set the font size to 12 </w:t>
            </w:r>
            <w:proofErr w:type="spellStart"/>
            <w:r>
              <w:rPr>
                <w:rFonts w:ascii="Calibri" w:hAnsi="Calibri" w:cs="Calibri"/>
                <w:color w:val="000000"/>
                <w:szCs w:val="24"/>
              </w:rPr>
              <w:t>pt</w:t>
            </w:r>
            <w:proofErr w:type="spellEnd"/>
          </w:p>
          <w:p w14:paraId="3F6C1176" w14:textId="77777777" w:rsidR="009F2F0F" w:rsidRPr="00352353" w:rsidRDefault="009F2F0F" w:rsidP="00AB7ABC">
            <w:pPr>
              <w:pStyle w:val="ListParagraph"/>
              <w:ind w:left="226" w:hanging="180"/>
              <w:rPr>
                <w:rFonts w:ascii="Calibri" w:hAnsi="Calibri" w:cs="Calibri"/>
                <w:color w:val="000000"/>
                <w:szCs w:val="24"/>
              </w:rPr>
            </w:pPr>
            <w:r>
              <w:rPr>
                <w:rFonts w:ascii="Calibri" w:hAnsi="Calibri" w:cs="Calibri"/>
                <w:color w:val="000000"/>
                <w:szCs w:val="24"/>
              </w:rPr>
              <w:t>4</w:t>
            </w:r>
            <w:r w:rsidRPr="00352353">
              <w:rPr>
                <w:rFonts w:ascii="Calibri" w:hAnsi="Calibri" w:cs="Calibri"/>
                <w:color w:val="000000"/>
                <w:szCs w:val="24"/>
              </w:rPr>
              <w:t>-</w:t>
            </w:r>
            <w:r>
              <w:rPr>
                <w:rFonts w:ascii="Calibri" w:hAnsi="Calibri" w:cs="Calibri"/>
                <w:color w:val="000000"/>
                <w:szCs w:val="24"/>
              </w:rPr>
              <w:t>turn the X axis off to remove the axis labels</w:t>
            </w:r>
          </w:p>
          <w:p w14:paraId="2FE6BACD" w14:textId="77777777" w:rsidR="009F2F0F" w:rsidRPr="00352353" w:rsidRDefault="009F2F0F" w:rsidP="00AB7ABC">
            <w:pPr>
              <w:rPr>
                <w:rFonts w:ascii="Calibri" w:hAnsi="Calibri" w:cs="Calibri"/>
                <w:color w:val="000000"/>
                <w:szCs w:val="24"/>
              </w:rPr>
            </w:pPr>
          </w:p>
          <w:p w14:paraId="419929A2" w14:textId="77777777" w:rsidR="009F2F0F" w:rsidRPr="00352353" w:rsidRDefault="009F2F0F" w:rsidP="00AB7ABC">
            <w:pPr>
              <w:rPr>
                <w:szCs w:val="24"/>
              </w:rPr>
            </w:pPr>
          </w:p>
        </w:tc>
        <w:tc>
          <w:tcPr>
            <w:tcW w:w="5130" w:type="dxa"/>
          </w:tcPr>
          <w:p w14:paraId="2BDEF98E" w14:textId="77777777" w:rsidR="009F2F0F" w:rsidRDefault="009F2F0F" w:rsidP="00AB7ABC">
            <w:r>
              <w:rPr>
                <w:noProof/>
              </w:rPr>
              <w:drawing>
                <wp:inline distT="0" distB="0" distL="0" distR="0" wp14:anchorId="5492DF35" wp14:editId="2189E16D">
                  <wp:extent cx="1500804" cy="1781175"/>
                  <wp:effectExtent l="0" t="0" r="4445"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3"/>
                          <a:stretch>
                            <a:fillRect/>
                          </a:stretch>
                        </pic:blipFill>
                        <pic:spPr>
                          <a:xfrm>
                            <a:off x="0" y="0"/>
                            <a:ext cx="1503401" cy="1784257"/>
                          </a:xfrm>
                          <a:prstGeom prst="rect">
                            <a:avLst/>
                          </a:prstGeom>
                        </pic:spPr>
                      </pic:pic>
                    </a:graphicData>
                  </a:graphic>
                </wp:inline>
              </w:drawing>
            </w:r>
            <w:r>
              <w:t xml:space="preserve"> </w:t>
            </w:r>
          </w:p>
          <w:p w14:paraId="24187DED" w14:textId="77777777" w:rsidR="009F2F0F" w:rsidRDefault="009F2F0F" w:rsidP="00AB7ABC">
            <w:r>
              <w:rPr>
                <w:noProof/>
              </w:rPr>
              <w:drawing>
                <wp:inline distT="0" distB="0" distL="0" distR="0" wp14:anchorId="4199DF06" wp14:editId="470DCD82">
                  <wp:extent cx="927506" cy="2590800"/>
                  <wp:effectExtent l="0" t="0" r="635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4"/>
                          <a:stretch>
                            <a:fillRect/>
                          </a:stretch>
                        </pic:blipFill>
                        <pic:spPr>
                          <a:xfrm>
                            <a:off x="0" y="0"/>
                            <a:ext cx="942142" cy="2631684"/>
                          </a:xfrm>
                          <a:prstGeom prst="rect">
                            <a:avLst/>
                          </a:prstGeom>
                        </pic:spPr>
                      </pic:pic>
                    </a:graphicData>
                  </a:graphic>
                </wp:inline>
              </w:drawing>
            </w:r>
            <w:r>
              <w:t xml:space="preserve">     </w:t>
            </w:r>
            <w:r>
              <w:rPr>
                <w:noProof/>
              </w:rPr>
              <w:drawing>
                <wp:inline distT="0" distB="0" distL="0" distR="0" wp14:anchorId="7791D661" wp14:editId="30DA457E">
                  <wp:extent cx="1076880" cy="1332713"/>
                  <wp:effectExtent l="0" t="0" r="9525" b="127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5"/>
                          <a:stretch>
                            <a:fillRect/>
                          </a:stretch>
                        </pic:blipFill>
                        <pic:spPr>
                          <a:xfrm>
                            <a:off x="0" y="0"/>
                            <a:ext cx="1085197" cy="1343006"/>
                          </a:xfrm>
                          <a:prstGeom prst="rect">
                            <a:avLst/>
                          </a:prstGeom>
                        </pic:spPr>
                      </pic:pic>
                    </a:graphicData>
                  </a:graphic>
                </wp:inline>
              </w:drawing>
            </w:r>
          </w:p>
        </w:tc>
      </w:tr>
    </w:tbl>
    <w:p w14:paraId="0CEB5841" w14:textId="77777777" w:rsidR="00AF02F3" w:rsidRDefault="00AF02F3" w:rsidP="006673A1">
      <w:pPr>
        <w:pStyle w:val="Title"/>
      </w:pPr>
    </w:p>
    <w:p w14:paraId="3C9F5543" w14:textId="1E220772" w:rsidR="009F2F0F" w:rsidRPr="00E75897" w:rsidRDefault="009F2F0F" w:rsidP="009F2F0F">
      <w:pPr>
        <w:rPr>
          <w:rStyle w:val="IntenseReference"/>
        </w:rPr>
      </w:pPr>
      <w:r>
        <w:rPr>
          <w:rStyle w:val="IntenseReference"/>
        </w:rPr>
        <w:t xml:space="preserve">LAB 2 - </w:t>
      </w:r>
      <w:r w:rsidRPr="00E75897">
        <w:rPr>
          <w:rStyle w:val="IntenseReference"/>
        </w:rPr>
        <w:t xml:space="preserve">Exercise </w:t>
      </w:r>
      <w:r>
        <w:rPr>
          <w:rStyle w:val="IntenseReference"/>
        </w:rPr>
        <w:t>3</w:t>
      </w:r>
      <w:r>
        <w:rPr>
          <w:rStyle w:val="IntenseReference"/>
        </w:rPr>
        <w:t xml:space="preserve"> </w:t>
      </w:r>
    </w:p>
    <w:tbl>
      <w:tblPr>
        <w:tblStyle w:val="TableGrid"/>
        <w:tblW w:w="9535" w:type="dxa"/>
        <w:tblLayout w:type="fixed"/>
        <w:tblLook w:val="04A0" w:firstRow="1" w:lastRow="0" w:firstColumn="1" w:lastColumn="0" w:noHBand="0" w:noVBand="1"/>
      </w:tblPr>
      <w:tblGrid>
        <w:gridCol w:w="1615"/>
        <w:gridCol w:w="2790"/>
        <w:gridCol w:w="5130"/>
      </w:tblGrid>
      <w:tr w:rsidR="00607BCA" w14:paraId="7FF1CAD5" w14:textId="77777777" w:rsidTr="00AB7ABC">
        <w:trPr>
          <w:trHeight w:val="1880"/>
        </w:trPr>
        <w:tc>
          <w:tcPr>
            <w:tcW w:w="1615" w:type="dxa"/>
            <w:shd w:val="clear" w:color="auto" w:fill="auto"/>
          </w:tcPr>
          <w:p w14:paraId="437E714E" w14:textId="77777777" w:rsidR="00607BCA" w:rsidRPr="00352353" w:rsidRDefault="00607BCA" w:rsidP="00AB7ABC">
            <w:pPr>
              <w:rPr>
                <w:rFonts w:ascii="Calibri" w:hAnsi="Calibri" w:cs="Calibri"/>
                <w:color w:val="000000"/>
                <w:szCs w:val="24"/>
              </w:rPr>
            </w:pPr>
            <w:r>
              <w:rPr>
                <w:rFonts w:ascii="Calibri" w:hAnsi="Calibri" w:cs="Calibri"/>
                <w:color w:val="000000"/>
                <w:szCs w:val="24"/>
              </w:rPr>
              <w:t>Sort the columns by sales instead of by state</w:t>
            </w:r>
          </w:p>
          <w:p w14:paraId="64CD9945" w14:textId="77777777" w:rsidR="00607BCA" w:rsidRPr="00352353" w:rsidRDefault="00607BCA" w:rsidP="00AB7ABC">
            <w:pPr>
              <w:rPr>
                <w:szCs w:val="24"/>
              </w:rPr>
            </w:pPr>
          </w:p>
        </w:tc>
        <w:tc>
          <w:tcPr>
            <w:tcW w:w="2790" w:type="dxa"/>
            <w:shd w:val="clear" w:color="auto" w:fill="auto"/>
          </w:tcPr>
          <w:p w14:paraId="3E7DE766" w14:textId="77777777" w:rsidR="00607BCA" w:rsidRDefault="00607BCA" w:rsidP="00AB7ABC">
            <w:pPr>
              <w:ind w:left="256" w:hanging="180"/>
              <w:rPr>
                <w:rFonts w:ascii="Calibri" w:hAnsi="Calibri" w:cs="Calibri"/>
                <w:color w:val="000000"/>
                <w:szCs w:val="24"/>
              </w:rPr>
            </w:pPr>
            <w:r w:rsidRPr="00352353">
              <w:rPr>
                <w:rFonts w:ascii="Calibri" w:hAnsi="Calibri" w:cs="Calibri"/>
                <w:color w:val="000000"/>
                <w:szCs w:val="24"/>
              </w:rPr>
              <w:t>1-</w:t>
            </w:r>
            <w:r>
              <w:rPr>
                <w:rFonts w:ascii="Calibri" w:hAnsi="Calibri" w:cs="Calibri"/>
                <w:color w:val="000000"/>
                <w:szCs w:val="24"/>
              </w:rPr>
              <w:t>make sure you select the visual on the L2 – Exercise 3 page</w:t>
            </w:r>
          </w:p>
          <w:p w14:paraId="7F230D24" w14:textId="77777777" w:rsidR="00607BCA" w:rsidRPr="00352353" w:rsidRDefault="00607BCA" w:rsidP="00AB7ABC">
            <w:pPr>
              <w:ind w:left="256" w:hanging="180"/>
              <w:rPr>
                <w:rFonts w:ascii="Calibri" w:hAnsi="Calibri" w:cs="Calibri"/>
                <w:color w:val="000000"/>
                <w:szCs w:val="24"/>
              </w:rPr>
            </w:pPr>
            <w:r>
              <w:rPr>
                <w:rFonts w:ascii="Calibri" w:hAnsi="Calibri" w:cs="Calibri"/>
                <w:color w:val="000000"/>
                <w:szCs w:val="24"/>
              </w:rPr>
              <w:t>2-</w:t>
            </w:r>
            <w:r w:rsidRPr="00352353">
              <w:rPr>
                <w:rFonts w:ascii="Calibri" w:hAnsi="Calibri" w:cs="Calibri"/>
                <w:color w:val="000000"/>
                <w:szCs w:val="24"/>
              </w:rPr>
              <w:t xml:space="preserve">click on the </w:t>
            </w:r>
            <w:r>
              <w:rPr>
                <w:rFonts w:ascii="Calibri" w:hAnsi="Calibri" w:cs="Calibri"/>
                <w:color w:val="000000"/>
                <w:szCs w:val="24"/>
              </w:rPr>
              <w:t>three dots (</w:t>
            </w:r>
            <w:proofErr w:type="spellStart"/>
            <w:r>
              <w:rPr>
                <w:rFonts w:ascii="Calibri" w:hAnsi="Calibri" w:cs="Calibri"/>
                <w:color w:val="000000"/>
                <w:szCs w:val="24"/>
              </w:rPr>
              <w:t>elipses</w:t>
            </w:r>
            <w:proofErr w:type="spellEnd"/>
            <w:r>
              <w:rPr>
                <w:rFonts w:ascii="Calibri" w:hAnsi="Calibri" w:cs="Calibri"/>
                <w:color w:val="000000"/>
                <w:szCs w:val="24"/>
              </w:rPr>
              <w:t>) in the top right corner of the visual</w:t>
            </w:r>
          </w:p>
          <w:p w14:paraId="7EBC1D27" w14:textId="77777777" w:rsidR="00607BCA" w:rsidRPr="00352353" w:rsidRDefault="00607BCA" w:rsidP="00AB7ABC">
            <w:pPr>
              <w:pStyle w:val="ListParagraph"/>
              <w:ind w:left="226" w:hanging="180"/>
              <w:rPr>
                <w:rFonts w:ascii="Calibri" w:hAnsi="Calibri" w:cs="Calibri"/>
                <w:color w:val="000000"/>
                <w:szCs w:val="24"/>
              </w:rPr>
            </w:pPr>
            <w:r>
              <w:rPr>
                <w:rFonts w:ascii="Calibri" w:hAnsi="Calibri" w:cs="Calibri"/>
                <w:color w:val="000000"/>
                <w:szCs w:val="24"/>
              </w:rPr>
              <w:t>3</w:t>
            </w:r>
            <w:r w:rsidRPr="00352353">
              <w:rPr>
                <w:rFonts w:ascii="Calibri" w:hAnsi="Calibri" w:cs="Calibri"/>
                <w:color w:val="000000"/>
                <w:szCs w:val="24"/>
              </w:rPr>
              <w:t>-</w:t>
            </w:r>
            <w:r>
              <w:rPr>
                <w:rFonts w:ascii="Calibri" w:hAnsi="Calibri" w:cs="Calibri"/>
                <w:color w:val="000000"/>
                <w:szCs w:val="24"/>
              </w:rPr>
              <w:t>select Sort by Sales</w:t>
            </w:r>
          </w:p>
          <w:p w14:paraId="11B763C5" w14:textId="77777777" w:rsidR="00607BCA" w:rsidRPr="00352353" w:rsidRDefault="00607BCA" w:rsidP="00AB7ABC">
            <w:pPr>
              <w:rPr>
                <w:rFonts w:ascii="Calibri" w:hAnsi="Calibri" w:cs="Calibri"/>
                <w:color w:val="000000"/>
                <w:szCs w:val="24"/>
              </w:rPr>
            </w:pPr>
          </w:p>
          <w:p w14:paraId="437B471F" w14:textId="77777777" w:rsidR="00607BCA" w:rsidRPr="00352353" w:rsidRDefault="00607BCA" w:rsidP="00AB7ABC">
            <w:pPr>
              <w:rPr>
                <w:szCs w:val="24"/>
              </w:rPr>
            </w:pPr>
          </w:p>
        </w:tc>
        <w:tc>
          <w:tcPr>
            <w:tcW w:w="5130" w:type="dxa"/>
          </w:tcPr>
          <w:p w14:paraId="6B643FD5" w14:textId="77777777" w:rsidR="00607BCA" w:rsidRDefault="00607BCA" w:rsidP="00AB7ABC">
            <w:r>
              <w:rPr>
                <w:noProof/>
              </w:rPr>
              <w:drawing>
                <wp:inline distT="0" distB="0" distL="0" distR="0" wp14:anchorId="2955EEA8" wp14:editId="60B166FD">
                  <wp:extent cx="3120390" cy="1813560"/>
                  <wp:effectExtent l="0" t="0" r="381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26"/>
                          <a:stretch>
                            <a:fillRect/>
                          </a:stretch>
                        </pic:blipFill>
                        <pic:spPr>
                          <a:xfrm>
                            <a:off x="0" y="0"/>
                            <a:ext cx="3120390" cy="1813560"/>
                          </a:xfrm>
                          <a:prstGeom prst="rect">
                            <a:avLst/>
                          </a:prstGeom>
                        </pic:spPr>
                      </pic:pic>
                    </a:graphicData>
                  </a:graphic>
                </wp:inline>
              </w:drawing>
            </w:r>
          </w:p>
        </w:tc>
      </w:tr>
      <w:tr w:rsidR="00607BCA" w14:paraId="7122C22F" w14:textId="77777777" w:rsidTr="00AB7ABC">
        <w:trPr>
          <w:trHeight w:val="356"/>
        </w:trPr>
        <w:tc>
          <w:tcPr>
            <w:tcW w:w="1615" w:type="dxa"/>
          </w:tcPr>
          <w:p w14:paraId="79FF4257" w14:textId="77777777" w:rsidR="00607BCA" w:rsidRDefault="00607BCA" w:rsidP="00AB7ABC">
            <w:r>
              <w:t>Add a constant threshold line</w:t>
            </w:r>
          </w:p>
        </w:tc>
        <w:tc>
          <w:tcPr>
            <w:tcW w:w="2790" w:type="dxa"/>
          </w:tcPr>
          <w:p w14:paraId="50A0F246" w14:textId="77777777" w:rsidR="00607BCA" w:rsidRDefault="00607BCA" w:rsidP="00AB7ABC">
            <w:r>
              <w:t>4-click on the Analysis icon in the visualization panel</w:t>
            </w:r>
          </w:p>
          <w:p w14:paraId="497B4C35" w14:textId="77777777" w:rsidR="00607BCA" w:rsidRDefault="00607BCA" w:rsidP="00AB7ABC">
            <w:r>
              <w:lastRenderedPageBreak/>
              <w:t>5-click on the +Add button</w:t>
            </w:r>
          </w:p>
          <w:p w14:paraId="1A2772DC" w14:textId="77777777" w:rsidR="00607BCA" w:rsidRDefault="00607BCA" w:rsidP="00AB7ABC">
            <w:r>
              <w:t>6-enter 1800000 in the Value field</w:t>
            </w:r>
          </w:p>
          <w:p w14:paraId="766E2115" w14:textId="77777777" w:rsidR="00607BCA" w:rsidRDefault="00607BCA" w:rsidP="00AB7ABC">
            <w:r>
              <w:t>7-change the color to yellow</w:t>
            </w:r>
          </w:p>
          <w:p w14:paraId="79F8278C" w14:textId="77777777" w:rsidR="00607BCA" w:rsidRDefault="00607BCA" w:rsidP="00AB7ABC">
            <w:r>
              <w:t>8-set the Transparency to 0%</w:t>
            </w:r>
          </w:p>
        </w:tc>
        <w:tc>
          <w:tcPr>
            <w:tcW w:w="5130" w:type="dxa"/>
          </w:tcPr>
          <w:p w14:paraId="40122F0E" w14:textId="77777777" w:rsidR="00607BCA" w:rsidRDefault="00607BCA" w:rsidP="00AB7ABC"/>
          <w:p w14:paraId="14A3F60B" w14:textId="77777777" w:rsidR="00607BCA" w:rsidRDefault="00607BCA" w:rsidP="00AB7ABC">
            <w:r>
              <w:rPr>
                <w:noProof/>
              </w:rPr>
              <w:lastRenderedPageBreak/>
              <w:drawing>
                <wp:inline distT="0" distB="0" distL="0" distR="0" wp14:anchorId="10C8EE73" wp14:editId="077072E5">
                  <wp:extent cx="1323975" cy="2668424"/>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7"/>
                          <a:stretch>
                            <a:fillRect/>
                          </a:stretch>
                        </pic:blipFill>
                        <pic:spPr>
                          <a:xfrm>
                            <a:off x="0" y="0"/>
                            <a:ext cx="1329421" cy="2679401"/>
                          </a:xfrm>
                          <a:prstGeom prst="rect">
                            <a:avLst/>
                          </a:prstGeom>
                        </pic:spPr>
                      </pic:pic>
                    </a:graphicData>
                  </a:graphic>
                </wp:inline>
              </w:drawing>
            </w:r>
          </w:p>
        </w:tc>
      </w:tr>
      <w:tr w:rsidR="00607BCA" w14:paraId="167EBE3D" w14:textId="77777777" w:rsidTr="00AB7ABC">
        <w:trPr>
          <w:trHeight w:val="336"/>
        </w:trPr>
        <w:tc>
          <w:tcPr>
            <w:tcW w:w="1615" w:type="dxa"/>
          </w:tcPr>
          <w:p w14:paraId="5D807C22" w14:textId="77777777" w:rsidR="00607BCA" w:rsidRDefault="00607BCA" w:rsidP="00AB7ABC">
            <w:r>
              <w:lastRenderedPageBreak/>
              <w:t>Change the bar color of those bars that are below the threshold line</w:t>
            </w:r>
          </w:p>
        </w:tc>
        <w:tc>
          <w:tcPr>
            <w:tcW w:w="2790" w:type="dxa"/>
          </w:tcPr>
          <w:p w14:paraId="25271652" w14:textId="77777777" w:rsidR="00607BCA" w:rsidRDefault="00607BCA" w:rsidP="00AB7ABC">
            <w:r>
              <w:t>9-click on the Format icon in the visualization panel</w:t>
            </w:r>
          </w:p>
          <w:p w14:paraId="679005D4" w14:textId="77777777" w:rsidR="00607BCA" w:rsidRDefault="00607BCA" w:rsidP="00AB7ABC">
            <w:r>
              <w:t xml:space="preserve">10-open the Data colors menu and click on the </w:t>
            </w:r>
            <w:proofErr w:type="spellStart"/>
            <w:r>
              <w:t>fx</w:t>
            </w:r>
            <w:proofErr w:type="spellEnd"/>
            <w:r>
              <w:t xml:space="preserve"> button next to the Default color</w:t>
            </w:r>
          </w:p>
          <w:p w14:paraId="1B3C7F25" w14:textId="77777777" w:rsidR="00607BCA" w:rsidRDefault="00607BCA" w:rsidP="00AB7ABC">
            <w:r>
              <w:t>11-change Format by to  Rules</w:t>
            </w:r>
          </w:p>
          <w:p w14:paraId="7AE65BD8" w14:textId="77777777" w:rsidR="00607BCA" w:rsidRDefault="00607BCA" w:rsidP="00AB7ABC">
            <w:r>
              <w:t>12-use the Based on field to select Sales from the Sales table</w:t>
            </w:r>
          </w:p>
          <w:p w14:paraId="725E7084" w14:textId="77777777" w:rsidR="00607BCA" w:rsidRDefault="00607BCA" w:rsidP="00AB7ABC">
            <w:r>
              <w:t>13-click on the +New rule button to add a second line to the form and complete all the values as indicated in the example below</w:t>
            </w:r>
          </w:p>
        </w:tc>
        <w:tc>
          <w:tcPr>
            <w:tcW w:w="5130" w:type="dxa"/>
          </w:tcPr>
          <w:p w14:paraId="2C0F6C51" w14:textId="77777777" w:rsidR="00607BCA" w:rsidRDefault="00607BCA" w:rsidP="00AB7ABC">
            <w:r>
              <w:rPr>
                <w:noProof/>
              </w:rPr>
              <w:drawing>
                <wp:inline distT="0" distB="0" distL="0" distR="0" wp14:anchorId="7FF468BF" wp14:editId="5E635202">
                  <wp:extent cx="1714286" cy="3247619"/>
                  <wp:effectExtent l="0" t="0" r="63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8"/>
                          <a:stretch>
                            <a:fillRect/>
                          </a:stretch>
                        </pic:blipFill>
                        <pic:spPr>
                          <a:xfrm>
                            <a:off x="0" y="0"/>
                            <a:ext cx="1714286" cy="3247619"/>
                          </a:xfrm>
                          <a:prstGeom prst="rect">
                            <a:avLst/>
                          </a:prstGeom>
                        </pic:spPr>
                      </pic:pic>
                    </a:graphicData>
                  </a:graphic>
                </wp:inline>
              </w:drawing>
            </w:r>
          </w:p>
          <w:p w14:paraId="66BB3CB6" w14:textId="77777777" w:rsidR="00607BCA" w:rsidRDefault="00607BCA" w:rsidP="00AB7ABC"/>
          <w:p w14:paraId="3814F16D" w14:textId="77777777" w:rsidR="00607BCA" w:rsidRDefault="00607BCA" w:rsidP="00AB7ABC"/>
        </w:tc>
      </w:tr>
      <w:tr w:rsidR="00607BCA" w14:paraId="2E9F1E30" w14:textId="77777777" w:rsidTr="00AB7ABC">
        <w:trPr>
          <w:trHeight w:val="336"/>
        </w:trPr>
        <w:tc>
          <w:tcPr>
            <w:tcW w:w="9535" w:type="dxa"/>
            <w:gridSpan w:val="3"/>
          </w:tcPr>
          <w:p w14:paraId="1754E342" w14:textId="77777777" w:rsidR="00607BCA" w:rsidRDefault="00607BCA" w:rsidP="00AB7ABC">
            <w:r>
              <w:rPr>
                <w:noProof/>
              </w:rPr>
              <w:lastRenderedPageBreak/>
              <w:drawing>
                <wp:inline distT="0" distB="0" distL="0" distR="0" wp14:anchorId="234E02DA" wp14:editId="02D01CCC">
                  <wp:extent cx="5905290" cy="2190750"/>
                  <wp:effectExtent l="0" t="0" r="635"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9"/>
                          <a:stretch>
                            <a:fillRect/>
                          </a:stretch>
                        </pic:blipFill>
                        <pic:spPr>
                          <a:xfrm>
                            <a:off x="0" y="0"/>
                            <a:ext cx="5950119" cy="2207381"/>
                          </a:xfrm>
                          <a:prstGeom prst="rect">
                            <a:avLst/>
                          </a:prstGeom>
                        </pic:spPr>
                      </pic:pic>
                    </a:graphicData>
                  </a:graphic>
                </wp:inline>
              </w:drawing>
            </w:r>
          </w:p>
        </w:tc>
      </w:tr>
    </w:tbl>
    <w:p w14:paraId="54A07ECF" w14:textId="3E9725A4" w:rsidR="00AF02F3" w:rsidRDefault="00AF02F3" w:rsidP="006673A1">
      <w:pPr>
        <w:pStyle w:val="Title"/>
      </w:pPr>
    </w:p>
    <w:p w14:paraId="478BD43A" w14:textId="644AB3AE" w:rsidR="005A7037" w:rsidRPr="005A7037" w:rsidRDefault="005A7037" w:rsidP="005A7037">
      <w:pPr>
        <w:rPr>
          <w:b/>
          <w:bCs/>
          <w:smallCaps/>
          <w:color w:val="4472C4" w:themeColor="accent1"/>
          <w:spacing w:val="5"/>
        </w:rPr>
      </w:pPr>
      <w:r>
        <w:rPr>
          <w:rStyle w:val="IntenseReference"/>
        </w:rPr>
        <w:t xml:space="preserve">LAB 2 - </w:t>
      </w:r>
      <w:r w:rsidRPr="00E75897">
        <w:rPr>
          <w:rStyle w:val="IntenseReference"/>
        </w:rPr>
        <w:t xml:space="preserve">Exercise </w:t>
      </w:r>
      <w:r>
        <w:rPr>
          <w:rStyle w:val="IntenseReference"/>
        </w:rPr>
        <w:t>4</w:t>
      </w:r>
    </w:p>
    <w:tbl>
      <w:tblPr>
        <w:tblStyle w:val="TableGrid"/>
        <w:tblW w:w="9535" w:type="dxa"/>
        <w:tblLayout w:type="fixed"/>
        <w:tblLook w:val="04A0" w:firstRow="1" w:lastRow="0" w:firstColumn="1" w:lastColumn="0" w:noHBand="0" w:noVBand="1"/>
      </w:tblPr>
      <w:tblGrid>
        <w:gridCol w:w="1615"/>
        <w:gridCol w:w="2790"/>
        <w:gridCol w:w="5130"/>
      </w:tblGrid>
      <w:tr w:rsidR="005A7037" w14:paraId="39896A97" w14:textId="77777777" w:rsidTr="00AB7ABC">
        <w:trPr>
          <w:trHeight w:val="1880"/>
        </w:trPr>
        <w:tc>
          <w:tcPr>
            <w:tcW w:w="1615" w:type="dxa"/>
            <w:shd w:val="clear" w:color="auto" w:fill="auto"/>
          </w:tcPr>
          <w:p w14:paraId="5A3893A4" w14:textId="04FB3E85" w:rsidR="005A7037" w:rsidRPr="00352353" w:rsidRDefault="005A7037" w:rsidP="00AB7ABC">
            <w:pPr>
              <w:rPr>
                <w:rFonts w:ascii="Calibri" w:hAnsi="Calibri" w:cs="Calibri"/>
                <w:color w:val="000000"/>
                <w:szCs w:val="24"/>
              </w:rPr>
            </w:pPr>
            <w:r>
              <w:rPr>
                <w:rFonts w:ascii="Calibri" w:hAnsi="Calibri" w:cs="Calibri"/>
                <w:color w:val="000000"/>
                <w:szCs w:val="24"/>
              </w:rPr>
              <w:t xml:space="preserve">Replace a </w:t>
            </w:r>
            <w:r w:rsidR="00FA5EF9">
              <w:rPr>
                <w:rFonts w:ascii="Calibri" w:hAnsi="Calibri" w:cs="Calibri"/>
                <w:color w:val="000000"/>
                <w:szCs w:val="24"/>
              </w:rPr>
              <w:t>donut</w:t>
            </w:r>
            <w:r>
              <w:rPr>
                <w:rFonts w:ascii="Calibri" w:hAnsi="Calibri" w:cs="Calibri"/>
                <w:color w:val="000000"/>
                <w:szCs w:val="24"/>
              </w:rPr>
              <w:t xml:space="preserve"> chart</w:t>
            </w:r>
            <w:r w:rsidR="00B0160B">
              <w:rPr>
                <w:rFonts w:ascii="Calibri" w:hAnsi="Calibri" w:cs="Calibri"/>
                <w:color w:val="000000"/>
                <w:szCs w:val="24"/>
              </w:rPr>
              <w:t xml:space="preserve"> (just like a pie chart with a hole in it)</w:t>
            </w:r>
            <w:r>
              <w:rPr>
                <w:rFonts w:ascii="Calibri" w:hAnsi="Calibri" w:cs="Calibri"/>
                <w:color w:val="000000"/>
                <w:szCs w:val="24"/>
              </w:rPr>
              <w:t xml:space="preserve"> with a more effective visualization</w:t>
            </w:r>
          </w:p>
          <w:p w14:paraId="4784D936" w14:textId="77777777" w:rsidR="005A7037" w:rsidRPr="00352353" w:rsidRDefault="005A7037" w:rsidP="00AB7ABC">
            <w:pPr>
              <w:rPr>
                <w:szCs w:val="24"/>
              </w:rPr>
            </w:pPr>
          </w:p>
        </w:tc>
        <w:tc>
          <w:tcPr>
            <w:tcW w:w="2790" w:type="dxa"/>
            <w:shd w:val="clear" w:color="auto" w:fill="auto"/>
          </w:tcPr>
          <w:p w14:paraId="4E8DD644" w14:textId="0E006FE5" w:rsidR="005A7037" w:rsidRDefault="005A7037" w:rsidP="00AB7ABC">
            <w:pPr>
              <w:ind w:left="256" w:hanging="180"/>
              <w:rPr>
                <w:rFonts w:ascii="Calibri" w:hAnsi="Calibri" w:cs="Calibri"/>
                <w:color w:val="000000"/>
                <w:szCs w:val="24"/>
              </w:rPr>
            </w:pPr>
            <w:r w:rsidRPr="00352353">
              <w:rPr>
                <w:rFonts w:ascii="Calibri" w:hAnsi="Calibri" w:cs="Calibri"/>
                <w:color w:val="000000"/>
                <w:szCs w:val="24"/>
              </w:rPr>
              <w:t>1-</w:t>
            </w:r>
            <w:r w:rsidR="007D14F6">
              <w:rPr>
                <w:rFonts w:ascii="Calibri" w:hAnsi="Calibri" w:cs="Calibri"/>
                <w:color w:val="000000"/>
                <w:szCs w:val="24"/>
              </w:rPr>
              <w:t xml:space="preserve">select </w:t>
            </w:r>
            <w:r>
              <w:rPr>
                <w:rFonts w:ascii="Calibri" w:hAnsi="Calibri" w:cs="Calibri"/>
                <w:color w:val="000000"/>
                <w:szCs w:val="24"/>
              </w:rPr>
              <w:t xml:space="preserve">the </w:t>
            </w:r>
            <w:r w:rsidR="000D19A5">
              <w:rPr>
                <w:rFonts w:ascii="Calibri" w:hAnsi="Calibri" w:cs="Calibri"/>
                <w:color w:val="000000"/>
                <w:szCs w:val="24"/>
              </w:rPr>
              <w:t>donut</w:t>
            </w:r>
            <w:r>
              <w:rPr>
                <w:rFonts w:ascii="Calibri" w:hAnsi="Calibri" w:cs="Calibri"/>
                <w:color w:val="000000"/>
                <w:szCs w:val="24"/>
              </w:rPr>
              <w:t xml:space="preserve"> chart visual on </w:t>
            </w:r>
            <w:r w:rsidR="007D14F6">
              <w:rPr>
                <w:rFonts w:ascii="Calibri" w:hAnsi="Calibri" w:cs="Calibri"/>
                <w:color w:val="000000"/>
                <w:szCs w:val="24"/>
              </w:rPr>
              <w:t xml:space="preserve">the left </w:t>
            </w:r>
            <w:r w:rsidR="000D19A5">
              <w:rPr>
                <w:rFonts w:ascii="Calibri" w:hAnsi="Calibri" w:cs="Calibri"/>
                <w:color w:val="000000"/>
                <w:szCs w:val="24"/>
              </w:rPr>
              <w:t xml:space="preserve">side of </w:t>
            </w:r>
            <w:r>
              <w:rPr>
                <w:rFonts w:ascii="Calibri" w:hAnsi="Calibri" w:cs="Calibri"/>
                <w:color w:val="000000"/>
                <w:szCs w:val="24"/>
              </w:rPr>
              <w:t>the L2 – Exercise 4 page</w:t>
            </w:r>
          </w:p>
          <w:p w14:paraId="3261CCE4" w14:textId="6E7F9AB4" w:rsidR="005A7037" w:rsidRPr="00352353" w:rsidRDefault="005A7037" w:rsidP="00AB7ABC">
            <w:pPr>
              <w:ind w:left="256" w:hanging="180"/>
              <w:rPr>
                <w:rFonts w:ascii="Calibri" w:hAnsi="Calibri" w:cs="Calibri"/>
                <w:color w:val="000000"/>
                <w:szCs w:val="24"/>
              </w:rPr>
            </w:pPr>
            <w:r>
              <w:rPr>
                <w:rFonts w:ascii="Calibri" w:hAnsi="Calibri" w:cs="Calibri"/>
                <w:color w:val="000000"/>
                <w:szCs w:val="24"/>
              </w:rPr>
              <w:t>2-</w:t>
            </w:r>
            <w:r w:rsidRPr="00352353">
              <w:rPr>
                <w:rFonts w:ascii="Calibri" w:hAnsi="Calibri" w:cs="Calibri"/>
                <w:color w:val="000000"/>
                <w:szCs w:val="24"/>
              </w:rPr>
              <w:t xml:space="preserve">click on the </w:t>
            </w:r>
            <w:r>
              <w:rPr>
                <w:rFonts w:ascii="Calibri" w:hAnsi="Calibri" w:cs="Calibri"/>
                <w:color w:val="000000"/>
                <w:szCs w:val="24"/>
              </w:rPr>
              <w:t xml:space="preserve">Stacked bar visual icon to convert the </w:t>
            </w:r>
            <w:r w:rsidR="00FA5EF9">
              <w:rPr>
                <w:rFonts w:ascii="Calibri" w:hAnsi="Calibri" w:cs="Calibri"/>
                <w:color w:val="000000"/>
                <w:szCs w:val="24"/>
              </w:rPr>
              <w:t>donut</w:t>
            </w:r>
            <w:r>
              <w:rPr>
                <w:rFonts w:ascii="Calibri" w:hAnsi="Calibri" w:cs="Calibri"/>
                <w:color w:val="000000"/>
                <w:szCs w:val="24"/>
              </w:rPr>
              <w:t xml:space="preserve"> chart to a bar chart</w:t>
            </w:r>
          </w:p>
          <w:p w14:paraId="6CFE06AA" w14:textId="77777777" w:rsidR="005A7037" w:rsidRDefault="005A7037" w:rsidP="00AB7ABC">
            <w:pPr>
              <w:ind w:left="256" w:hanging="180"/>
              <w:rPr>
                <w:szCs w:val="24"/>
              </w:rPr>
            </w:pPr>
            <w:r>
              <w:rPr>
                <w:rFonts w:ascii="Calibri" w:hAnsi="Calibri" w:cs="Calibri"/>
                <w:color w:val="000000"/>
                <w:szCs w:val="24"/>
              </w:rPr>
              <w:t>3</w:t>
            </w:r>
            <w:r w:rsidRPr="00352353">
              <w:rPr>
                <w:rFonts w:ascii="Calibri" w:hAnsi="Calibri" w:cs="Calibri"/>
                <w:color w:val="000000"/>
                <w:szCs w:val="24"/>
              </w:rPr>
              <w:t>-</w:t>
            </w:r>
            <w:r>
              <w:rPr>
                <w:rFonts w:ascii="Calibri" w:hAnsi="Calibri" w:cs="Calibri"/>
                <w:color w:val="000000"/>
                <w:szCs w:val="24"/>
              </w:rPr>
              <w:t>use the format menu in the visualization pane</w:t>
            </w:r>
            <w:r w:rsidRPr="00352353">
              <w:rPr>
                <w:szCs w:val="24"/>
              </w:rPr>
              <w:t xml:space="preserve"> </w:t>
            </w:r>
            <w:r>
              <w:rPr>
                <w:szCs w:val="24"/>
              </w:rPr>
              <w:t>to turn off the X axis</w:t>
            </w:r>
          </w:p>
          <w:p w14:paraId="68529EAB" w14:textId="77777777" w:rsidR="005A7037" w:rsidRDefault="005A7037" w:rsidP="00AB7ABC">
            <w:pPr>
              <w:ind w:left="256" w:hanging="180"/>
              <w:rPr>
                <w:szCs w:val="24"/>
              </w:rPr>
            </w:pPr>
            <w:r>
              <w:rPr>
                <w:szCs w:val="24"/>
              </w:rPr>
              <w:t xml:space="preserve">4-use the drop down on the Y axis to change the Text size to 12 </w:t>
            </w:r>
            <w:proofErr w:type="spellStart"/>
            <w:r>
              <w:rPr>
                <w:szCs w:val="24"/>
              </w:rPr>
              <w:t>pt</w:t>
            </w:r>
            <w:proofErr w:type="spellEnd"/>
          </w:p>
          <w:p w14:paraId="449DEA27" w14:textId="77777777" w:rsidR="005A7037" w:rsidRPr="00352353" w:rsidRDefault="005A7037" w:rsidP="00AB7ABC">
            <w:pPr>
              <w:ind w:left="256" w:hanging="180"/>
              <w:rPr>
                <w:szCs w:val="24"/>
              </w:rPr>
            </w:pPr>
            <w:r>
              <w:rPr>
                <w:szCs w:val="24"/>
              </w:rPr>
              <w:t xml:space="preserve">5- Turn Data labels on and make the following changes to the Data labels: change the Value decimal places from auto to 2; change the Text size to 12 </w:t>
            </w:r>
            <w:proofErr w:type="spellStart"/>
            <w:r>
              <w:rPr>
                <w:szCs w:val="24"/>
              </w:rPr>
              <w:t>pt</w:t>
            </w:r>
            <w:proofErr w:type="spellEnd"/>
          </w:p>
        </w:tc>
        <w:tc>
          <w:tcPr>
            <w:tcW w:w="5130" w:type="dxa"/>
          </w:tcPr>
          <w:p w14:paraId="792CA073" w14:textId="77777777" w:rsidR="005A7037" w:rsidRDefault="005A7037" w:rsidP="00AB7ABC">
            <w:r>
              <w:rPr>
                <w:noProof/>
              </w:rPr>
              <w:drawing>
                <wp:inline distT="0" distB="0" distL="0" distR="0" wp14:anchorId="67CAE8E9" wp14:editId="6E562C7A">
                  <wp:extent cx="1500804" cy="1781175"/>
                  <wp:effectExtent l="0" t="0" r="4445" b="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3"/>
                          <a:stretch>
                            <a:fillRect/>
                          </a:stretch>
                        </pic:blipFill>
                        <pic:spPr>
                          <a:xfrm>
                            <a:off x="0" y="0"/>
                            <a:ext cx="1503401" cy="1784257"/>
                          </a:xfrm>
                          <a:prstGeom prst="rect">
                            <a:avLst/>
                          </a:prstGeom>
                        </pic:spPr>
                      </pic:pic>
                    </a:graphicData>
                  </a:graphic>
                </wp:inline>
              </w:drawing>
            </w:r>
          </w:p>
          <w:p w14:paraId="40144427" w14:textId="77777777" w:rsidR="005A7037" w:rsidRDefault="005A7037" w:rsidP="00AB7ABC"/>
          <w:p w14:paraId="6487670E" w14:textId="77777777" w:rsidR="005A7037" w:rsidRDefault="005A7037" w:rsidP="00AB7ABC">
            <w:r>
              <w:rPr>
                <w:noProof/>
              </w:rPr>
              <w:lastRenderedPageBreak/>
              <w:drawing>
                <wp:inline distT="0" distB="0" distL="0" distR="0" wp14:anchorId="7AF52B7E" wp14:editId="2A92859F">
                  <wp:extent cx="1419617" cy="3998710"/>
                  <wp:effectExtent l="0" t="0" r="9525" b="190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30"/>
                          <a:stretch>
                            <a:fillRect/>
                          </a:stretch>
                        </pic:blipFill>
                        <pic:spPr>
                          <a:xfrm>
                            <a:off x="0" y="0"/>
                            <a:ext cx="1427634" cy="4021293"/>
                          </a:xfrm>
                          <a:prstGeom prst="rect">
                            <a:avLst/>
                          </a:prstGeom>
                        </pic:spPr>
                      </pic:pic>
                    </a:graphicData>
                  </a:graphic>
                </wp:inline>
              </w:drawing>
            </w:r>
          </w:p>
        </w:tc>
      </w:tr>
      <w:tr w:rsidR="00C406AD" w14:paraId="0C2606DE" w14:textId="77777777" w:rsidTr="00AB7ABC">
        <w:trPr>
          <w:trHeight w:val="1880"/>
        </w:trPr>
        <w:tc>
          <w:tcPr>
            <w:tcW w:w="1615" w:type="dxa"/>
            <w:shd w:val="clear" w:color="auto" w:fill="auto"/>
          </w:tcPr>
          <w:p w14:paraId="24C8CFAE" w14:textId="34B369E4" w:rsidR="00C406AD" w:rsidRDefault="003E422E" w:rsidP="00AB7ABC">
            <w:pPr>
              <w:rPr>
                <w:rFonts w:ascii="Calibri" w:hAnsi="Calibri" w:cs="Calibri"/>
                <w:color w:val="000000"/>
                <w:szCs w:val="24"/>
              </w:rPr>
            </w:pPr>
            <w:r>
              <w:rPr>
                <w:rFonts w:ascii="Calibri" w:hAnsi="Calibri" w:cs="Calibri"/>
                <w:color w:val="000000"/>
                <w:szCs w:val="24"/>
              </w:rPr>
              <w:lastRenderedPageBreak/>
              <w:t>Making a donut chart better (if you must)</w:t>
            </w:r>
          </w:p>
        </w:tc>
        <w:tc>
          <w:tcPr>
            <w:tcW w:w="2790" w:type="dxa"/>
            <w:shd w:val="clear" w:color="auto" w:fill="auto"/>
          </w:tcPr>
          <w:p w14:paraId="2C8847CE" w14:textId="409130C4" w:rsidR="003E422E" w:rsidRDefault="003E422E" w:rsidP="003E422E">
            <w:pPr>
              <w:ind w:left="256" w:hanging="180"/>
              <w:rPr>
                <w:rFonts w:ascii="Calibri" w:hAnsi="Calibri" w:cs="Calibri"/>
                <w:color w:val="000000"/>
                <w:szCs w:val="24"/>
              </w:rPr>
            </w:pPr>
            <w:r w:rsidRPr="00352353">
              <w:rPr>
                <w:rFonts w:ascii="Calibri" w:hAnsi="Calibri" w:cs="Calibri"/>
                <w:color w:val="000000"/>
                <w:szCs w:val="24"/>
              </w:rPr>
              <w:t>1-</w:t>
            </w:r>
            <w:r>
              <w:rPr>
                <w:rFonts w:ascii="Calibri" w:hAnsi="Calibri" w:cs="Calibri"/>
                <w:color w:val="000000"/>
                <w:szCs w:val="24"/>
              </w:rPr>
              <w:t xml:space="preserve">select the donut chart visual on the </w:t>
            </w:r>
            <w:r>
              <w:rPr>
                <w:rFonts w:ascii="Calibri" w:hAnsi="Calibri" w:cs="Calibri"/>
                <w:color w:val="000000"/>
                <w:szCs w:val="24"/>
              </w:rPr>
              <w:t>right</w:t>
            </w:r>
            <w:r>
              <w:rPr>
                <w:rFonts w:ascii="Calibri" w:hAnsi="Calibri" w:cs="Calibri"/>
                <w:color w:val="000000"/>
                <w:szCs w:val="24"/>
              </w:rPr>
              <w:t xml:space="preserve"> side of the L2 – Exercise 4 page</w:t>
            </w:r>
          </w:p>
          <w:p w14:paraId="03378793" w14:textId="714E170F" w:rsidR="003E422E" w:rsidRDefault="003E422E" w:rsidP="003E422E">
            <w:pPr>
              <w:ind w:left="256" w:hanging="180"/>
              <w:rPr>
                <w:rFonts w:ascii="Calibri" w:hAnsi="Calibri" w:cs="Calibri"/>
                <w:color w:val="000000"/>
                <w:szCs w:val="24"/>
              </w:rPr>
            </w:pPr>
            <w:r>
              <w:rPr>
                <w:rFonts w:ascii="Calibri" w:hAnsi="Calibri" w:cs="Calibri"/>
                <w:color w:val="000000"/>
                <w:szCs w:val="24"/>
              </w:rPr>
              <w:t>2-</w:t>
            </w:r>
            <w:r w:rsidR="003A5B06">
              <w:rPr>
                <w:rFonts w:ascii="Calibri" w:hAnsi="Calibri" w:cs="Calibri"/>
                <w:color w:val="000000"/>
                <w:szCs w:val="24"/>
              </w:rPr>
              <w:t>click</w:t>
            </w:r>
            <w:r w:rsidR="00981F19">
              <w:rPr>
                <w:rFonts w:ascii="Calibri" w:hAnsi="Calibri" w:cs="Calibri"/>
                <w:color w:val="000000"/>
                <w:szCs w:val="24"/>
              </w:rPr>
              <w:t xml:space="preserve"> the Format</w:t>
            </w:r>
            <w:r w:rsidR="003A5B06">
              <w:rPr>
                <w:rFonts w:ascii="Calibri" w:hAnsi="Calibri" w:cs="Calibri"/>
                <w:color w:val="000000"/>
                <w:szCs w:val="24"/>
              </w:rPr>
              <w:t xml:space="preserve"> icon in the Visualization pane</w:t>
            </w:r>
          </w:p>
          <w:p w14:paraId="5BD78B11" w14:textId="0930D24D" w:rsidR="003A5B06" w:rsidRDefault="003A5B06" w:rsidP="003E422E">
            <w:pPr>
              <w:ind w:left="256" w:hanging="180"/>
              <w:rPr>
                <w:rFonts w:ascii="Calibri" w:hAnsi="Calibri" w:cs="Calibri"/>
                <w:color w:val="000000"/>
                <w:szCs w:val="24"/>
              </w:rPr>
            </w:pPr>
            <w:r>
              <w:rPr>
                <w:rFonts w:ascii="Calibri" w:hAnsi="Calibri" w:cs="Calibri"/>
                <w:color w:val="000000"/>
                <w:szCs w:val="24"/>
              </w:rPr>
              <w:t>3-</w:t>
            </w:r>
            <w:r w:rsidR="00C72969">
              <w:rPr>
                <w:rFonts w:ascii="Calibri" w:hAnsi="Calibri" w:cs="Calibri"/>
                <w:color w:val="000000"/>
                <w:szCs w:val="24"/>
              </w:rPr>
              <w:t>in the Detail labels drop down, select the Category, percent of total option</w:t>
            </w:r>
          </w:p>
          <w:p w14:paraId="31007AB6" w14:textId="74D4F696" w:rsidR="00C72969" w:rsidRDefault="00C72969" w:rsidP="003E422E">
            <w:pPr>
              <w:ind w:left="256" w:hanging="180"/>
              <w:rPr>
                <w:rFonts w:ascii="Calibri" w:hAnsi="Calibri" w:cs="Calibri"/>
                <w:color w:val="000000"/>
                <w:szCs w:val="24"/>
              </w:rPr>
            </w:pPr>
            <w:r>
              <w:rPr>
                <w:rFonts w:ascii="Calibri" w:hAnsi="Calibri" w:cs="Calibri"/>
                <w:color w:val="000000"/>
                <w:szCs w:val="24"/>
              </w:rPr>
              <w:t>4-</w:t>
            </w:r>
            <w:r w:rsidR="009D3F77">
              <w:rPr>
                <w:rFonts w:ascii="Calibri" w:hAnsi="Calibri" w:cs="Calibri"/>
                <w:color w:val="000000"/>
                <w:szCs w:val="24"/>
              </w:rPr>
              <w:t>change the % of decimal places from auto to 1</w:t>
            </w:r>
          </w:p>
          <w:p w14:paraId="2904D4CD" w14:textId="7834EBD4" w:rsidR="009D3F77" w:rsidRDefault="009D3F77" w:rsidP="003E422E">
            <w:pPr>
              <w:ind w:left="256" w:hanging="180"/>
              <w:rPr>
                <w:rFonts w:ascii="Calibri" w:hAnsi="Calibri" w:cs="Calibri"/>
                <w:color w:val="000000"/>
                <w:szCs w:val="24"/>
              </w:rPr>
            </w:pPr>
            <w:r>
              <w:rPr>
                <w:rFonts w:ascii="Calibri" w:hAnsi="Calibri" w:cs="Calibri"/>
                <w:color w:val="000000"/>
                <w:szCs w:val="24"/>
              </w:rPr>
              <w:t xml:space="preserve">5-change the Text size to 12 </w:t>
            </w:r>
            <w:proofErr w:type="spellStart"/>
            <w:r>
              <w:rPr>
                <w:rFonts w:ascii="Calibri" w:hAnsi="Calibri" w:cs="Calibri"/>
                <w:color w:val="000000"/>
                <w:szCs w:val="24"/>
              </w:rPr>
              <w:t>pt</w:t>
            </w:r>
            <w:proofErr w:type="spellEnd"/>
          </w:p>
          <w:p w14:paraId="2148117D" w14:textId="347B91AC" w:rsidR="00060B05" w:rsidRDefault="00060B05" w:rsidP="003E422E">
            <w:pPr>
              <w:ind w:left="256" w:hanging="180"/>
              <w:rPr>
                <w:rFonts w:ascii="Calibri" w:hAnsi="Calibri" w:cs="Calibri"/>
                <w:color w:val="000000"/>
                <w:szCs w:val="24"/>
              </w:rPr>
            </w:pPr>
            <w:r>
              <w:rPr>
                <w:rFonts w:ascii="Calibri" w:hAnsi="Calibri" w:cs="Calibri"/>
                <w:color w:val="000000"/>
                <w:szCs w:val="24"/>
              </w:rPr>
              <w:t xml:space="preserve">6- notice that you can change the </w:t>
            </w:r>
            <w:proofErr w:type="spellStart"/>
            <w:r>
              <w:rPr>
                <w:rFonts w:ascii="Calibri" w:hAnsi="Calibri" w:cs="Calibri"/>
                <w:color w:val="000000"/>
                <w:szCs w:val="24"/>
              </w:rPr>
              <w:t>Lable</w:t>
            </w:r>
            <w:proofErr w:type="spellEnd"/>
            <w:r>
              <w:rPr>
                <w:rFonts w:ascii="Calibri" w:hAnsi="Calibri" w:cs="Calibri"/>
                <w:color w:val="000000"/>
                <w:szCs w:val="24"/>
              </w:rPr>
              <w:t xml:space="preserve"> position from Outside to Inside </w:t>
            </w:r>
            <w:r w:rsidR="00B0160B">
              <w:rPr>
                <w:rFonts w:ascii="Calibri" w:hAnsi="Calibri" w:cs="Calibri"/>
                <w:color w:val="000000"/>
                <w:szCs w:val="24"/>
              </w:rPr>
              <w:t>as required</w:t>
            </w:r>
          </w:p>
          <w:p w14:paraId="03904A41" w14:textId="517D6020" w:rsidR="006A6401" w:rsidRDefault="006A6401" w:rsidP="003E422E">
            <w:pPr>
              <w:ind w:left="256" w:hanging="180"/>
              <w:rPr>
                <w:rFonts w:ascii="Calibri" w:hAnsi="Calibri" w:cs="Calibri"/>
                <w:color w:val="000000"/>
                <w:szCs w:val="24"/>
              </w:rPr>
            </w:pPr>
          </w:p>
          <w:p w14:paraId="51DD9486" w14:textId="3DA69B5D" w:rsidR="006A6401" w:rsidRPr="00352353" w:rsidRDefault="006A6401" w:rsidP="003E422E">
            <w:pPr>
              <w:ind w:left="256" w:hanging="180"/>
              <w:rPr>
                <w:rFonts w:ascii="Calibri" w:hAnsi="Calibri" w:cs="Calibri"/>
                <w:color w:val="000000"/>
                <w:szCs w:val="24"/>
              </w:rPr>
            </w:pPr>
            <w:r>
              <w:rPr>
                <w:rFonts w:ascii="Calibri" w:hAnsi="Calibri" w:cs="Calibri"/>
                <w:color w:val="000000"/>
                <w:szCs w:val="24"/>
              </w:rPr>
              <w:t>Note: compare the two visualizations</w:t>
            </w:r>
            <w:r w:rsidR="0098719B">
              <w:rPr>
                <w:rFonts w:ascii="Calibri" w:hAnsi="Calibri" w:cs="Calibri"/>
                <w:color w:val="000000"/>
                <w:szCs w:val="24"/>
              </w:rPr>
              <w:t xml:space="preserve">. You will notice that it is much easier to compare one channel to another when displayed in </w:t>
            </w:r>
            <w:r w:rsidR="00581B50">
              <w:rPr>
                <w:rFonts w:ascii="Calibri" w:hAnsi="Calibri" w:cs="Calibri"/>
                <w:color w:val="000000"/>
                <w:szCs w:val="24"/>
              </w:rPr>
              <w:t>a sorted bar chart than in a donut or pie chart.</w:t>
            </w:r>
          </w:p>
          <w:p w14:paraId="46D4041A" w14:textId="77777777" w:rsidR="00C406AD" w:rsidRPr="00352353" w:rsidRDefault="00C406AD" w:rsidP="00AB7ABC">
            <w:pPr>
              <w:ind w:left="256" w:hanging="180"/>
              <w:rPr>
                <w:rFonts w:ascii="Calibri" w:hAnsi="Calibri" w:cs="Calibri"/>
                <w:color w:val="000000"/>
                <w:szCs w:val="24"/>
              </w:rPr>
            </w:pPr>
          </w:p>
        </w:tc>
        <w:tc>
          <w:tcPr>
            <w:tcW w:w="5130" w:type="dxa"/>
          </w:tcPr>
          <w:p w14:paraId="4EAE34A2" w14:textId="413A388D" w:rsidR="00C406AD" w:rsidRDefault="003751DE" w:rsidP="00AB7ABC">
            <w:pPr>
              <w:rPr>
                <w:noProof/>
              </w:rPr>
            </w:pPr>
            <w:r>
              <w:rPr>
                <w:noProof/>
              </w:rPr>
              <w:drawing>
                <wp:inline distT="0" distB="0" distL="0" distR="0" wp14:anchorId="71985C20" wp14:editId="7D132ED5">
                  <wp:extent cx="1771429" cy="5276190"/>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1429" cy="5276190"/>
                          </a:xfrm>
                          <a:prstGeom prst="rect">
                            <a:avLst/>
                          </a:prstGeom>
                        </pic:spPr>
                      </pic:pic>
                    </a:graphicData>
                  </a:graphic>
                </wp:inline>
              </w:drawing>
            </w:r>
          </w:p>
        </w:tc>
      </w:tr>
    </w:tbl>
    <w:p w14:paraId="3947ECC2" w14:textId="77777777" w:rsidR="005A7037" w:rsidRPr="005A7037" w:rsidRDefault="005A7037" w:rsidP="005A7037"/>
    <w:p w14:paraId="71040111" w14:textId="057EB803" w:rsidR="00AF02F3" w:rsidRDefault="00AF02F3" w:rsidP="006673A1">
      <w:pPr>
        <w:pStyle w:val="Title"/>
      </w:pPr>
    </w:p>
    <w:p w14:paraId="6965EDDB" w14:textId="0662CF31" w:rsidR="003B751C" w:rsidRDefault="003B751C" w:rsidP="003B751C"/>
    <w:p w14:paraId="17B52C73" w14:textId="676140C5" w:rsidR="003B751C" w:rsidRDefault="003B751C" w:rsidP="003B751C">
      <w:pPr>
        <w:pStyle w:val="Heading1"/>
      </w:pPr>
      <w:r>
        <w:lastRenderedPageBreak/>
        <w:t xml:space="preserve">Lab </w:t>
      </w:r>
      <w:r>
        <w:t>3</w:t>
      </w:r>
      <w:r>
        <w:t xml:space="preserve"> – </w:t>
      </w:r>
      <w:r w:rsidR="00791D51">
        <w:t>Simple Lab</w:t>
      </w:r>
    </w:p>
    <w:p w14:paraId="508AA811" w14:textId="5DF2C041" w:rsidR="0035416C" w:rsidRDefault="0035416C" w:rsidP="0035416C">
      <w:pPr>
        <w:pStyle w:val="Heading4"/>
      </w:pPr>
      <w:r>
        <w:t>Keep your report simple so that a non-expert can understand</w:t>
      </w:r>
    </w:p>
    <w:p w14:paraId="725E72F5" w14:textId="77777777" w:rsidR="0035416C" w:rsidRDefault="0035416C" w:rsidP="0035416C">
      <w:pPr>
        <w:pStyle w:val="Heading3"/>
      </w:pPr>
      <w:r>
        <w:t>Required for this Lab:</w:t>
      </w:r>
    </w:p>
    <w:p w14:paraId="2C6D1897" w14:textId="77777777" w:rsidR="0035416C" w:rsidRDefault="0035416C" w:rsidP="0035416C">
      <w:pPr>
        <w:pStyle w:val="NoSpacing"/>
        <w:numPr>
          <w:ilvl w:val="0"/>
          <w:numId w:val="35"/>
        </w:numPr>
      </w:pPr>
      <w:r>
        <w:t xml:space="preserve">Downloaded class files:  Reports( </w:t>
      </w:r>
      <w:proofErr w:type="spellStart"/>
      <w:r>
        <w:t>DataVisualizationLab.pbix</w:t>
      </w:r>
      <w:proofErr w:type="spellEnd"/>
      <w:r>
        <w:t xml:space="preserve"> )</w:t>
      </w:r>
    </w:p>
    <w:p w14:paraId="70552ECC" w14:textId="77777777" w:rsidR="0035416C" w:rsidRDefault="0035416C" w:rsidP="0035416C">
      <w:pPr>
        <w:pStyle w:val="Title"/>
      </w:pPr>
    </w:p>
    <w:p w14:paraId="0EF12F10" w14:textId="1E3CD299" w:rsidR="0035416C" w:rsidRPr="00E75897" w:rsidRDefault="0035416C" w:rsidP="0035416C">
      <w:pPr>
        <w:rPr>
          <w:rStyle w:val="IntenseReference"/>
        </w:rPr>
      </w:pPr>
      <w:r>
        <w:rPr>
          <w:rStyle w:val="IntenseReference"/>
        </w:rPr>
        <w:t xml:space="preserve">LAB </w:t>
      </w:r>
      <w:r w:rsidR="000A02B0">
        <w:rPr>
          <w:rStyle w:val="IntenseReference"/>
        </w:rPr>
        <w:t>3</w:t>
      </w:r>
      <w:r>
        <w:rPr>
          <w:rStyle w:val="IntenseReference"/>
        </w:rPr>
        <w:t xml:space="preserve"> - </w:t>
      </w:r>
      <w:r w:rsidRPr="00E75897">
        <w:rPr>
          <w:rStyle w:val="IntenseReference"/>
        </w:rPr>
        <w:t>Exercise 1</w:t>
      </w:r>
      <w:r>
        <w:rPr>
          <w:rStyle w:val="IntenseReference"/>
        </w:rPr>
        <w:t xml:space="preserve"> </w:t>
      </w:r>
    </w:p>
    <w:tbl>
      <w:tblPr>
        <w:tblStyle w:val="TableGrid"/>
        <w:tblW w:w="9535" w:type="dxa"/>
        <w:tblLayout w:type="fixed"/>
        <w:tblLook w:val="04A0" w:firstRow="1" w:lastRow="0" w:firstColumn="1" w:lastColumn="0" w:noHBand="0" w:noVBand="1"/>
      </w:tblPr>
      <w:tblGrid>
        <w:gridCol w:w="1705"/>
        <w:gridCol w:w="2700"/>
        <w:gridCol w:w="5130"/>
      </w:tblGrid>
      <w:tr w:rsidR="0035416C" w14:paraId="59EBEA0D" w14:textId="77777777" w:rsidTr="007A007C">
        <w:trPr>
          <w:trHeight w:val="1880"/>
        </w:trPr>
        <w:tc>
          <w:tcPr>
            <w:tcW w:w="1705" w:type="dxa"/>
            <w:shd w:val="clear" w:color="auto" w:fill="auto"/>
          </w:tcPr>
          <w:p w14:paraId="55A74277" w14:textId="307A8E40" w:rsidR="0035416C" w:rsidRPr="00352353" w:rsidRDefault="000A02B0" w:rsidP="00AB7ABC">
            <w:pPr>
              <w:rPr>
                <w:rFonts w:ascii="Calibri" w:hAnsi="Calibri" w:cs="Calibri"/>
                <w:color w:val="000000"/>
                <w:szCs w:val="24"/>
              </w:rPr>
            </w:pPr>
            <w:r>
              <w:rPr>
                <w:rFonts w:ascii="Calibri" w:hAnsi="Calibri" w:cs="Calibri"/>
                <w:color w:val="000000"/>
                <w:szCs w:val="24"/>
              </w:rPr>
              <w:t>Adding comparison to enhance understandin</w:t>
            </w:r>
            <w:r w:rsidR="007A007C">
              <w:rPr>
                <w:rFonts w:ascii="Calibri" w:hAnsi="Calibri" w:cs="Calibri"/>
                <w:color w:val="000000"/>
                <w:szCs w:val="24"/>
              </w:rPr>
              <w:t>g</w:t>
            </w:r>
          </w:p>
          <w:p w14:paraId="0CADBE47" w14:textId="77777777" w:rsidR="0035416C" w:rsidRPr="00352353" w:rsidRDefault="0035416C" w:rsidP="00AB7ABC">
            <w:pPr>
              <w:rPr>
                <w:szCs w:val="24"/>
              </w:rPr>
            </w:pPr>
          </w:p>
        </w:tc>
        <w:tc>
          <w:tcPr>
            <w:tcW w:w="2700" w:type="dxa"/>
            <w:shd w:val="clear" w:color="auto" w:fill="auto"/>
          </w:tcPr>
          <w:p w14:paraId="0069649E" w14:textId="7D89E1F2" w:rsidR="0035416C" w:rsidRDefault="0035416C" w:rsidP="00AB7ABC">
            <w:pPr>
              <w:ind w:left="256" w:hanging="180"/>
              <w:rPr>
                <w:rFonts w:ascii="Calibri" w:hAnsi="Calibri" w:cs="Calibri"/>
                <w:color w:val="000000"/>
                <w:szCs w:val="24"/>
              </w:rPr>
            </w:pPr>
            <w:r w:rsidRPr="00352353">
              <w:rPr>
                <w:rFonts w:ascii="Calibri" w:hAnsi="Calibri" w:cs="Calibri"/>
                <w:color w:val="000000"/>
                <w:szCs w:val="24"/>
              </w:rPr>
              <w:t>1-</w:t>
            </w:r>
            <w:r>
              <w:rPr>
                <w:rFonts w:ascii="Calibri" w:hAnsi="Calibri" w:cs="Calibri"/>
                <w:color w:val="000000"/>
                <w:szCs w:val="24"/>
              </w:rPr>
              <w:t>click on the L</w:t>
            </w:r>
            <w:r w:rsidR="00456A95">
              <w:rPr>
                <w:rFonts w:ascii="Calibri" w:hAnsi="Calibri" w:cs="Calibri"/>
                <w:color w:val="000000"/>
                <w:szCs w:val="24"/>
              </w:rPr>
              <w:t>4</w:t>
            </w:r>
            <w:r>
              <w:rPr>
                <w:rFonts w:ascii="Calibri" w:hAnsi="Calibri" w:cs="Calibri"/>
                <w:color w:val="000000"/>
                <w:szCs w:val="24"/>
              </w:rPr>
              <w:t xml:space="preserve"> Exercise 1 page</w:t>
            </w:r>
          </w:p>
          <w:p w14:paraId="6645A510" w14:textId="318AF571" w:rsidR="0035416C" w:rsidRPr="00352353" w:rsidRDefault="0035416C" w:rsidP="00AB7ABC">
            <w:pPr>
              <w:ind w:left="256" w:hanging="180"/>
              <w:rPr>
                <w:rFonts w:ascii="Calibri" w:hAnsi="Calibri" w:cs="Calibri"/>
                <w:color w:val="000000"/>
                <w:szCs w:val="24"/>
              </w:rPr>
            </w:pPr>
            <w:r>
              <w:rPr>
                <w:rFonts w:ascii="Calibri" w:hAnsi="Calibri" w:cs="Calibri"/>
                <w:color w:val="000000"/>
                <w:szCs w:val="24"/>
              </w:rPr>
              <w:t>2-</w:t>
            </w:r>
            <w:r w:rsidR="00522A47">
              <w:rPr>
                <w:rFonts w:ascii="Calibri" w:hAnsi="Calibri" w:cs="Calibri"/>
                <w:color w:val="000000"/>
                <w:szCs w:val="24"/>
              </w:rPr>
              <w:t xml:space="preserve">right </w:t>
            </w:r>
            <w:r w:rsidR="005F3080">
              <w:rPr>
                <w:rFonts w:ascii="Calibri" w:hAnsi="Calibri" w:cs="Calibri"/>
                <w:color w:val="000000"/>
                <w:szCs w:val="24"/>
              </w:rPr>
              <w:t>click over the ellipses</w:t>
            </w:r>
            <w:r w:rsidR="00074AEC">
              <w:rPr>
                <w:rFonts w:ascii="Calibri" w:hAnsi="Calibri" w:cs="Calibri"/>
                <w:color w:val="000000"/>
                <w:szCs w:val="24"/>
              </w:rPr>
              <w:t xml:space="preserve"> </w:t>
            </w:r>
            <w:r w:rsidR="005F3080">
              <w:rPr>
                <w:rFonts w:ascii="Calibri" w:hAnsi="Calibri" w:cs="Calibri"/>
                <w:color w:val="000000"/>
                <w:szCs w:val="24"/>
              </w:rPr>
              <w:t>(3 dots) next to the Sales table in the Fields list</w:t>
            </w:r>
            <w:r w:rsidR="00074AEC">
              <w:rPr>
                <w:rFonts w:ascii="Calibri" w:hAnsi="Calibri" w:cs="Calibri"/>
                <w:color w:val="000000"/>
                <w:szCs w:val="24"/>
              </w:rPr>
              <w:t xml:space="preserve"> and select New Measure</w:t>
            </w:r>
          </w:p>
          <w:p w14:paraId="56657166" w14:textId="77777777" w:rsidR="00D03A78" w:rsidRPr="00D03A78" w:rsidRDefault="0035416C" w:rsidP="00D03A78">
            <w:pPr>
              <w:shd w:val="clear" w:color="auto" w:fill="FFFFFE"/>
              <w:spacing w:line="270" w:lineRule="atLeast"/>
              <w:rPr>
                <w:rFonts w:ascii="Consolas" w:eastAsia="Times New Roman" w:hAnsi="Consolas" w:cs="Times New Roman"/>
                <w:color w:val="000000"/>
                <w:sz w:val="18"/>
                <w:szCs w:val="18"/>
              </w:rPr>
            </w:pPr>
            <w:r>
              <w:rPr>
                <w:rFonts w:ascii="Calibri" w:hAnsi="Calibri" w:cs="Calibri"/>
                <w:color w:val="000000"/>
                <w:szCs w:val="24"/>
              </w:rPr>
              <w:t>3</w:t>
            </w:r>
            <w:r w:rsidRPr="00352353">
              <w:rPr>
                <w:rFonts w:ascii="Calibri" w:hAnsi="Calibri" w:cs="Calibri"/>
                <w:color w:val="000000"/>
                <w:szCs w:val="24"/>
              </w:rPr>
              <w:t>-</w:t>
            </w:r>
            <w:r w:rsidR="00AE33AF">
              <w:rPr>
                <w:rFonts w:ascii="Calibri" w:hAnsi="Calibri" w:cs="Calibri"/>
                <w:color w:val="000000"/>
                <w:szCs w:val="24"/>
              </w:rPr>
              <w:t xml:space="preserve">enter the following into the formula bar:  </w:t>
            </w:r>
            <w:r w:rsidR="00D03A78" w:rsidRPr="00D03A78">
              <w:rPr>
                <w:rFonts w:ascii="Consolas" w:eastAsia="Times New Roman" w:hAnsi="Consolas" w:cs="Times New Roman"/>
                <w:color w:val="000000"/>
                <w:sz w:val="18"/>
                <w:szCs w:val="18"/>
              </w:rPr>
              <w:t xml:space="preserve">Sales Delta % = </w:t>
            </w:r>
            <w:r w:rsidR="00D03A78" w:rsidRPr="00D03A78">
              <w:rPr>
                <w:rFonts w:ascii="Consolas" w:eastAsia="Times New Roman" w:hAnsi="Consolas" w:cs="Times New Roman"/>
                <w:color w:val="3165BB"/>
                <w:sz w:val="18"/>
                <w:szCs w:val="18"/>
              </w:rPr>
              <w:t>DIVIDE</w:t>
            </w:r>
            <w:r w:rsidR="00D03A78" w:rsidRPr="00D03A78">
              <w:rPr>
                <w:rFonts w:ascii="Consolas" w:eastAsia="Times New Roman" w:hAnsi="Consolas" w:cs="Times New Roman"/>
                <w:color w:val="000000"/>
                <w:sz w:val="18"/>
                <w:szCs w:val="18"/>
              </w:rPr>
              <w:t xml:space="preserve">( </w:t>
            </w:r>
            <w:r w:rsidR="00D03A78" w:rsidRPr="00D03A78">
              <w:rPr>
                <w:rFonts w:ascii="Consolas" w:eastAsia="Times New Roman" w:hAnsi="Consolas" w:cs="Times New Roman"/>
                <w:color w:val="68349C"/>
                <w:sz w:val="18"/>
                <w:szCs w:val="18"/>
              </w:rPr>
              <w:t>[2020 Sales]</w:t>
            </w:r>
            <w:r w:rsidR="00D03A78" w:rsidRPr="00D03A78">
              <w:rPr>
                <w:rFonts w:ascii="Consolas" w:eastAsia="Times New Roman" w:hAnsi="Consolas" w:cs="Times New Roman"/>
                <w:color w:val="000000"/>
                <w:sz w:val="18"/>
                <w:szCs w:val="18"/>
              </w:rPr>
              <w:t xml:space="preserve"> - </w:t>
            </w:r>
            <w:r w:rsidR="00D03A78" w:rsidRPr="00D03A78">
              <w:rPr>
                <w:rFonts w:ascii="Consolas" w:eastAsia="Times New Roman" w:hAnsi="Consolas" w:cs="Times New Roman"/>
                <w:color w:val="68349C"/>
                <w:sz w:val="18"/>
                <w:szCs w:val="18"/>
              </w:rPr>
              <w:t>[2019 Sales]</w:t>
            </w:r>
            <w:r w:rsidR="00D03A78" w:rsidRPr="00D03A78">
              <w:rPr>
                <w:rFonts w:ascii="Consolas" w:eastAsia="Times New Roman" w:hAnsi="Consolas" w:cs="Times New Roman"/>
                <w:color w:val="000000"/>
                <w:sz w:val="18"/>
                <w:szCs w:val="18"/>
              </w:rPr>
              <w:t xml:space="preserve"> , </w:t>
            </w:r>
            <w:r w:rsidR="00D03A78" w:rsidRPr="00D03A78">
              <w:rPr>
                <w:rFonts w:ascii="Consolas" w:eastAsia="Times New Roman" w:hAnsi="Consolas" w:cs="Times New Roman"/>
                <w:color w:val="68349C"/>
                <w:sz w:val="18"/>
                <w:szCs w:val="18"/>
              </w:rPr>
              <w:t>[2019 Sales]</w:t>
            </w:r>
            <w:r w:rsidR="00D03A78" w:rsidRPr="00D03A78">
              <w:rPr>
                <w:rFonts w:ascii="Consolas" w:eastAsia="Times New Roman" w:hAnsi="Consolas" w:cs="Times New Roman"/>
                <w:color w:val="000000"/>
                <w:sz w:val="18"/>
                <w:szCs w:val="18"/>
              </w:rPr>
              <w:t xml:space="preserve"> )</w:t>
            </w:r>
          </w:p>
          <w:p w14:paraId="18DA4257" w14:textId="3BEC598D" w:rsidR="0035416C" w:rsidRPr="00352353" w:rsidRDefault="00D03A78" w:rsidP="00AB7ABC">
            <w:pPr>
              <w:pStyle w:val="ListParagraph"/>
              <w:ind w:left="226" w:hanging="180"/>
              <w:rPr>
                <w:rFonts w:ascii="Calibri" w:hAnsi="Calibri" w:cs="Calibri"/>
                <w:color w:val="000000"/>
                <w:szCs w:val="24"/>
              </w:rPr>
            </w:pPr>
            <w:r>
              <w:rPr>
                <w:rFonts w:ascii="Calibri" w:hAnsi="Calibri" w:cs="Calibri"/>
                <w:color w:val="000000"/>
                <w:szCs w:val="24"/>
              </w:rPr>
              <w:t>4-</w:t>
            </w:r>
            <w:r w:rsidR="001A3770">
              <w:rPr>
                <w:rFonts w:ascii="Calibri" w:hAnsi="Calibri" w:cs="Calibri"/>
                <w:color w:val="000000"/>
                <w:szCs w:val="24"/>
              </w:rPr>
              <w:t>add the new measure (Sales Delta %) to the</w:t>
            </w:r>
            <w:r w:rsidR="0095575E">
              <w:rPr>
                <w:rFonts w:ascii="Calibri" w:hAnsi="Calibri" w:cs="Calibri"/>
                <w:color w:val="000000"/>
                <w:szCs w:val="24"/>
              </w:rPr>
              <w:t xml:space="preserve"> Top 20 State Sales visual</w:t>
            </w:r>
            <w:r w:rsidR="00555AFE">
              <w:rPr>
                <w:rFonts w:ascii="Calibri" w:hAnsi="Calibri" w:cs="Calibri"/>
                <w:color w:val="000000"/>
                <w:szCs w:val="24"/>
              </w:rPr>
              <w:t xml:space="preserve"> (make sure the visual is selected)</w:t>
            </w:r>
          </w:p>
          <w:p w14:paraId="082FB835" w14:textId="77777777" w:rsidR="0035416C" w:rsidRPr="00352353" w:rsidRDefault="0035416C" w:rsidP="00AB7ABC">
            <w:pPr>
              <w:rPr>
                <w:rFonts w:ascii="Calibri" w:hAnsi="Calibri" w:cs="Calibri"/>
                <w:color w:val="000000"/>
                <w:szCs w:val="24"/>
              </w:rPr>
            </w:pPr>
          </w:p>
          <w:p w14:paraId="29BA905D" w14:textId="77777777" w:rsidR="0035416C" w:rsidRPr="00352353" w:rsidRDefault="0035416C" w:rsidP="00AB7ABC">
            <w:pPr>
              <w:rPr>
                <w:szCs w:val="24"/>
              </w:rPr>
            </w:pPr>
          </w:p>
        </w:tc>
        <w:tc>
          <w:tcPr>
            <w:tcW w:w="5130" w:type="dxa"/>
          </w:tcPr>
          <w:p w14:paraId="14B2C446" w14:textId="77777777" w:rsidR="0035416C" w:rsidRDefault="00074AEC" w:rsidP="00AB7ABC">
            <w:r>
              <w:rPr>
                <w:noProof/>
              </w:rPr>
              <w:drawing>
                <wp:inline distT="0" distB="0" distL="0" distR="0" wp14:anchorId="7DEB76CC" wp14:editId="40036474">
                  <wp:extent cx="1724025" cy="21550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7223" cy="2159028"/>
                          </a:xfrm>
                          <a:prstGeom prst="rect">
                            <a:avLst/>
                          </a:prstGeom>
                        </pic:spPr>
                      </pic:pic>
                    </a:graphicData>
                  </a:graphic>
                </wp:inline>
              </w:drawing>
            </w:r>
          </w:p>
          <w:p w14:paraId="5A5EAEDE" w14:textId="77777777" w:rsidR="002E5ADA" w:rsidRDefault="002E5ADA" w:rsidP="00AB7ABC"/>
          <w:p w14:paraId="5BCBDF5B" w14:textId="77777777" w:rsidR="002E5ADA" w:rsidRDefault="002E5ADA" w:rsidP="00AB7ABC">
            <w:r>
              <w:rPr>
                <w:noProof/>
              </w:rPr>
              <w:drawing>
                <wp:inline distT="0" distB="0" distL="0" distR="0" wp14:anchorId="2C2649DE" wp14:editId="53EC84FE">
                  <wp:extent cx="3120390" cy="340360"/>
                  <wp:effectExtent l="0" t="0" r="381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0390" cy="340360"/>
                          </a:xfrm>
                          <a:prstGeom prst="rect">
                            <a:avLst/>
                          </a:prstGeom>
                        </pic:spPr>
                      </pic:pic>
                    </a:graphicData>
                  </a:graphic>
                </wp:inline>
              </w:drawing>
            </w:r>
          </w:p>
          <w:p w14:paraId="5CEAE9B2" w14:textId="77777777" w:rsidR="00A50388" w:rsidRDefault="00A50388" w:rsidP="00AB7ABC"/>
          <w:p w14:paraId="754101B8" w14:textId="35E2F018" w:rsidR="00A50388" w:rsidRDefault="00A50388" w:rsidP="00AB7ABC">
            <w:r>
              <w:rPr>
                <w:noProof/>
              </w:rPr>
              <w:drawing>
                <wp:inline distT="0" distB="0" distL="0" distR="0" wp14:anchorId="5E219AEA" wp14:editId="2781BDA7">
                  <wp:extent cx="2181225" cy="10352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9248" cy="1039100"/>
                          </a:xfrm>
                          <a:prstGeom prst="rect">
                            <a:avLst/>
                          </a:prstGeom>
                        </pic:spPr>
                      </pic:pic>
                    </a:graphicData>
                  </a:graphic>
                </wp:inline>
              </w:drawing>
            </w:r>
          </w:p>
        </w:tc>
      </w:tr>
      <w:tr w:rsidR="0035416C" w14:paraId="04D998FA" w14:textId="77777777" w:rsidTr="007A007C">
        <w:trPr>
          <w:trHeight w:val="356"/>
        </w:trPr>
        <w:tc>
          <w:tcPr>
            <w:tcW w:w="1705" w:type="dxa"/>
          </w:tcPr>
          <w:p w14:paraId="4A7ED874" w14:textId="0110FE5F" w:rsidR="0035416C" w:rsidRDefault="0035416C" w:rsidP="00AB7ABC"/>
        </w:tc>
        <w:tc>
          <w:tcPr>
            <w:tcW w:w="2700" w:type="dxa"/>
          </w:tcPr>
          <w:p w14:paraId="39D171B1" w14:textId="5FDE8900" w:rsidR="0035416C" w:rsidRDefault="0095575E" w:rsidP="00AB7ABC">
            <w:r>
              <w:t>5-</w:t>
            </w:r>
            <w:r w:rsidR="004259DF">
              <w:t>add conditional bars to the Sales Delta % field</w:t>
            </w:r>
          </w:p>
          <w:p w14:paraId="773AC128" w14:textId="443EF3CF" w:rsidR="00C600D0" w:rsidRDefault="00C600D0" w:rsidP="00AB7ABC"/>
          <w:p w14:paraId="3E1C2524" w14:textId="1C84F4A7" w:rsidR="00C600D0" w:rsidRDefault="00C600D0" w:rsidP="00AB7ABC">
            <w:r>
              <w:t>Use the dropdown next to the Sales Delta % field in the visualization pane.</w:t>
            </w:r>
            <w:r w:rsidR="00A06801">
              <w:t xml:space="preserve"> Select Conditional formatting &gt; Data bars.</w:t>
            </w:r>
          </w:p>
          <w:p w14:paraId="33AA6F87" w14:textId="2C85651C" w:rsidR="00A06801" w:rsidRDefault="00A06801" w:rsidP="00AB7ABC"/>
          <w:p w14:paraId="1484BF90" w14:textId="77777777" w:rsidR="00A06801" w:rsidRDefault="00A06801" w:rsidP="00AB7ABC"/>
          <w:p w14:paraId="2439FE5E" w14:textId="77777777" w:rsidR="004259DF" w:rsidRDefault="004259DF" w:rsidP="00AB7ABC"/>
          <w:p w14:paraId="3BA3A581" w14:textId="330364AD" w:rsidR="004259DF" w:rsidRDefault="004259DF" w:rsidP="00AB7ABC"/>
        </w:tc>
        <w:tc>
          <w:tcPr>
            <w:tcW w:w="5130" w:type="dxa"/>
          </w:tcPr>
          <w:p w14:paraId="7BE8CED6" w14:textId="48C0DD8F" w:rsidR="0035416C" w:rsidRDefault="00CC4853" w:rsidP="00AB7ABC">
            <w:r>
              <w:rPr>
                <w:noProof/>
              </w:rPr>
              <w:drawing>
                <wp:inline distT="0" distB="0" distL="0" distR="0" wp14:anchorId="2A009C1B" wp14:editId="009C848A">
                  <wp:extent cx="2638425" cy="2411308"/>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5103" cy="2417412"/>
                          </a:xfrm>
                          <a:prstGeom prst="rect">
                            <a:avLst/>
                          </a:prstGeom>
                        </pic:spPr>
                      </pic:pic>
                    </a:graphicData>
                  </a:graphic>
                </wp:inline>
              </w:drawing>
            </w:r>
          </w:p>
          <w:p w14:paraId="2D53D9DC" w14:textId="77777777" w:rsidR="0035416C" w:rsidRDefault="0035416C" w:rsidP="00AB7ABC"/>
        </w:tc>
      </w:tr>
      <w:tr w:rsidR="0035416C" w14:paraId="137CBE8E" w14:textId="77777777" w:rsidTr="007A007C">
        <w:trPr>
          <w:trHeight w:val="336"/>
        </w:trPr>
        <w:tc>
          <w:tcPr>
            <w:tcW w:w="1705" w:type="dxa"/>
          </w:tcPr>
          <w:p w14:paraId="2ACE704F" w14:textId="77777777" w:rsidR="0035416C" w:rsidRDefault="0035416C" w:rsidP="00AB7ABC"/>
        </w:tc>
        <w:tc>
          <w:tcPr>
            <w:tcW w:w="2700" w:type="dxa"/>
          </w:tcPr>
          <w:p w14:paraId="4CB75719" w14:textId="432FB815" w:rsidR="0035416C" w:rsidRDefault="00A06801" w:rsidP="00AB7ABC">
            <w:r>
              <w:t xml:space="preserve">6- </w:t>
            </w:r>
            <w:r w:rsidR="0079103D">
              <w:t>change the Positive bar to a light green and the Negative bar to a light red</w:t>
            </w:r>
          </w:p>
          <w:p w14:paraId="3095301A" w14:textId="77777777" w:rsidR="0035416C" w:rsidRDefault="0035416C" w:rsidP="00AB7ABC"/>
        </w:tc>
        <w:tc>
          <w:tcPr>
            <w:tcW w:w="5130" w:type="dxa"/>
          </w:tcPr>
          <w:p w14:paraId="0CF7A4DF" w14:textId="1090C807" w:rsidR="0035416C" w:rsidRDefault="0079103D" w:rsidP="00AB7ABC">
            <w:r>
              <w:rPr>
                <w:noProof/>
              </w:rPr>
              <w:drawing>
                <wp:inline distT="0" distB="0" distL="0" distR="0" wp14:anchorId="1D565DD5" wp14:editId="155A6B14">
                  <wp:extent cx="3120390" cy="2734310"/>
                  <wp:effectExtent l="0" t="0" r="381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0390" cy="2734310"/>
                          </a:xfrm>
                          <a:prstGeom prst="rect">
                            <a:avLst/>
                          </a:prstGeom>
                        </pic:spPr>
                      </pic:pic>
                    </a:graphicData>
                  </a:graphic>
                </wp:inline>
              </w:drawing>
            </w:r>
          </w:p>
        </w:tc>
      </w:tr>
    </w:tbl>
    <w:p w14:paraId="490F253B" w14:textId="709C4503" w:rsidR="0035416C" w:rsidRDefault="0035416C" w:rsidP="003B751C"/>
    <w:p w14:paraId="51863DC3" w14:textId="77777777" w:rsidR="006C4BF7" w:rsidRDefault="006C4BF7" w:rsidP="0002405B">
      <w:pPr>
        <w:rPr>
          <w:rStyle w:val="IntenseReference"/>
        </w:rPr>
      </w:pPr>
    </w:p>
    <w:p w14:paraId="5C0B2B88" w14:textId="77777777" w:rsidR="006C4BF7" w:rsidRDefault="006C4BF7" w:rsidP="0002405B">
      <w:pPr>
        <w:rPr>
          <w:rStyle w:val="IntenseReference"/>
        </w:rPr>
      </w:pPr>
    </w:p>
    <w:p w14:paraId="00261544" w14:textId="77777777" w:rsidR="006C4BF7" w:rsidRDefault="006C4BF7" w:rsidP="0002405B">
      <w:pPr>
        <w:rPr>
          <w:rStyle w:val="IntenseReference"/>
        </w:rPr>
      </w:pPr>
    </w:p>
    <w:p w14:paraId="3E9887E7" w14:textId="77777777" w:rsidR="006C4BF7" w:rsidRDefault="006C4BF7" w:rsidP="0002405B">
      <w:pPr>
        <w:rPr>
          <w:rStyle w:val="IntenseReference"/>
        </w:rPr>
      </w:pPr>
    </w:p>
    <w:p w14:paraId="004E6BDC" w14:textId="77777777" w:rsidR="006C4BF7" w:rsidRDefault="006C4BF7" w:rsidP="0002405B">
      <w:pPr>
        <w:rPr>
          <w:rStyle w:val="IntenseReference"/>
        </w:rPr>
      </w:pPr>
    </w:p>
    <w:p w14:paraId="3BCE23E6" w14:textId="77777777" w:rsidR="006C4BF7" w:rsidRDefault="006C4BF7" w:rsidP="0002405B">
      <w:pPr>
        <w:rPr>
          <w:rStyle w:val="IntenseReference"/>
        </w:rPr>
      </w:pPr>
    </w:p>
    <w:p w14:paraId="4181ADB1" w14:textId="77777777" w:rsidR="006C4BF7" w:rsidRDefault="006C4BF7" w:rsidP="0002405B">
      <w:pPr>
        <w:rPr>
          <w:rStyle w:val="IntenseReference"/>
        </w:rPr>
      </w:pPr>
    </w:p>
    <w:p w14:paraId="21EF9254" w14:textId="77777777" w:rsidR="006C4BF7" w:rsidRDefault="006C4BF7" w:rsidP="0002405B">
      <w:pPr>
        <w:rPr>
          <w:rStyle w:val="IntenseReference"/>
        </w:rPr>
      </w:pPr>
    </w:p>
    <w:p w14:paraId="30A7BA7A" w14:textId="549CE44F" w:rsidR="0002405B" w:rsidRPr="00E75897" w:rsidRDefault="0002405B" w:rsidP="0002405B">
      <w:pPr>
        <w:rPr>
          <w:rStyle w:val="IntenseReference"/>
        </w:rPr>
      </w:pPr>
      <w:r>
        <w:rPr>
          <w:rStyle w:val="IntenseReference"/>
        </w:rPr>
        <w:lastRenderedPageBreak/>
        <w:t xml:space="preserve">LAB 3 - </w:t>
      </w:r>
      <w:r w:rsidRPr="00E75897">
        <w:rPr>
          <w:rStyle w:val="IntenseReference"/>
        </w:rPr>
        <w:t xml:space="preserve">Exercise </w:t>
      </w:r>
      <w:r>
        <w:rPr>
          <w:rStyle w:val="IntenseReference"/>
        </w:rPr>
        <w:t>2</w:t>
      </w:r>
    </w:p>
    <w:tbl>
      <w:tblPr>
        <w:tblStyle w:val="TableGrid"/>
        <w:tblW w:w="9535" w:type="dxa"/>
        <w:tblLayout w:type="fixed"/>
        <w:tblLook w:val="04A0" w:firstRow="1" w:lastRow="0" w:firstColumn="1" w:lastColumn="0" w:noHBand="0" w:noVBand="1"/>
      </w:tblPr>
      <w:tblGrid>
        <w:gridCol w:w="1705"/>
        <w:gridCol w:w="2700"/>
        <w:gridCol w:w="5130"/>
      </w:tblGrid>
      <w:tr w:rsidR="0002405B" w14:paraId="4C11F821" w14:textId="77777777" w:rsidTr="00AB7ABC">
        <w:trPr>
          <w:trHeight w:val="1880"/>
        </w:trPr>
        <w:tc>
          <w:tcPr>
            <w:tcW w:w="1705" w:type="dxa"/>
            <w:shd w:val="clear" w:color="auto" w:fill="auto"/>
          </w:tcPr>
          <w:p w14:paraId="2DA9AC4B" w14:textId="3070F2F4" w:rsidR="0002405B" w:rsidRPr="00E8594A" w:rsidRDefault="008A0887" w:rsidP="00AB7ABC">
            <w:pPr>
              <w:rPr>
                <w:rFonts w:cs="Segoe UI Light"/>
                <w:color w:val="000000"/>
                <w:szCs w:val="24"/>
              </w:rPr>
            </w:pPr>
            <w:r w:rsidRPr="00E8594A">
              <w:rPr>
                <w:rFonts w:cs="Segoe UI Light"/>
                <w:color w:val="000000"/>
                <w:szCs w:val="24"/>
              </w:rPr>
              <w:t>Simple clear titles</w:t>
            </w:r>
          </w:p>
          <w:p w14:paraId="61438825" w14:textId="77777777" w:rsidR="0002405B" w:rsidRPr="00E8594A" w:rsidRDefault="0002405B" w:rsidP="00AB7ABC">
            <w:pPr>
              <w:rPr>
                <w:rFonts w:cs="Segoe UI Light"/>
                <w:szCs w:val="24"/>
              </w:rPr>
            </w:pPr>
          </w:p>
        </w:tc>
        <w:tc>
          <w:tcPr>
            <w:tcW w:w="2700" w:type="dxa"/>
            <w:shd w:val="clear" w:color="auto" w:fill="auto"/>
          </w:tcPr>
          <w:p w14:paraId="76CAD78B" w14:textId="50F09B42" w:rsidR="0002405B" w:rsidRPr="00E8594A" w:rsidRDefault="0002405B" w:rsidP="0068371D">
            <w:pPr>
              <w:ind w:left="256" w:hanging="256"/>
              <w:rPr>
                <w:rFonts w:cs="Segoe UI Light"/>
                <w:color w:val="000000"/>
                <w:szCs w:val="24"/>
              </w:rPr>
            </w:pPr>
            <w:r w:rsidRPr="00E8594A">
              <w:rPr>
                <w:rFonts w:cs="Segoe UI Light"/>
                <w:color w:val="000000"/>
                <w:szCs w:val="24"/>
              </w:rPr>
              <w:t xml:space="preserve">1-click on the L4 Exercise </w:t>
            </w:r>
            <w:r w:rsidR="00E8594A">
              <w:rPr>
                <w:rFonts w:cs="Segoe UI Light"/>
                <w:color w:val="000000"/>
                <w:szCs w:val="24"/>
              </w:rPr>
              <w:t>2</w:t>
            </w:r>
            <w:r w:rsidRPr="00E8594A">
              <w:rPr>
                <w:rFonts w:cs="Segoe UI Light"/>
                <w:color w:val="000000"/>
                <w:szCs w:val="24"/>
              </w:rPr>
              <w:t xml:space="preserve"> page</w:t>
            </w:r>
          </w:p>
          <w:p w14:paraId="5EBBE31C" w14:textId="5D04BA2B" w:rsidR="0002405B" w:rsidRDefault="0002405B" w:rsidP="0068371D">
            <w:pPr>
              <w:ind w:left="256" w:hanging="256"/>
              <w:rPr>
                <w:rFonts w:cs="Segoe UI Light"/>
                <w:color w:val="000000"/>
                <w:szCs w:val="24"/>
              </w:rPr>
            </w:pPr>
            <w:r w:rsidRPr="00E8594A">
              <w:rPr>
                <w:rFonts w:cs="Segoe UI Light"/>
                <w:color w:val="000000"/>
                <w:szCs w:val="24"/>
              </w:rPr>
              <w:t>2-</w:t>
            </w:r>
            <w:r w:rsidR="0068371D">
              <w:rPr>
                <w:rFonts w:cs="Segoe UI Light"/>
                <w:color w:val="000000"/>
                <w:szCs w:val="24"/>
              </w:rPr>
              <w:t>select the visual</w:t>
            </w:r>
            <w:r w:rsidR="00313780">
              <w:rPr>
                <w:rFonts w:cs="Segoe UI Light"/>
                <w:color w:val="000000"/>
                <w:szCs w:val="24"/>
              </w:rPr>
              <w:t xml:space="preserve"> (matrix)</w:t>
            </w:r>
          </w:p>
          <w:p w14:paraId="1966F0DF" w14:textId="0E9A111B" w:rsidR="00313780" w:rsidRPr="00E8594A" w:rsidRDefault="00313780" w:rsidP="0068371D">
            <w:pPr>
              <w:ind w:left="256" w:hanging="256"/>
              <w:rPr>
                <w:rFonts w:cs="Segoe UI Light"/>
                <w:color w:val="000000"/>
                <w:szCs w:val="24"/>
              </w:rPr>
            </w:pPr>
            <w:r>
              <w:rPr>
                <w:rFonts w:cs="Segoe UI Light"/>
                <w:color w:val="000000"/>
                <w:szCs w:val="24"/>
              </w:rPr>
              <w:t>3-</w:t>
            </w:r>
            <w:r w:rsidR="00567AC6">
              <w:rPr>
                <w:rFonts w:cs="Segoe UI Light"/>
                <w:color w:val="000000"/>
                <w:szCs w:val="24"/>
              </w:rPr>
              <w:t>click on the Format icon in the Visualization pane</w:t>
            </w:r>
          </w:p>
          <w:p w14:paraId="42F88EA6" w14:textId="1A20021D" w:rsidR="003F0547" w:rsidRDefault="003704C6" w:rsidP="00AB7ABC">
            <w:pPr>
              <w:shd w:val="clear" w:color="auto" w:fill="FFFFFE"/>
              <w:spacing w:line="270" w:lineRule="atLeast"/>
              <w:rPr>
                <w:rFonts w:cs="Segoe UI Light"/>
                <w:color w:val="000000"/>
                <w:szCs w:val="24"/>
              </w:rPr>
            </w:pPr>
            <w:r>
              <w:rPr>
                <w:rFonts w:cs="Segoe UI Light"/>
                <w:color w:val="000000"/>
                <w:szCs w:val="24"/>
              </w:rPr>
              <w:t>4</w:t>
            </w:r>
            <w:r w:rsidR="0002405B" w:rsidRPr="00E8594A">
              <w:rPr>
                <w:rFonts w:cs="Segoe UI Light"/>
                <w:color w:val="000000"/>
                <w:szCs w:val="24"/>
              </w:rPr>
              <w:t>-</w:t>
            </w:r>
            <w:r w:rsidR="003F0547">
              <w:rPr>
                <w:rFonts w:cs="Segoe UI Light"/>
                <w:color w:val="000000"/>
                <w:szCs w:val="24"/>
              </w:rPr>
              <w:t xml:space="preserve">go to the Title dropdown and change the Title heading to something more understandable: </w:t>
            </w:r>
            <w:r w:rsidR="00EB0660">
              <w:rPr>
                <w:rFonts w:cs="Segoe UI Light"/>
                <w:color w:val="000000"/>
                <w:szCs w:val="24"/>
              </w:rPr>
              <w:t xml:space="preserve">i.e. </w:t>
            </w:r>
            <w:r w:rsidR="00B700C3">
              <w:rPr>
                <w:rFonts w:cs="Segoe UI Light"/>
                <w:color w:val="000000"/>
                <w:szCs w:val="24"/>
              </w:rPr>
              <w:t>“Total Sales vs Tablet Sales</w:t>
            </w:r>
            <w:r w:rsidR="00994B4C">
              <w:rPr>
                <w:rFonts w:cs="Segoe UI Light"/>
                <w:color w:val="000000"/>
                <w:szCs w:val="24"/>
              </w:rPr>
              <w:t>”</w:t>
            </w:r>
          </w:p>
          <w:p w14:paraId="189CF5E9" w14:textId="6BF3AF29" w:rsidR="003F0547" w:rsidRDefault="003F0547" w:rsidP="00AB7ABC">
            <w:pPr>
              <w:shd w:val="clear" w:color="auto" w:fill="FFFFFE"/>
              <w:spacing w:line="270" w:lineRule="atLeast"/>
              <w:rPr>
                <w:rFonts w:cs="Segoe UI Light"/>
                <w:color w:val="000000"/>
                <w:szCs w:val="24"/>
              </w:rPr>
            </w:pPr>
          </w:p>
          <w:p w14:paraId="3BD789EC" w14:textId="17825B21" w:rsidR="0002405B" w:rsidRPr="005914CD" w:rsidRDefault="00FD23E1" w:rsidP="00B11016">
            <w:pPr>
              <w:shd w:val="clear" w:color="auto" w:fill="FFFFFE"/>
              <w:spacing w:line="270" w:lineRule="atLeast"/>
              <w:rPr>
                <w:rFonts w:cs="Segoe UI Light"/>
                <w:i/>
                <w:iCs/>
                <w:color w:val="000000"/>
                <w:szCs w:val="24"/>
              </w:rPr>
            </w:pPr>
            <w:r w:rsidRPr="005914CD">
              <w:rPr>
                <w:rFonts w:cs="Segoe UI Light"/>
                <w:i/>
                <w:iCs/>
                <w:color w:val="000000"/>
                <w:szCs w:val="24"/>
              </w:rPr>
              <w:t xml:space="preserve">Often the default value in a </w:t>
            </w:r>
            <w:r w:rsidR="00B11016" w:rsidRPr="005914CD">
              <w:rPr>
                <w:rFonts w:cs="Segoe UI Light"/>
                <w:i/>
                <w:iCs/>
                <w:color w:val="000000"/>
                <w:szCs w:val="24"/>
              </w:rPr>
              <w:t>title</w:t>
            </w:r>
            <w:r w:rsidRPr="005914CD">
              <w:rPr>
                <w:rFonts w:cs="Segoe UI Light"/>
                <w:i/>
                <w:iCs/>
                <w:color w:val="000000"/>
                <w:szCs w:val="24"/>
              </w:rPr>
              <w:t xml:space="preserve"> </w:t>
            </w:r>
            <w:r w:rsidR="00B11016" w:rsidRPr="005914CD">
              <w:rPr>
                <w:rFonts w:cs="Segoe UI Light"/>
                <w:i/>
                <w:iCs/>
                <w:color w:val="000000"/>
                <w:szCs w:val="24"/>
              </w:rPr>
              <w:t>is not simple and needs to be modified. It’s not required to have every attribute in the title.</w:t>
            </w:r>
          </w:p>
          <w:p w14:paraId="56D2FF1F" w14:textId="77777777" w:rsidR="0002405B" w:rsidRPr="00E8594A" w:rsidRDefault="0002405B" w:rsidP="00AB7ABC">
            <w:pPr>
              <w:rPr>
                <w:rFonts w:cs="Segoe UI Light"/>
                <w:szCs w:val="24"/>
              </w:rPr>
            </w:pPr>
          </w:p>
        </w:tc>
        <w:tc>
          <w:tcPr>
            <w:tcW w:w="5130" w:type="dxa"/>
          </w:tcPr>
          <w:p w14:paraId="6B732220" w14:textId="30743667" w:rsidR="0002405B" w:rsidRPr="00E8594A" w:rsidRDefault="00FD23E1" w:rsidP="00AB7ABC">
            <w:pPr>
              <w:rPr>
                <w:rFonts w:cs="Segoe UI Light"/>
              </w:rPr>
            </w:pPr>
            <w:r>
              <w:rPr>
                <w:noProof/>
              </w:rPr>
              <w:drawing>
                <wp:inline distT="0" distB="0" distL="0" distR="0" wp14:anchorId="7557CDEE" wp14:editId="69EB23CF">
                  <wp:extent cx="1571625" cy="266939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75582" cy="2676115"/>
                          </a:xfrm>
                          <a:prstGeom prst="rect">
                            <a:avLst/>
                          </a:prstGeom>
                        </pic:spPr>
                      </pic:pic>
                    </a:graphicData>
                  </a:graphic>
                </wp:inline>
              </w:drawing>
            </w:r>
          </w:p>
          <w:p w14:paraId="3AF109CE" w14:textId="4AFE862A" w:rsidR="0002405B" w:rsidRPr="00E8594A" w:rsidRDefault="0002405B" w:rsidP="00AB7ABC">
            <w:pPr>
              <w:rPr>
                <w:rFonts w:cs="Segoe UI Light"/>
              </w:rPr>
            </w:pPr>
          </w:p>
        </w:tc>
      </w:tr>
      <w:tr w:rsidR="00B11016" w14:paraId="3E99836E" w14:textId="77777777" w:rsidTr="00AB7ABC">
        <w:trPr>
          <w:trHeight w:val="1880"/>
        </w:trPr>
        <w:tc>
          <w:tcPr>
            <w:tcW w:w="1705" w:type="dxa"/>
            <w:shd w:val="clear" w:color="auto" w:fill="auto"/>
          </w:tcPr>
          <w:p w14:paraId="65207E90" w14:textId="6EBCAF13" w:rsidR="00B11016" w:rsidRPr="00E8594A" w:rsidRDefault="00B11016" w:rsidP="00AB7ABC">
            <w:pPr>
              <w:rPr>
                <w:rFonts w:cs="Segoe UI Light"/>
                <w:color w:val="000000"/>
                <w:szCs w:val="24"/>
              </w:rPr>
            </w:pPr>
            <w:r>
              <w:rPr>
                <w:rFonts w:cs="Segoe UI Light"/>
                <w:color w:val="000000"/>
                <w:szCs w:val="24"/>
              </w:rPr>
              <w:t>Add a</w:t>
            </w:r>
            <w:r w:rsidR="00401BBF">
              <w:rPr>
                <w:rFonts w:cs="Segoe UI Light"/>
                <w:color w:val="000000"/>
                <w:szCs w:val="24"/>
              </w:rPr>
              <w:t xml:space="preserve"> comparison value that can quickly </w:t>
            </w:r>
            <w:r w:rsidR="00C90E8A">
              <w:rPr>
                <w:rFonts w:cs="Segoe UI Light"/>
                <w:color w:val="000000"/>
                <w:szCs w:val="24"/>
              </w:rPr>
              <w:t>identify the most interesting info</w:t>
            </w:r>
            <w:r w:rsidR="006A033B">
              <w:rPr>
                <w:rFonts w:cs="Segoe UI Light"/>
                <w:color w:val="000000"/>
                <w:szCs w:val="24"/>
              </w:rPr>
              <w:t>r</w:t>
            </w:r>
            <w:r w:rsidR="00C90E8A">
              <w:rPr>
                <w:rFonts w:cs="Segoe UI Light"/>
                <w:color w:val="000000"/>
                <w:szCs w:val="24"/>
              </w:rPr>
              <w:t>mation</w:t>
            </w:r>
          </w:p>
        </w:tc>
        <w:tc>
          <w:tcPr>
            <w:tcW w:w="2700" w:type="dxa"/>
            <w:shd w:val="clear" w:color="auto" w:fill="auto"/>
          </w:tcPr>
          <w:p w14:paraId="663B8720" w14:textId="65596C7C" w:rsidR="00080ECF" w:rsidRDefault="00080ECF" w:rsidP="00B11016">
            <w:pPr>
              <w:pStyle w:val="ListParagraph"/>
              <w:ind w:left="226" w:hanging="180"/>
              <w:rPr>
                <w:rFonts w:cs="Segoe UI Light"/>
                <w:color w:val="000000"/>
                <w:szCs w:val="24"/>
              </w:rPr>
            </w:pPr>
            <w:r>
              <w:rPr>
                <w:rFonts w:cs="Segoe UI Light"/>
                <w:color w:val="000000"/>
                <w:szCs w:val="24"/>
              </w:rPr>
              <w:t>5-create a new measure Tablet Sales %</w:t>
            </w:r>
            <w:r w:rsidR="00F11D6D">
              <w:rPr>
                <w:rFonts w:cs="Segoe UI Light"/>
                <w:color w:val="000000"/>
                <w:szCs w:val="24"/>
              </w:rPr>
              <w:t xml:space="preserve"> in the Sales table</w:t>
            </w:r>
          </w:p>
          <w:p w14:paraId="390198AA" w14:textId="0D4A7B44" w:rsidR="00761F2C" w:rsidRDefault="00761F2C" w:rsidP="00B11016">
            <w:pPr>
              <w:pStyle w:val="ListParagraph"/>
              <w:ind w:left="226" w:hanging="180"/>
              <w:rPr>
                <w:rFonts w:cs="Segoe UI Light"/>
                <w:color w:val="000000"/>
                <w:szCs w:val="24"/>
              </w:rPr>
            </w:pPr>
          </w:p>
          <w:p w14:paraId="7D679A72" w14:textId="0A47CB5C" w:rsidR="00761F2C" w:rsidRDefault="00761F2C" w:rsidP="00B11016">
            <w:pPr>
              <w:pStyle w:val="ListParagraph"/>
              <w:ind w:left="226" w:hanging="180"/>
              <w:rPr>
                <w:rFonts w:cs="Segoe UI Light"/>
                <w:color w:val="000000"/>
                <w:szCs w:val="24"/>
              </w:rPr>
            </w:pPr>
            <w:r>
              <w:rPr>
                <w:rFonts w:ascii="Consolas" w:eastAsia="Times New Roman" w:hAnsi="Consolas" w:cs="Times New Roman"/>
                <w:color w:val="000000"/>
                <w:sz w:val="18"/>
                <w:szCs w:val="18"/>
              </w:rPr>
              <w:t>Tablet Sales</w:t>
            </w:r>
            <w:r w:rsidRPr="00D03A78">
              <w:rPr>
                <w:rFonts w:ascii="Consolas" w:eastAsia="Times New Roman" w:hAnsi="Consolas" w:cs="Times New Roman"/>
                <w:color w:val="000000"/>
                <w:sz w:val="18"/>
                <w:szCs w:val="18"/>
              </w:rPr>
              <w:t xml:space="preserve"> % = </w:t>
            </w:r>
            <w:r w:rsidRPr="00D03A78">
              <w:rPr>
                <w:rFonts w:ascii="Consolas" w:eastAsia="Times New Roman" w:hAnsi="Consolas" w:cs="Times New Roman"/>
                <w:color w:val="3165BB"/>
                <w:sz w:val="18"/>
                <w:szCs w:val="18"/>
              </w:rPr>
              <w:t>DIVIDE</w:t>
            </w:r>
            <w:r w:rsidR="00F11D6D">
              <w:rPr>
                <w:rFonts w:ascii="Consolas" w:eastAsia="Times New Roman" w:hAnsi="Consolas" w:cs="Times New Roman"/>
                <w:color w:val="3165BB"/>
                <w:sz w:val="18"/>
                <w:szCs w:val="18"/>
              </w:rPr>
              <w:t xml:space="preserve"> </w:t>
            </w:r>
            <w:r w:rsidRPr="00D03A78">
              <w:rPr>
                <w:rFonts w:ascii="Consolas" w:eastAsia="Times New Roman" w:hAnsi="Consolas" w:cs="Times New Roman"/>
                <w:color w:val="000000"/>
                <w:sz w:val="18"/>
                <w:szCs w:val="18"/>
              </w:rPr>
              <w:t xml:space="preserve">( </w:t>
            </w:r>
            <w:r w:rsidRPr="00D03A78">
              <w:rPr>
                <w:rFonts w:ascii="Consolas" w:eastAsia="Times New Roman" w:hAnsi="Consolas" w:cs="Times New Roman"/>
                <w:color w:val="68349C"/>
                <w:sz w:val="18"/>
                <w:szCs w:val="18"/>
              </w:rPr>
              <w:t>[</w:t>
            </w:r>
            <w:r>
              <w:rPr>
                <w:rFonts w:ascii="Consolas" w:eastAsia="Times New Roman" w:hAnsi="Consolas" w:cs="Times New Roman"/>
                <w:color w:val="68349C"/>
                <w:sz w:val="18"/>
                <w:szCs w:val="18"/>
              </w:rPr>
              <w:t>Tablet</w:t>
            </w:r>
            <w:r w:rsidRPr="00D03A78">
              <w:rPr>
                <w:rFonts w:ascii="Consolas" w:eastAsia="Times New Roman" w:hAnsi="Consolas" w:cs="Times New Roman"/>
                <w:color w:val="68349C"/>
                <w:sz w:val="18"/>
                <w:szCs w:val="18"/>
              </w:rPr>
              <w:t xml:space="preserve"> Sales</w:t>
            </w:r>
            <w:r w:rsidRPr="00D03A78">
              <w:rPr>
                <w:rFonts w:ascii="Consolas" w:eastAsia="Times New Roman" w:hAnsi="Consolas" w:cs="Times New Roman"/>
                <w:color w:val="000000"/>
                <w:sz w:val="18"/>
                <w:szCs w:val="18"/>
              </w:rPr>
              <w:t xml:space="preserve"> , </w:t>
            </w:r>
            <w:r w:rsidRPr="00D03A78">
              <w:rPr>
                <w:rFonts w:ascii="Consolas" w:eastAsia="Times New Roman" w:hAnsi="Consolas" w:cs="Times New Roman"/>
                <w:color w:val="68349C"/>
                <w:sz w:val="18"/>
                <w:szCs w:val="18"/>
              </w:rPr>
              <w:t>[Sales]</w:t>
            </w:r>
            <w:r w:rsidRPr="00D03A78">
              <w:rPr>
                <w:rFonts w:ascii="Consolas" w:eastAsia="Times New Roman" w:hAnsi="Consolas" w:cs="Times New Roman"/>
                <w:color w:val="000000"/>
                <w:sz w:val="18"/>
                <w:szCs w:val="18"/>
              </w:rPr>
              <w:t xml:space="preserve"> )</w:t>
            </w:r>
          </w:p>
          <w:p w14:paraId="039AE6CC" w14:textId="77777777" w:rsidR="00080ECF" w:rsidRDefault="00080ECF" w:rsidP="00B11016">
            <w:pPr>
              <w:pStyle w:val="ListParagraph"/>
              <w:ind w:left="226" w:hanging="180"/>
              <w:rPr>
                <w:rFonts w:cs="Segoe UI Light"/>
                <w:color w:val="000000"/>
                <w:szCs w:val="24"/>
              </w:rPr>
            </w:pPr>
          </w:p>
          <w:p w14:paraId="3DC27A8A" w14:textId="661F278C" w:rsidR="00B11016" w:rsidRDefault="00F11D6D" w:rsidP="00B11016">
            <w:pPr>
              <w:pStyle w:val="ListParagraph"/>
              <w:ind w:left="226" w:hanging="180"/>
              <w:rPr>
                <w:rFonts w:cs="Segoe UI Light"/>
                <w:color w:val="000000"/>
                <w:szCs w:val="24"/>
              </w:rPr>
            </w:pPr>
            <w:r>
              <w:rPr>
                <w:rFonts w:cs="Segoe UI Light"/>
                <w:color w:val="000000"/>
                <w:szCs w:val="24"/>
              </w:rPr>
              <w:t xml:space="preserve">6 </w:t>
            </w:r>
            <w:r w:rsidR="005F4197">
              <w:rPr>
                <w:rFonts w:cs="Segoe UI Light"/>
                <w:color w:val="000000"/>
                <w:szCs w:val="24"/>
              </w:rPr>
              <w:t xml:space="preserve">– change the format of the Tablet Sales % measure </w:t>
            </w:r>
            <w:r w:rsidR="0030662B">
              <w:rPr>
                <w:rFonts w:cs="Segoe UI Light"/>
                <w:color w:val="000000"/>
                <w:szCs w:val="24"/>
              </w:rPr>
              <w:t xml:space="preserve">to a </w:t>
            </w:r>
            <w:r w:rsidR="003535FC">
              <w:rPr>
                <w:rFonts w:cs="Segoe UI Light"/>
                <w:color w:val="000000"/>
                <w:szCs w:val="24"/>
              </w:rPr>
              <w:t>percent with 1 decimal place</w:t>
            </w:r>
          </w:p>
          <w:p w14:paraId="543D102F" w14:textId="1D3FFEB5" w:rsidR="00255194" w:rsidRDefault="00255194" w:rsidP="00B11016">
            <w:pPr>
              <w:pStyle w:val="ListParagraph"/>
              <w:ind w:left="226" w:hanging="180"/>
              <w:rPr>
                <w:rFonts w:cs="Segoe UI Light"/>
                <w:color w:val="000000"/>
                <w:szCs w:val="24"/>
              </w:rPr>
            </w:pPr>
          </w:p>
          <w:p w14:paraId="3B1B2A04" w14:textId="73882843" w:rsidR="00255194" w:rsidRDefault="00255194" w:rsidP="00B11016">
            <w:pPr>
              <w:pStyle w:val="ListParagraph"/>
              <w:ind w:left="226" w:hanging="180"/>
              <w:rPr>
                <w:rFonts w:cs="Segoe UI Light"/>
                <w:color w:val="000000"/>
                <w:szCs w:val="24"/>
              </w:rPr>
            </w:pPr>
            <w:r>
              <w:rPr>
                <w:rFonts w:cs="Segoe UI Light"/>
                <w:color w:val="000000"/>
                <w:szCs w:val="24"/>
              </w:rPr>
              <w:t xml:space="preserve">7- </w:t>
            </w:r>
            <w:r w:rsidR="007E2115">
              <w:rPr>
                <w:rFonts w:cs="Segoe UI Light"/>
                <w:color w:val="000000"/>
                <w:szCs w:val="24"/>
              </w:rPr>
              <w:t>a</w:t>
            </w:r>
            <w:r>
              <w:rPr>
                <w:rFonts w:cs="Segoe UI Light"/>
                <w:color w:val="000000"/>
                <w:szCs w:val="24"/>
              </w:rPr>
              <w:t>dd the Tablet Sales % to the matrix</w:t>
            </w:r>
            <w:r w:rsidR="00416ABC">
              <w:rPr>
                <w:rFonts w:cs="Segoe UI Light"/>
                <w:color w:val="000000"/>
                <w:szCs w:val="24"/>
              </w:rPr>
              <w:t xml:space="preserve"> after the Tablet Sales field</w:t>
            </w:r>
          </w:p>
          <w:p w14:paraId="497D80A2" w14:textId="77777777" w:rsidR="006A033B" w:rsidRDefault="006A033B" w:rsidP="00B11016">
            <w:pPr>
              <w:pStyle w:val="ListParagraph"/>
              <w:ind w:left="226" w:hanging="180"/>
              <w:rPr>
                <w:rFonts w:cs="Segoe UI Light"/>
                <w:color w:val="000000"/>
                <w:szCs w:val="24"/>
              </w:rPr>
            </w:pPr>
          </w:p>
          <w:p w14:paraId="77A8C13A" w14:textId="6A335E80" w:rsidR="0098036A" w:rsidRDefault="006F11E9" w:rsidP="006A033B">
            <w:pPr>
              <w:pStyle w:val="ListParagraph"/>
              <w:ind w:left="226" w:hanging="150"/>
              <w:rPr>
                <w:rFonts w:cs="Segoe UI Light"/>
                <w:color w:val="000000"/>
                <w:szCs w:val="24"/>
              </w:rPr>
            </w:pPr>
            <w:r>
              <w:rPr>
                <w:rFonts w:cs="Segoe UI Light"/>
                <w:color w:val="000000"/>
                <w:szCs w:val="24"/>
              </w:rPr>
              <w:lastRenderedPageBreak/>
              <w:t>8-</w:t>
            </w:r>
            <w:r w:rsidR="007E2115">
              <w:rPr>
                <w:rFonts w:cs="Segoe UI Light"/>
                <w:color w:val="000000"/>
                <w:szCs w:val="24"/>
              </w:rPr>
              <w:t xml:space="preserve">use the dropdown next to the Tablet Sales % to </w:t>
            </w:r>
            <w:r w:rsidR="006A033B">
              <w:rPr>
                <w:rFonts w:cs="Segoe UI Light"/>
                <w:color w:val="000000"/>
                <w:szCs w:val="24"/>
              </w:rPr>
              <w:t>select Conditional formatting &gt; Background color</w:t>
            </w:r>
          </w:p>
          <w:p w14:paraId="4FBD5274" w14:textId="2D1112F2" w:rsidR="00A36E94" w:rsidRDefault="00A36E94" w:rsidP="006A033B">
            <w:pPr>
              <w:pStyle w:val="ListParagraph"/>
              <w:ind w:left="226" w:hanging="150"/>
              <w:rPr>
                <w:rFonts w:cs="Segoe UI Light"/>
                <w:color w:val="000000"/>
                <w:szCs w:val="24"/>
              </w:rPr>
            </w:pPr>
          </w:p>
          <w:p w14:paraId="0310897C" w14:textId="09DE7E49" w:rsidR="00A36E94" w:rsidRDefault="00A36E94" w:rsidP="006A033B">
            <w:pPr>
              <w:pStyle w:val="ListParagraph"/>
              <w:ind w:left="226" w:hanging="150"/>
              <w:rPr>
                <w:rFonts w:cs="Segoe UI Light"/>
                <w:color w:val="000000"/>
                <w:szCs w:val="24"/>
              </w:rPr>
            </w:pPr>
            <w:r>
              <w:rPr>
                <w:rFonts w:cs="Segoe UI Light"/>
                <w:color w:val="000000"/>
                <w:szCs w:val="24"/>
              </w:rPr>
              <w:t>9-</w:t>
            </w:r>
            <w:r w:rsidR="00695F79">
              <w:rPr>
                <w:rFonts w:cs="Segoe UI Light"/>
                <w:color w:val="000000"/>
                <w:szCs w:val="24"/>
              </w:rPr>
              <w:t>change the Minimum color to white and the Maximum color to light blue</w:t>
            </w:r>
          </w:p>
          <w:p w14:paraId="34B6941B" w14:textId="77777777" w:rsidR="0098036A" w:rsidRPr="00E8594A" w:rsidRDefault="0098036A" w:rsidP="00B11016">
            <w:pPr>
              <w:pStyle w:val="ListParagraph"/>
              <w:ind w:left="226" w:hanging="180"/>
              <w:rPr>
                <w:rFonts w:cs="Segoe UI Light"/>
                <w:color w:val="000000"/>
                <w:szCs w:val="24"/>
              </w:rPr>
            </w:pPr>
          </w:p>
          <w:p w14:paraId="2AA44D8E" w14:textId="77777777" w:rsidR="00B11016" w:rsidRPr="00E8594A" w:rsidRDefault="00B11016" w:rsidP="0068371D">
            <w:pPr>
              <w:ind w:left="256" w:hanging="256"/>
              <w:rPr>
                <w:rFonts w:cs="Segoe UI Light"/>
                <w:color w:val="000000"/>
                <w:szCs w:val="24"/>
              </w:rPr>
            </w:pPr>
          </w:p>
        </w:tc>
        <w:tc>
          <w:tcPr>
            <w:tcW w:w="5130" w:type="dxa"/>
          </w:tcPr>
          <w:p w14:paraId="6085DE8A" w14:textId="77777777" w:rsidR="00B11016" w:rsidRDefault="00E10D75" w:rsidP="00AB7ABC">
            <w:pPr>
              <w:rPr>
                <w:noProof/>
              </w:rPr>
            </w:pPr>
            <w:r>
              <w:rPr>
                <w:noProof/>
              </w:rPr>
              <w:lastRenderedPageBreak/>
              <w:drawing>
                <wp:inline distT="0" distB="0" distL="0" distR="0" wp14:anchorId="305401A6" wp14:editId="21D007B6">
                  <wp:extent cx="3120390" cy="90424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0390" cy="904240"/>
                          </a:xfrm>
                          <a:prstGeom prst="rect">
                            <a:avLst/>
                          </a:prstGeom>
                        </pic:spPr>
                      </pic:pic>
                    </a:graphicData>
                  </a:graphic>
                </wp:inline>
              </w:drawing>
            </w:r>
          </w:p>
          <w:p w14:paraId="332BBB72" w14:textId="77777777" w:rsidR="006F11E9" w:rsidRDefault="006F11E9" w:rsidP="00AB7ABC">
            <w:pPr>
              <w:rPr>
                <w:noProof/>
              </w:rPr>
            </w:pPr>
          </w:p>
          <w:p w14:paraId="5436FB90" w14:textId="77777777" w:rsidR="006F11E9" w:rsidRDefault="006F11E9" w:rsidP="00AB7ABC">
            <w:pPr>
              <w:rPr>
                <w:noProof/>
              </w:rPr>
            </w:pPr>
            <w:r>
              <w:rPr>
                <w:noProof/>
              </w:rPr>
              <w:drawing>
                <wp:inline distT="0" distB="0" distL="0" distR="0" wp14:anchorId="755922DD" wp14:editId="62964702">
                  <wp:extent cx="2514600" cy="202641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22006" cy="2032386"/>
                          </a:xfrm>
                          <a:prstGeom prst="rect">
                            <a:avLst/>
                          </a:prstGeom>
                        </pic:spPr>
                      </pic:pic>
                    </a:graphicData>
                  </a:graphic>
                </wp:inline>
              </w:drawing>
            </w:r>
          </w:p>
          <w:p w14:paraId="0E34B4EA" w14:textId="77777777" w:rsidR="003A467D" w:rsidRDefault="003A467D" w:rsidP="00AB7ABC">
            <w:pPr>
              <w:rPr>
                <w:noProof/>
              </w:rPr>
            </w:pPr>
          </w:p>
          <w:p w14:paraId="7C4001FF" w14:textId="208D77A5" w:rsidR="003A467D" w:rsidRDefault="003A467D" w:rsidP="00AB7ABC">
            <w:pPr>
              <w:rPr>
                <w:noProof/>
              </w:rPr>
            </w:pPr>
            <w:r>
              <w:rPr>
                <w:noProof/>
              </w:rPr>
              <w:lastRenderedPageBreak/>
              <w:drawing>
                <wp:inline distT="0" distB="0" distL="0" distR="0" wp14:anchorId="6E33AA37" wp14:editId="4F15DF70">
                  <wp:extent cx="3120390" cy="1424940"/>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0390" cy="1424940"/>
                          </a:xfrm>
                          <a:prstGeom prst="rect">
                            <a:avLst/>
                          </a:prstGeom>
                        </pic:spPr>
                      </pic:pic>
                    </a:graphicData>
                  </a:graphic>
                </wp:inline>
              </w:drawing>
            </w:r>
          </w:p>
        </w:tc>
      </w:tr>
      <w:tr w:rsidR="0002405B" w14:paraId="0F792E08" w14:textId="77777777" w:rsidTr="00AB7ABC">
        <w:trPr>
          <w:trHeight w:val="356"/>
        </w:trPr>
        <w:tc>
          <w:tcPr>
            <w:tcW w:w="1705" w:type="dxa"/>
          </w:tcPr>
          <w:p w14:paraId="6868F116" w14:textId="6A31C7E4" w:rsidR="0002405B" w:rsidRDefault="00AC031D" w:rsidP="00AB7ABC">
            <w:r>
              <w:t>Remove un</w:t>
            </w:r>
            <w:r w:rsidR="00335BBF">
              <w:t>necessary totals from the report</w:t>
            </w:r>
          </w:p>
        </w:tc>
        <w:tc>
          <w:tcPr>
            <w:tcW w:w="2700" w:type="dxa"/>
          </w:tcPr>
          <w:p w14:paraId="51B6C2A1" w14:textId="71F1C55E" w:rsidR="0002405B" w:rsidRDefault="00335BBF" w:rsidP="00AB7ABC">
            <w:r>
              <w:t>10-</w:t>
            </w:r>
            <w:r w:rsidR="00C22B3A">
              <w:t xml:space="preserve">click on the </w:t>
            </w:r>
            <w:r w:rsidR="00B35CA2">
              <w:t>Format icon in the Visualization pane</w:t>
            </w:r>
          </w:p>
          <w:p w14:paraId="632D9571" w14:textId="66CAF846" w:rsidR="00B35CA2" w:rsidRDefault="00B35CA2" w:rsidP="00AB7ABC"/>
          <w:p w14:paraId="13A388AC" w14:textId="03C429CE" w:rsidR="00B35CA2" w:rsidRDefault="00B35CA2" w:rsidP="00AB7ABC">
            <w:r>
              <w:t>11-</w:t>
            </w:r>
            <w:r w:rsidR="00FC089A">
              <w:t>drop down the Subtotals menu and turn off the Row subtotals and the Column subtotals</w:t>
            </w:r>
          </w:p>
          <w:p w14:paraId="17848540" w14:textId="51F8B1AE" w:rsidR="00365AB4" w:rsidRDefault="00365AB4" w:rsidP="00AB7ABC"/>
          <w:p w14:paraId="4CC53A59" w14:textId="688DF261" w:rsidR="00365AB4" w:rsidRDefault="00365AB4" w:rsidP="00AB7ABC">
            <w:r>
              <w:t>12-adjust the visual size</w:t>
            </w:r>
            <w:r w:rsidR="00FF0AF5">
              <w:t xml:space="preserve"> to remove white space and center in the page</w:t>
            </w:r>
          </w:p>
          <w:p w14:paraId="6B558316" w14:textId="77777777" w:rsidR="0002405B" w:rsidRDefault="0002405B" w:rsidP="00AB7ABC"/>
          <w:p w14:paraId="4A92D2B6" w14:textId="77777777" w:rsidR="0002405B" w:rsidRDefault="0002405B" w:rsidP="00AB7ABC"/>
          <w:p w14:paraId="7DAA635C" w14:textId="77777777" w:rsidR="0002405B" w:rsidRDefault="0002405B" w:rsidP="00AB7ABC"/>
          <w:p w14:paraId="0CB2B90F" w14:textId="77777777" w:rsidR="0002405B" w:rsidRDefault="0002405B" w:rsidP="00AB7ABC"/>
        </w:tc>
        <w:tc>
          <w:tcPr>
            <w:tcW w:w="5130" w:type="dxa"/>
          </w:tcPr>
          <w:p w14:paraId="3F723902" w14:textId="2AAC57E2" w:rsidR="0002405B" w:rsidRDefault="00003A77" w:rsidP="00AB7ABC">
            <w:r>
              <w:rPr>
                <w:noProof/>
              </w:rPr>
              <w:drawing>
                <wp:inline distT="0" distB="0" distL="0" distR="0" wp14:anchorId="30B45437" wp14:editId="2D787552">
                  <wp:extent cx="1533525" cy="2928381"/>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36002" cy="2933112"/>
                          </a:xfrm>
                          <a:prstGeom prst="rect">
                            <a:avLst/>
                          </a:prstGeom>
                        </pic:spPr>
                      </pic:pic>
                    </a:graphicData>
                  </a:graphic>
                </wp:inline>
              </w:drawing>
            </w:r>
          </w:p>
          <w:p w14:paraId="1C01E349" w14:textId="77777777" w:rsidR="0002405B" w:rsidRDefault="0002405B" w:rsidP="00AB7ABC"/>
        </w:tc>
      </w:tr>
      <w:tr w:rsidR="0002405B" w14:paraId="0E1B590F" w14:textId="77777777" w:rsidTr="00AB7ABC">
        <w:trPr>
          <w:trHeight w:val="336"/>
        </w:trPr>
        <w:tc>
          <w:tcPr>
            <w:tcW w:w="1705" w:type="dxa"/>
          </w:tcPr>
          <w:p w14:paraId="36E79976" w14:textId="77777777" w:rsidR="0002405B" w:rsidRDefault="0002405B" w:rsidP="00AB7ABC"/>
        </w:tc>
        <w:tc>
          <w:tcPr>
            <w:tcW w:w="2700" w:type="dxa"/>
          </w:tcPr>
          <w:p w14:paraId="6DF71251" w14:textId="77777777" w:rsidR="0002405B" w:rsidRDefault="0002405B" w:rsidP="00AB7ABC">
            <w:r>
              <w:t>6- change the Positive bar to a light green and the Negative bar to a light red</w:t>
            </w:r>
          </w:p>
          <w:p w14:paraId="3A868E15" w14:textId="77777777" w:rsidR="0002405B" w:rsidRDefault="0002405B" w:rsidP="00AB7ABC"/>
        </w:tc>
        <w:tc>
          <w:tcPr>
            <w:tcW w:w="5130" w:type="dxa"/>
          </w:tcPr>
          <w:p w14:paraId="5705A1C1" w14:textId="77777777" w:rsidR="0002405B" w:rsidRDefault="0002405B" w:rsidP="00AB7ABC">
            <w:r>
              <w:rPr>
                <w:noProof/>
              </w:rPr>
              <w:drawing>
                <wp:inline distT="0" distB="0" distL="0" distR="0" wp14:anchorId="023FD658" wp14:editId="660EA4F7">
                  <wp:extent cx="3120390" cy="2734310"/>
                  <wp:effectExtent l="0" t="0" r="3810" b="889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36"/>
                          <a:stretch>
                            <a:fillRect/>
                          </a:stretch>
                        </pic:blipFill>
                        <pic:spPr>
                          <a:xfrm>
                            <a:off x="0" y="0"/>
                            <a:ext cx="3120390" cy="2734310"/>
                          </a:xfrm>
                          <a:prstGeom prst="rect">
                            <a:avLst/>
                          </a:prstGeom>
                        </pic:spPr>
                      </pic:pic>
                    </a:graphicData>
                  </a:graphic>
                </wp:inline>
              </w:drawing>
            </w:r>
          </w:p>
        </w:tc>
      </w:tr>
    </w:tbl>
    <w:p w14:paraId="60F56E9E" w14:textId="7E295D72" w:rsidR="008624D6" w:rsidRDefault="008624D6" w:rsidP="008624D6">
      <w:pPr>
        <w:pStyle w:val="Heading1"/>
      </w:pPr>
      <w:r>
        <w:lastRenderedPageBreak/>
        <w:t xml:space="preserve">Lab </w:t>
      </w:r>
      <w:r>
        <w:t>4</w:t>
      </w:r>
      <w:r>
        <w:t xml:space="preserve"> – </w:t>
      </w:r>
      <w:r>
        <w:t>Organized</w:t>
      </w:r>
      <w:r>
        <w:t xml:space="preserve"> Lab</w:t>
      </w:r>
    </w:p>
    <w:p w14:paraId="42A18CAC" w14:textId="3E1EFA35" w:rsidR="008624D6" w:rsidRDefault="00B627E5" w:rsidP="008624D6">
      <w:pPr>
        <w:pStyle w:val="Heading4"/>
      </w:pPr>
      <w:r>
        <w:t>Organize your reports to enhance cognitive understanding</w:t>
      </w:r>
    </w:p>
    <w:p w14:paraId="4A9E8431" w14:textId="77777777" w:rsidR="008624D6" w:rsidRDefault="008624D6" w:rsidP="008624D6">
      <w:pPr>
        <w:pStyle w:val="Heading3"/>
      </w:pPr>
      <w:r>
        <w:t>Required for this Lab:</w:t>
      </w:r>
    </w:p>
    <w:p w14:paraId="3E42203F" w14:textId="77777777" w:rsidR="008624D6" w:rsidRDefault="008624D6" w:rsidP="008624D6">
      <w:pPr>
        <w:pStyle w:val="NoSpacing"/>
        <w:numPr>
          <w:ilvl w:val="0"/>
          <w:numId w:val="35"/>
        </w:numPr>
      </w:pPr>
      <w:r>
        <w:t xml:space="preserve">Downloaded class files:  Reports( </w:t>
      </w:r>
      <w:proofErr w:type="spellStart"/>
      <w:r>
        <w:t>DataVisualizationLab.pbix</w:t>
      </w:r>
      <w:proofErr w:type="spellEnd"/>
      <w:r>
        <w:t xml:space="preserve"> )</w:t>
      </w:r>
    </w:p>
    <w:p w14:paraId="09DBDF91" w14:textId="77777777" w:rsidR="008624D6" w:rsidRDefault="008624D6" w:rsidP="008624D6">
      <w:pPr>
        <w:pStyle w:val="Title"/>
      </w:pPr>
    </w:p>
    <w:p w14:paraId="531C6683" w14:textId="31570265" w:rsidR="008624D6" w:rsidRPr="00E75897" w:rsidRDefault="008624D6" w:rsidP="008624D6">
      <w:pPr>
        <w:rPr>
          <w:rStyle w:val="IntenseReference"/>
        </w:rPr>
      </w:pPr>
      <w:r>
        <w:rPr>
          <w:rStyle w:val="IntenseReference"/>
        </w:rPr>
        <w:t xml:space="preserve">LAB </w:t>
      </w:r>
      <w:r w:rsidR="00B627E5">
        <w:rPr>
          <w:rStyle w:val="IntenseReference"/>
        </w:rPr>
        <w:t>4</w:t>
      </w:r>
      <w:r>
        <w:rPr>
          <w:rStyle w:val="IntenseReference"/>
        </w:rPr>
        <w:t xml:space="preserve"> - </w:t>
      </w:r>
      <w:r w:rsidRPr="00E75897">
        <w:rPr>
          <w:rStyle w:val="IntenseReference"/>
        </w:rPr>
        <w:t>Exercise 1</w:t>
      </w:r>
      <w:r>
        <w:rPr>
          <w:rStyle w:val="IntenseReference"/>
        </w:rPr>
        <w:t xml:space="preserve"> </w:t>
      </w:r>
    </w:p>
    <w:tbl>
      <w:tblPr>
        <w:tblStyle w:val="TableGrid"/>
        <w:tblW w:w="9535" w:type="dxa"/>
        <w:tblLayout w:type="fixed"/>
        <w:tblLook w:val="04A0" w:firstRow="1" w:lastRow="0" w:firstColumn="1" w:lastColumn="0" w:noHBand="0" w:noVBand="1"/>
      </w:tblPr>
      <w:tblGrid>
        <w:gridCol w:w="1615"/>
        <w:gridCol w:w="2790"/>
        <w:gridCol w:w="5130"/>
      </w:tblGrid>
      <w:tr w:rsidR="008624D6" w14:paraId="7B0F06C1" w14:textId="77777777" w:rsidTr="00AB7ABC">
        <w:trPr>
          <w:trHeight w:val="1880"/>
        </w:trPr>
        <w:tc>
          <w:tcPr>
            <w:tcW w:w="1615" w:type="dxa"/>
            <w:shd w:val="clear" w:color="auto" w:fill="auto"/>
          </w:tcPr>
          <w:p w14:paraId="03958935" w14:textId="19CAA05F" w:rsidR="008624D6" w:rsidRPr="00352353" w:rsidRDefault="00076297" w:rsidP="00AB7ABC">
            <w:pPr>
              <w:rPr>
                <w:rFonts w:ascii="Calibri" w:hAnsi="Calibri" w:cs="Calibri"/>
                <w:color w:val="000000"/>
                <w:szCs w:val="24"/>
              </w:rPr>
            </w:pPr>
            <w:r>
              <w:rPr>
                <w:rFonts w:ascii="Calibri" w:hAnsi="Calibri" w:cs="Calibri"/>
                <w:color w:val="000000"/>
                <w:szCs w:val="24"/>
              </w:rPr>
              <w:t>Duplicate the report page</w:t>
            </w:r>
          </w:p>
          <w:p w14:paraId="1ABD7306" w14:textId="77777777" w:rsidR="008624D6" w:rsidRPr="00352353" w:rsidRDefault="008624D6" w:rsidP="00AB7ABC">
            <w:pPr>
              <w:rPr>
                <w:szCs w:val="24"/>
              </w:rPr>
            </w:pPr>
          </w:p>
        </w:tc>
        <w:tc>
          <w:tcPr>
            <w:tcW w:w="2790" w:type="dxa"/>
            <w:shd w:val="clear" w:color="auto" w:fill="auto"/>
          </w:tcPr>
          <w:p w14:paraId="70F26C91" w14:textId="48B34BA7" w:rsidR="008624D6" w:rsidRDefault="008624D6" w:rsidP="00AB7ABC">
            <w:pPr>
              <w:ind w:left="256" w:hanging="180"/>
              <w:rPr>
                <w:rFonts w:ascii="Calibri" w:hAnsi="Calibri" w:cs="Calibri"/>
                <w:color w:val="000000"/>
                <w:szCs w:val="24"/>
              </w:rPr>
            </w:pPr>
            <w:r w:rsidRPr="00352353">
              <w:rPr>
                <w:rFonts w:ascii="Calibri" w:hAnsi="Calibri" w:cs="Calibri"/>
                <w:color w:val="000000"/>
                <w:szCs w:val="24"/>
              </w:rPr>
              <w:t>1-</w:t>
            </w:r>
            <w:r w:rsidR="00066826">
              <w:rPr>
                <w:rFonts w:ascii="Calibri" w:hAnsi="Calibri" w:cs="Calibri"/>
                <w:color w:val="000000"/>
                <w:szCs w:val="24"/>
              </w:rPr>
              <w:t>click on the L4 Exercise 1 page</w:t>
            </w:r>
          </w:p>
          <w:p w14:paraId="1F3BEA25" w14:textId="54D6484C" w:rsidR="008624D6" w:rsidRPr="00352353" w:rsidRDefault="008624D6" w:rsidP="00AB7ABC">
            <w:pPr>
              <w:ind w:left="256" w:hanging="180"/>
              <w:rPr>
                <w:rFonts w:ascii="Calibri" w:hAnsi="Calibri" w:cs="Calibri"/>
                <w:color w:val="000000"/>
                <w:szCs w:val="24"/>
              </w:rPr>
            </w:pPr>
            <w:r>
              <w:rPr>
                <w:rFonts w:ascii="Calibri" w:hAnsi="Calibri" w:cs="Calibri"/>
                <w:color w:val="000000"/>
                <w:szCs w:val="24"/>
              </w:rPr>
              <w:t>2-</w:t>
            </w:r>
            <w:r w:rsidR="004F040F">
              <w:rPr>
                <w:rFonts w:ascii="Calibri" w:hAnsi="Calibri" w:cs="Calibri"/>
                <w:color w:val="000000"/>
                <w:szCs w:val="24"/>
              </w:rPr>
              <w:t>right click over the page title and select Duplicate page</w:t>
            </w:r>
          </w:p>
          <w:p w14:paraId="7D4D0EFD" w14:textId="352578FD" w:rsidR="008624D6" w:rsidRPr="00352353" w:rsidRDefault="008624D6" w:rsidP="00B9219A">
            <w:pPr>
              <w:pStyle w:val="ListParagraph"/>
              <w:ind w:left="226" w:hanging="180"/>
              <w:rPr>
                <w:rFonts w:ascii="Calibri" w:hAnsi="Calibri" w:cs="Calibri"/>
                <w:color w:val="000000"/>
                <w:szCs w:val="24"/>
              </w:rPr>
            </w:pPr>
            <w:r>
              <w:rPr>
                <w:rFonts w:ascii="Calibri" w:hAnsi="Calibri" w:cs="Calibri"/>
                <w:color w:val="000000"/>
                <w:szCs w:val="24"/>
              </w:rPr>
              <w:t>3</w:t>
            </w:r>
            <w:r w:rsidRPr="00352353">
              <w:rPr>
                <w:rFonts w:ascii="Calibri" w:hAnsi="Calibri" w:cs="Calibri"/>
                <w:color w:val="000000"/>
                <w:szCs w:val="24"/>
              </w:rPr>
              <w:t>-</w:t>
            </w:r>
            <w:r w:rsidR="00B9219A">
              <w:rPr>
                <w:rFonts w:ascii="Calibri" w:hAnsi="Calibri" w:cs="Calibri"/>
                <w:color w:val="000000"/>
                <w:szCs w:val="24"/>
              </w:rPr>
              <w:t>rename the duplicated page to Sales and Profit Report</w:t>
            </w:r>
          </w:p>
          <w:p w14:paraId="1044FD6B" w14:textId="77777777" w:rsidR="008624D6" w:rsidRPr="00352353" w:rsidRDefault="008624D6" w:rsidP="00AB7ABC">
            <w:pPr>
              <w:rPr>
                <w:rFonts w:ascii="Calibri" w:hAnsi="Calibri" w:cs="Calibri"/>
                <w:color w:val="000000"/>
                <w:szCs w:val="24"/>
              </w:rPr>
            </w:pPr>
          </w:p>
          <w:p w14:paraId="41BAAEF0" w14:textId="77777777" w:rsidR="008624D6" w:rsidRPr="00352353" w:rsidRDefault="008624D6" w:rsidP="00AB7ABC">
            <w:pPr>
              <w:rPr>
                <w:szCs w:val="24"/>
              </w:rPr>
            </w:pPr>
          </w:p>
        </w:tc>
        <w:tc>
          <w:tcPr>
            <w:tcW w:w="5130" w:type="dxa"/>
          </w:tcPr>
          <w:p w14:paraId="31D60874" w14:textId="55F6E414" w:rsidR="008624D6" w:rsidRDefault="00EE641A" w:rsidP="00AB7ABC">
            <w:r>
              <w:rPr>
                <w:noProof/>
              </w:rPr>
              <w:drawing>
                <wp:inline distT="0" distB="0" distL="0" distR="0" wp14:anchorId="7B98A4EF" wp14:editId="29FC6494">
                  <wp:extent cx="2095238" cy="151428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95238" cy="1514286"/>
                          </a:xfrm>
                          <a:prstGeom prst="rect">
                            <a:avLst/>
                          </a:prstGeom>
                        </pic:spPr>
                      </pic:pic>
                    </a:graphicData>
                  </a:graphic>
                </wp:inline>
              </w:drawing>
            </w:r>
          </w:p>
        </w:tc>
      </w:tr>
      <w:tr w:rsidR="008624D6" w14:paraId="65F56854" w14:textId="77777777" w:rsidTr="00AB7ABC">
        <w:trPr>
          <w:trHeight w:val="356"/>
        </w:trPr>
        <w:tc>
          <w:tcPr>
            <w:tcW w:w="1615" w:type="dxa"/>
          </w:tcPr>
          <w:p w14:paraId="0A83184C" w14:textId="64081C66" w:rsidR="008624D6" w:rsidRDefault="006520EF" w:rsidP="00AB7ABC">
            <w:r>
              <w:t xml:space="preserve">Apply the principles that you have learned throughout this course to </w:t>
            </w:r>
            <w:r w:rsidR="004920DC">
              <w:t>organize the page and apply the cognitive recognition principals that you have learned.</w:t>
            </w:r>
          </w:p>
        </w:tc>
        <w:tc>
          <w:tcPr>
            <w:tcW w:w="2790" w:type="dxa"/>
          </w:tcPr>
          <w:p w14:paraId="6247CA96" w14:textId="3A7F0F6E" w:rsidR="008624D6" w:rsidRDefault="000E520B" w:rsidP="00AB7ABC">
            <w:r>
              <w:t>Below</w:t>
            </w:r>
            <w:r w:rsidR="00CB5299">
              <w:t xml:space="preserve"> </w:t>
            </w:r>
            <w:r>
              <w:t>are</w:t>
            </w:r>
            <w:r w:rsidR="00CB5299">
              <w:t xml:space="preserve"> suggestions</w:t>
            </w:r>
          </w:p>
          <w:p w14:paraId="7733D86C" w14:textId="77777777" w:rsidR="008624D6" w:rsidRDefault="008624D6" w:rsidP="00AB7ABC"/>
        </w:tc>
        <w:tc>
          <w:tcPr>
            <w:tcW w:w="5130" w:type="dxa"/>
          </w:tcPr>
          <w:p w14:paraId="4C9CAAF0" w14:textId="5C48BBD7" w:rsidR="008624D6" w:rsidRPr="000E520B" w:rsidRDefault="000E520B" w:rsidP="00AB7ABC">
            <w:pPr>
              <w:rPr>
                <w:i/>
                <w:iCs/>
              </w:rPr>
            </w:pPr>
            <w:r w:rsidRPr="000E520B">
              <w:rPr>
                <w:i/>
                <w:iCs/>
              </w:rPr>
              <w:t>If</w:t>
            </w:r>
            <w:r w:rsidRPr="000E520B">
              <w:rPr>
                <w:i/>
                <w:iCs/>
              </w:rPr>
              <w:t xml:space="preserve"> you need ideas, go to the </w:t>
            </w:r>
            <w:proofErr w:type="spellStart"/>
            <w:r w:rsidRPr="000E520B">
              <w:rPr>
                <w:i/>
                <w:iCs/>
              </w:rPr>
              <w:t>DataVisualizationLab</w:t>
            </w:r>
            <w:r w:rsidR="006B5EFD">
              <w:rPr>
                <w:i/>
                <w:iCs/>
              </w:rPr>
              <w:t>-</w:t>
            </w:r>
            <w:r w:rsidRPr="000E520B">
              <w:rPr>
                <w:i/>
                <w:iCs/>
              </w:rPr>
              <w:t>Solutions.pbix</w:t>
            </w:r>
            <w:proofErr w:type="spellEnd"/>
            <w:r w:rsidRPr="000E520B">
              <w:rPr>
                <w:i/>
                <w:iCs/>
              </w:rPr>
              <w:t xml:space="preserve"> file and look at the </w:t>
            </w:r>
            <w:r w:rsidR="006C4BF7">
              <w:rPr>
                <w:i/>
                <w:iCs/>
              </w:rPr>
              <w:t>L4 Exercise 1 Solution</w:t>
            </w:r>
            <w:r w:rsidRPr="000E520B">
              <w:rPr>
                <w:i/>
                <w:iCs/>
              </w:rPr>
              <w:t xml:space="preserve"> page</w:t>
            </w:r>
            <w:r w:rsidRPr="000E520B">
              <w:rPr>
                <w:i/>
                <w:iCs/>
              </w:rPr>
              <w:t>.</w:t>
            </w:r>
          </w:p>
          <w:p w14:paraId="31569F64" w14:textId="77777777" w:rsidR="008624D6" w:rsidRDefault="008624D6" w:rsidP="00AB7ABC"/>
          <w:p w14:paraId="632D8FE0" w14:textId="77777777" w:rsidR="008624D6" w:rsidRDefault="008624D6" w:rsidP="00AB7ABC"/>
        </w:tc>
      </w:tr>
      <w:tr w:rsidR="008624D6" w14:paraId="4B74E551" w14:textId="77777777" w:rsidTr="00AB7ABC">
        <w:trPr>
          <w:trHeight w:val="336"/>
        </w:trPr>
        <w:tc>
          <w:tcPr>
            <w:tcW w:w="1615" w:type="dxa"/>
          </w:tcPr>
          <w:p w14:paraId="12B04432" w14:textId="3566614D" w:rsidR="008624D6" w:rsidRDefault="008624D6" w:rsidP="00AB7ABC"/>
        </w:tc>
        <w:tc>
          <w:tcPr>
            <w:tcW w:w="2790" w:type="dxa"/>
          </w:tcPr>
          <w:p w14:paraId="0F34F84D" w14:textId="6DE159E7" w:rsidR="008624D6" w:rsidRDefault="000E520B" w:rsidP="00AB7ABC">
            <w:r>
              <w:t>4-</w:t>
            </w:r>
            <w:r w:rsidR="000D6EA5">
              <w:t xml:space="preserve">page layout is important. The most important </w:t>
            </w:r>
            <w:r w:rsidR="006F0068">
              <w:t>information should be placed in the top left corner.</w:t>
            </w:r>
          </w:p>
          <w:p w14:paraId="7E26560B" w14:textId="77777777" w:rsidR="008624D6" w:rsidRDefault="008624D6" w:rsidP="00AB7ABC"/>
        </w:tc>
        <w:tc>
          <w:tcPr>
            <w:tcW w:w="5130" w:type="dxa"/>
          </w:tcPr>
          <w:p w14:paraId="1FBFED6B" w14:textId="443B6389" w:rsidR="008624D6" w:rsidRDefault="006F0068" w:rsidP="00AB7ABC">
            <w:r>
              <w:t>4-in this example the most important data is</w:t>
            </w:r>
            <w:r w:rsidR="006D51F2">
              <w:t xml:space="preserve"> the total sales amount and total gross profit</w:t>
            </w:r>
          </w:p>
          <w:p w14:paraId="2103DA72" w14:textId="77777777" w:rsidR="008624D6" w:rsidRDefault="008624D6" w:rsidP="00AB7ABC"/>
          <w:p w14:paraId="2BE00036" w14:textId="77777777" w:rsidR="008624D6" w:rsidRDefault="008624D6" w:rsidP="00AB7ABC"/>
        </w:tc>
      </w:tr>
      <w:tr w:rsidR="008624D6" w14:paraId="774B3870" w14:textId="77777777" w:rsidTr="00AB7ABC">
        <w:trPr>
          <w:trHeight w:val="336"/>
        </w:trPr>
        <w:tc>
          <w:tcPr>
            <w:tcW w:w="1615" w:type="dxa"/>
          </w:tcPr>
          <w:p w14:paraId="5E8E3C20" w14:textId="33AF9B58" w:rsidR="008624D6" w:rsidRDefault="008624D6" w:rsidP="00AB7ABC"/>
        </w:tc>
        <w:tc>
          <w:tcPr>
            <w:tcW w:w="2790" w:type="dxa"/>
          </w:tcPr>
          <w:p w14:paraId="11A58074" w14:textId="25EFD5A2" w:rsidR="008624D6" w:rsidRDefault="002244A3" w:rsidP="00AB7ABC">
            <w:r>
              <w:t>5-color is important. Having the title so large and in red distracts from the important information in the report.</w:t>
            </w:r>
          </w:p>
        </w:tc>
        <w:tc>
          <w:tcPr>
            <w:tcW w:w="5130" w:type="dxa"/>
          </w:tcPr>
          <w:p w14:paraId="153D9A0A" w14:textId="2B4AEAC8" w:rsidR="008624D6" w:rsidRDefault="002244A3" w:rsidP="00AB7ABC">
            <w:r>
              <w:t>5</w:t>
            </w:r>
            <w:r w:rsidR="00B116DF">
              <w:t>-change the color and size of the report title</w:t>
            </w:r>
            <w:r w:rsidR="00D17436">
              <w:t>. Also, the report has mixed types of data. Remove the</w:t>
            </w:r>
            <w:r w:rsidR="0000201A">
              <w:t xml:space="preserve"> word geography from the title</w:t>
            </w:r>
            <w:r w:rsidR="004A435A">
              <w:t>.</w:t>
            </w:r>
            <w:r w:rsidR="0063599C">
              <w:t xml:space="preserve"> </w:t>
            </w:r>
            <w:r w:rsidR="0000201A">
              <w:t xml:space="preserve">modify the </w:t>
            </w:r>
            <w:r w:rsidR="0068055A">
              <w:t>Sales and Gross Profit by State and Price Band to remove state and replace the</w:t>
            </w:r>
          </w:p>
        </w:tc>
      </w:tr>
      <w:tr w:rsidR="004A435A" w14:paraId="1D40D437" w14:textId="77777777" w:rsidTr="00AB7ABC">
        <w:trPr>
          <w:trHeight w:val="336"/>
        </w:trPr>
        <w:tc>
          <w:tcPr>
            <w:tcW w:w="1615" w:type="dxa"/>
          </w:tcPr>
          <w:p w14:paraId="058C82C8" w14:textId="77777777" w:rsidR="004A435A" w:rsidRDefault="004A435A" w:rsidP="00AB7ABC"/>
        </w:tc>
        <w:tc>
          <w:tcPr>
            <w:tcW w:w="2790" w:type="dxa"/>
          </w:tcPr>
          <w:p w14:paraId="7A81D3EC" w14:textId="669AD4FD" w:rsidR="004A435A" w:rsidRDefault="004A435A" w:rsidP="00AB7ABC">
            <w:r>
              <w:t>6-</w:t>
            </w:r>
            <w:r w:rsidR="00223BBE">
              <w:t xml:space="preserve">modify the Sales and Gross Profit by State and Price Band to remove the state and replace the Shared axis with Year and Month from the </w:t>
            </w:r>
            <w:proofErr w:type="spellStart"/>
            <w:r w:rsidR="00E44A46">
              <w:t>DateDim</w:t>
            </w:r>
            <w:proofErr w:type="spellEnd"/>
            <w:r w:rsidR="00E44A46">
              <w:t xml:space="preserve"> table. Clean up the </w:t>
            </w:r>
            <w:r w:rsidR="00480102">
              <w:t xml:space="preserve">formatting as you like. Here’s </w:t>
            </w:r>
            <w:proofErr w:type="spellStart"/>
            <w:r w:rsidR="00480102">
              <w:t>and</w:t>
            </w:r>
            <w:proofErr w:type="spellEnd"/>
            <w:r w:rsidR="00480102">
              <w:t xml:space="preserve"> example.</w:t>
            </w:r>
            <w:r w:rsidR="00FD2547">
              <w:t xml:space="preserve"> Don’t forget to clean up the title.</w:t>
            </w:r>
          </w:p>
        </w:tc>
        <w:tc>
          <w:tcPr>
            <w:tcW w:w="5130" w:type="dxa"/>
          </w:tcPr>
          <w:p w14:paraId="645765A0" w14:textId="77777777" w:rsidR="004A435A" w:rsidRDefault="004A435A" w:rsidP="00AB7ABC">
            <w:r>
              <w:rPr>
                <w:noProof/>
              </w:rPr>
              <w:drawing>
                <wp:inline distT="0" distB="0" distL="0" distR="0" wp14:anchorId="3B2F4FA7" wp14:editId="210F929C">
                  <wp:extent cx="1809524" cy="3028571"/>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09524" cy="3028571"/>
                          </a:xfrm>
                          <a:prstGeom prst="rect">
                            <a:avLst/>
                          </a:prstGeom>
                        </pic:spPr>
                      </pic:pic>
                    </a:graphicData>
                  </a:graphic>
                </wp:inline>
              </w:drawing>
            </w:r>
          </w:p>
          <w:p w14:paraId="1BA0208A" w14:textId="77777777" w:rsidR="00480102" w:rsidRDefault="00480102" w:rsidP="00AB7ABC"/>
          <w:p w14:paraId="61ABF773" w14:textId="0718774B" w:rsidR="00480102" w:rsidRDefault="00480102" w:rsidP="00AB7ABC">
            <w:r>
              <w:rPr>
                <w:noProof/>
              </w:rPr>
              <w:drawing>
                <wp:inline distT="0" distB="0" distL="0" distR="0" wp14:anchorId="50A527AD" wp14:editId="6AEFF0DC">
                  <wp:extent cx="3120390" cy="1934845"/>
                  <wp:effectExtent l="0" t="0" r="381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20390" cy="1934845"/>
                          </a:xfrm>
                          <a:prstGeom prst="rect">
                            <a:avLst/>
                          </a:prstGeom>
                        </pic:spPr>
                      </pic:pic>
                    </a:graphicData>
                  </a:graphic>
                </wp:inline>
              </w:drawing>
            </w:r>
          </w:p>
        </w:tc>
      </w:tr>
      <w:tr w:rsidR="004A435A" w14:paraId="709278AC" w14:textId="77777777" w:rsidTr="00AB7ABC">
        <w:trPr>
          <w:trHeight w:val="336"/>
        </w:trPr>
        <w:tc>
          <w:tcPr>
            <w:tcW w:w="1615" w:type="dxa"/>
          </w:tcPr>
          <w:p w14:paraId="07169368" w14:textId="77777777" w:rsidR="004A435A" w:rsidRDefault="004A435A" w:rsidP="00AB7ABC"/>
        </w:tc>
        <w:tc>
          <w:tcPr>
            <w:tcW w:w="2790" w:type="dxa"/>
          </w:tcPr>
          <w:p w14:paraId="0821AACA" w14:textId="4AE31EB3" w:rsidR="004A435A" w:rsidRDefault="00100F28" w:rsidP="00AB7ABC">
            <w:r>
              <w:t xml:space="preserve">7-move the VanArsdel logo to the top right corner and resize as </w:t>
            </w:r>
            <w:r w:rsidR="0039641D">
              <w:t>you desire.</w:t>
            </w:r>
          </w:p>
        </w:tc>
        <w:tc>
          <w:tcPr>
            <w:tcW w:w="5130" w:type="dxa"/>
          </w:tcPr>
          <w:p w14:paraId="0EA1CF18" w14:textId="77777777" w:rsidR="004A435A" w:rsidRDefault="004A435A" w:rsidP="00AB7ABC"/>
        </w:tc>
      </w:tr>
      <w:tr w:rsidR="0039641D" w14:paraId="1A4B8B35" w14:textId="77777777" w:rsidTr="00AB7ABC">
        <w:trPr>
          <w:trHeight w:val="336"/>
        </w:trPr>
        <w:tc>
          <w:tcPr>
            <w:tcW w:w="1615" w:type="dxa"/>
          </w:tcPr>
          <w:p w14:paraId="753B68BC" w14:textId="77777777" w:rsidR="0039641D" w:rsidRDefault="0039641D" w:rsidP="00AB7ABC"/>
        </w:tc>
        <w:tc>
          <w:tcPr>
            <w:tcW w:w="2790" w:type="dxa"/>
          </w:tcPr>
          <w:p w14:paraId="5620DCAA" w14:textId="57A5856F" w:rsidR="0039641D" w:rsidRDefault="0039641D" w:rsidP="00AB7ABC">
            <w:r>
              <w:t>8-</w:t>
            </w:r>
            <w:r w:rsidR="00934274">
              <w:t>move the Region and Price Brand</w:t>
            </w:r>
            <w:r w:rsidR="00EF4652">
              <w:t xml:space="preserve"> slicers to the right side of the page</w:t>
            </w:r>
            <w:r w:rsidR="00815F4E">
              <w:t xml:space="preserve">. Consider change them from a list to a drop down to reduce </w:t>
            </w:r>
            <w:r w:rsidR="00EE0598">
              <w:t>the slicer footprint.</w:t>
            </w:r>
            <w:r w:rsidR="008C1B60">
              <w:t xml:space="preserve"> This is done using the </w:t>
            </w:r>
            <w:r w:rsidR="00995A1B">
              <w:t>ellipses</w:t>
            </w:r>
            <w:r w:rsidR="003E5AC0">
              <w:t xml:space="preserve"> (3 dots) above the slicer.</w:t>
            </w:r>
          </w:p>
          <w:p w14:paraId="032DF1E1" w14:textId="45BE5C4B" w:rsidR="00EF4652" w:rsidRDefault="00EF4652" w:rsidP="00AB7ABC"/>
        </w:tc>
        <w:tc>
          <w:tcPr>
            <w:tcW w:w="5130" w:type="dxa"/>
          </w:tcPr>
          <w:p w14:paraId="14A508B4" w14:textId="1B982E83" w:rsidR="0039641D" w:rsidRDefault="008C1B60" w:rsidP="00AB7ABC">
            <w:r>
              <w:rPr>
                <w:noProof/>
              </w:rPr>
              <w:drawing>
                <wp:inline distT="0" distB="0" distL="0" distR="0" wp14:anchorId="383D0EF6" wp14:editId="1973D620">
                  <wp:extent cx="2085714" cy="1857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5714" cy="1857143"/>
                          </a:xfrm>
                          <a:prstGeom prst="rect">
                            <a:avLst/>
                          </a:prstGeom>
                        </pic:spPr>
                      </pic:pic>
                    </a:graphicData>
                  </a:graphic>
                </wp:inline>
              </w:drawing>
            </w:r>
          </w:p>
        </w:tc>
      </w:tr>
      <w:tr w:rsidR="0039641D" w14:paraId="191031F5" w14:textId="77777777" w:rsidTr="00AB7ABC">
        <w:trPr>
          <w:trHeight w:val="336"/>
        </w:trPr>
        <w:tc>
          <w:tcPr>
            <w:tcW w:w="1615" w:type="dxa"/>
          </w:tcPr>
          <w:p w14:paraId="7925D196" w14:textId="77777777" w:rsidR="0039641D" w:rsidRDefault="0039641D" w:rsidP="00AB7ABC"/>
        </w:tc>
        <w:tc>
          <w:tcPr>
            <w:tcW w:w="2790" w:type="dxa"/>
          </w:tcPr>
          <w:p w14:paraId="3AE65DE1" w14:textId="7B1DB3BD" w:rsidR="0039641D" w:rsidRDefault="00042143" w:rsidP="00AB7ABC">
            <w:r>
              <w:t>9-</w:t>
            </w:r>
            <w:r w:rsidR="00901763">
              <w:t>move Total Sales Amount and Total Gross Profit</w:t>
            </w:r>
            <w:r w:rsidR="005F2673">
              <w:t xml:space="preserve"> cards to the top left corner of the report. These are the most important measures on the page. Take some time to clean up the </w:t>
            </w:r>
            <w:r w:rsidR="009275D5">
              <w:t>title font sizes and number of decimal places on each card. Here’s an example.</w:t>
            </w:r>
            <w:r w:rsidR="00007669">
              <w:t xml:space="preserve"> Make sure the card size is consistent and the cards are aligned.</w:t>
            </w:r>
          </w:p>
        </w:tc>
        <w:tc>
          <w:tcPr>
            <w:tcW w:w="5130" w:type="dxa"/>
          </w:tcPr>
          <w:p w14:paraId="39559B7C" w14:textId="77777777" w:rsidR="0039641D" w:rsidRDefault="00086611" w:rsidP="00AB7ABC">
            <w:r>
              <w:rPr>
                <w:noProof/>
              </w:rPr>
              <w:drawing>
                <wp:inline distT="0" distB="0" distL="0" distR="0" wp14:anchorId="390093D3" wp14:editId="6633DEE4">
                  <wp:extent cx="3120390" cy="58293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20390" cy="582930"/>
                          </a:xfrm>
                          <a:prstGeom prst="rect">
                            <a:avLst/>
                          </a:prstGeom>
                        </pic:spPr>
                      </pic:pic>
                    </a:graphicData>
                  </a:graphic>
                </wp:inline>
              </w:drawing>
            </w:r>
          </w:p>
          <w:p w14:paraId="7389B743" w14:textId="77777777" w:rsidR="00086611" w:rsidRDefault="00086611" w:rsidP="00AB7ABC"/>
          <w:p w14:paraId="32AC5A47" w14:textId="2F14D2C9" w:rsidR="00086611" w:rsidRDefault="00086611" w:rsidP="00AB7ABC">
            <w:r>
              <w:t>9- Extra credit if you can add a light border and shading to the cards.</w:t>
            </w:r>
          </w:p>
        </w:tc>
      </w:tr>
      <w:tr w:rsidR="0039641D" w14:paraId="40DD0450" w14:textId="77777777" w:rsidTr="00AB7ABC">
        <w:trPr>
          <w:trHeight w:val="336"/>
        </w:trPr>
        <w:tc>
          <w:tcPr>
            <w:tcW w:w="1615" w:type="dxa"/>
          </w:tcPr>
          <w:p w14:paraId="5C6F7465" w14:textId="77777777" w:rsidR="0039641D" w:rsidRDefault="0039641D" w:rsidP="00AB7ABC"/>
        </w:tc>
        <w:tc>
          <w:tcPr>
            <w:tcW w:w="2790" w:type="dxa"/>
          </w:tcPr>
          <w:p w14:paraId="320739DE" w14:textId="77777777" w:rsidR="0039641D" w:rsidRDefault="004D4740" w:rsidP="00AB7ABC">
            <w:r>
              <w:t xml:space="preserve">10-convert the Sales by </w:t>
            </w:r>
            <w:proofErr w:type="spellStart"/>
            <w:r>
              <w:t>TrafficChannel</w:t>
            </w:r>
            <w:proofErr w:type="spellEnd"/>
            <w:r w:rsidR="00940F09">
              <w:t xml:space="preserve"> pie chart visual to a stacked bar chart</w:t>
            </w:r>
            <w:r w:rsidR="00780DA1">
              <w:t>. Here’s an example.</w:t>
            </w:r>
          </w:p>
          <w:p w14:paraId="0236698B" w14:textId="77777777" w:rsidR="008E4325" w:rsidRDefault="008E4325" w:rsidP="00AB7ABC"/>
          <w:p w14:paraId="3AD12015" w14:textId="44BA7F0D" w:rsidR="008E4325" w:rsidRDefault="008C29BC" w:rsidP="00AB7ABC">
            <w:r>
              <w:t xml:space="preserve">Move this updated visual underneath the Total Sales card and resize </w:t>
            </w:r>
            <w:r w:rsidR="000A4BA7">
              <w:t>and align.</w:t>
            </w:r>
          </w:p>
        </w:tc>
        <w:tc>
          <w:tcPr>
            <w:tcW w:w="5130" w:type="dxa"/>
          </w:tcPr>
          <w:p w14:paraId="1E9D6BD5" w14:textId="77777777" w:rsidR="008E4325" w:rsidRDefault="005D47BF" w:rsidP="00AB7ABC">
            <w:r>
              <w:rPr>
                <w:noProof/>
              </w:rPr>
              <w:drawing>
                <wp:inline distT="0" distB="0" distL="0" distR="0" wp14:anchorId="35593591" wp14:editId="3A68DD15">
                  <wp:extent cx="1923810" cy="2400000"/>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23810" cy="2400000"/>
                          </a:xfrm>
                          <a:prstGeom prst="rect">
                            <a:avLst/>
                          </a:prstGeom>
                        </pic:spPr>
                      </pic:pic>
                    </a:graphicData>
                  </a:graphic>
                </wp:inline>
              </w:drawing>
            </w:r>
          </w:p>
          <w:p w14:paraId="03C893DC" w14:textId="07DF5A72" w:rsidR="0039641D" w:rsidRDefault="008E4325" w:rsidP="00AB7ABC">
            <w:r>
              <w:t>10. Extra credit for formatting like the example.</w:t>
            </w:r>
          </w:p>
        </w:tc>
      </w:tr>
      <w:tr w:rsidR="0039641D" w14:paraId="54DE03BF" w14:textId="77777777" w:rsidTr="00AB7ABC">
        <w:trPr>
          <w:trHeight w:val="336"/>
        </w:trPr>
        <w:tc>
          <w:tcPr>
            <w:tcW w:w="1615" w:type="dxa"/>
          </w:tcPr>
          <w:p w14:paraId="38DC1479" w14:textId="77777777" w:rsidR="0039641D" w:rsidRDefault="0039641D" w:rsidP="00AB7ABC"/>
        </w:tc>
        <w:tc>
          <w:tcPr>
            <w:tcW w:w="2790" w:type="dxa"/>
          </w:tcPr>
          <w:p w14:paraId="39247ADB" w14:textId="68C0CF79" w:rsidR="000A4BA7" w:rsidRDefault="000A4BA7" w:rsidP="000A4BA7">
            <w:r>
              <w:t xml:space="preserve">11- </w:t>
            </w:r>
            <w:r w:rsidR="002608E4">
              <w:t xml:space="preserve">copy the </w:t>
            </w:r>
            <w:r w:rsidR="005F6664">
              <w:t xml:space="preserve">Sales by Channel stacked bar chart that you just created and replace the </w:t>
            </w:r>
            <w:r w:rsidR="00D55E58">
              <w:t>Ca</w:t>
            </w:r>
            <w:r w:rsidR="00266A9C">
              <w:t xml:space="preserve">tegory in the Axis field with </w:t>
            </w:r>
            <w:proofErr w:type="spellStart"/>
            <w:r w:rsidR="00266A9C">
              <w:t>Traffi</w:t>
            </w:r>
            <w:r w:rsidR="00FF07F2">
              <w:t>cChannel</w:t>
            </w:r>
            <w:proofErr w:type="spellEnd"/>
            <w:r w:rsidR="00FF07F2">
              <w:t>. Position the new visual underneat</w:t>
            </w:r>
            <w:r w:rsidR="00C42118">
              <w:t>h</w:t>
            </w:r>
            <w:r w:rsidR="00FF07F2">
              <w:t xml:space="preserve"> the Gross Profit</w:t>
            </w:r>
            <w:r w:rsidR="00D4416E">
              <w:t xml:space="preserve"> card and format and align as needed.</w:t>
            </w:r>
            <w:r w:rsidR="00C42118">
              <w:t xml:space="preserve"> Also update the title to match this example. If necessary, add another decimal place to the </w:t>
            </w:r>
            <w:r w:rsidR="009B4FFA">
              <w:t xml:space="preserve">data labels. This will differentiate the value of </w:t>
            </w:r>
            <w:r w:rsidR="00282980">
              <w:t>some of the bars.</w:t>
            </w:r>
          </w:p>
          <w:p w14:paraId="478A0531" w14:textId="77777777" w:rsidR="000A4BA7" w:rsidRDefault="000A4BA7" w:rsidP="000A4BA7"/>
          <w:p w14:paraId="6E0A2CE9" w14:textId="010752AF" w:rsidR="0039641D" w:rsidRDefault="00D4416E" w:rsidP="000A4BA7">
            <w:r>
              <w:t>See example</w:t>
            </w:r>
          </w:p>
        </w:tc>
        <w:tc>
          <w:tcPr>
            <w:tcW w:w="5130" w:type="dxa"/>
          </w:tcPr>
          <w:p w14:paraId="1769E760" w14:textId="490E350B" w:rsidR="0039641D" w:rsidRDefault="00C42118" w:rsidP="00AB7ABC">
            <w:r>
              <w:rPr>
                <w:noProof/>
              </w:rPr>
              <w:drawing>
                <wp:inline distT="0" distB="0" distL="0" distR="0" wp14:anchorId="4115D404" wp14:editId="7D73824E">
                  <wp:extent cx="1904762" cy="3104762"/>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04762" cy="3104762"/>
                          </a:xfrm>
                          <a:prstGeom prst="rect">
                            <a:avLst/>
                          </a:prstGeom>
                        </pic:spPr>
                      </pic:pic>
                    </a:graphicData>
                  </a:graphic>
                </wp:inline>
              </w:drawing>
            </w:r>
          </w:p>
        </w:tc>
      </w:tr>
      <w:tr w:rsidR="0039641D" w14:paraId="4B86AD54" w14:textId="77777777" w:rsidTr="00AB7ABC">
        <w:trPr>
          <w:trHeight w:val="336"/>
        </w:trPr>
        <w:tc>
          <w:tcPr>
            <w:tcW w:w="1615" w:type="dxa"/>
          </w:tcPr>
          <w:p w14:paraId="58798AFB" w14:textId="77777777" w:rsidR="0039641D" w:rsidRDefault="0039641D" w:rsidP="00AB7ABC"/>
        </w:tc>
        <w:tc>
          <w:tcPr>
            <w:tcW w:w="2790" w:type="dxa"/>
          </w:tcPr>
          <w:p w14:paraId="3766B1E4" w14:textId="77777777" w:rsidR="0039641D" w:rsidRDefault="006E5A36" w:rsidP="00AB7ABC">
            <w:r>
              <w:t xml:space="preserve">12- update the </w:t>
            </w:r>
            <w:r w:rsidR="00D44123">
              <w:t xml:space="preserve">Total Units Sold card to match the other cards. Also, change the </w:t>
            </w:r>
            <w:r w:rsidR="001257E9">
              <w:t>Data</w:t>
            </w:r>
            <w:r w:rsidR="00D15E45">
              <w:t xml:space="preserve"> label Display units from None to Auto. This will reduce the number of digits. Don’t forget to </w:t>
            </w:r>
            <w:r w:rsidR="005267E7">
              <w:t xml:space="preserve">also reduce the Text Size from 40 </w:t>
            </w:r>
            <w:proofErr w:type="spellStart"/>
            <w:r w:rsidR="005267E7">
              <w:t>pt</w:t>
            </w:r>
            <w:proofErr w:type="spellEnd"/>
            <w:r w:rsidR="005267E7">
              <w:t xml:space="preserve"> to match the other cards. Clean up the </w:t>
            </w:r>
            <w:r w:rsidR="00677CC7">
              <w:t>T</w:t>
            </w:r>
            <w:r w:rsidR="005267E7">
              <w:t>itle</w:t>
            </w:r>
            <w:r w:rsidR="00677CC7">
              <w:t xml:space="preserve"> text content and adjust the size and color to be consistent.</w:t>
            </w:r>
          </w:p>
          <w:p w14:paraId="5274BD92" w14:textId="77777777" w:rsidR="00ED35F0" w:rsidRDefault="00ED35F0" w:rsidP="00AB7ABC"/>
          <w:p w14:paraId="49D5AA55" w14:textId="72364A1B" w:rsidR="00ED35F0" w:rsidRDefault="00ED35F0" w:rsidP="00AB7ABC">
            <w:r>
              <w:t xml:space="preserve">Do the same thing for the </w:t>
            </w:r>
            <w:r w:rsidR="00B921AB">
              <w:t>Total COGS card.</w:t>
            </w:r>
          </w:p>
        </w:tc>
        <w:tc>
          <w:tcPr>
            <w:tcW w:w="5130" w:type="dxa"/>
          </w:tcPr>
          <w:p w14:paraId="24F44EFB" w14:textId="42FB82AA" w:rsidR="0039641D" w:rsidRDefault="00B921AB" w:rsidP="00AB7ABC">
            <w:r>
              <w:rPr>
                <w:noProof/>
              </w:rPr>
              <w:drawing>
                <wp:inline distT="0" distB="0" distL="0" distR="0" wp14:anchorId="45D08F8C" wp14:editId="6D1FB4E4">
                  <wp:extent cx="3120390" cy="58039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20390" cy="580390"/>
                          </a:xfrm>
                          <a:prstGeom prst="rect">
                            <a:avLst/>
                          </a:prstGeom>
                        </pic:spPr>
                      </pic:pic>
                    </a:graphicData>
                  </a:graphic>
                </wp:inline>
              </w:drawing>
            </w:r>
          </w:p>
        </w:tc>
      </w:tr>
      <w:tr w:rsidR="00B921AB" w14:paraId="28C910D4" w14:textId="77777777" w:rsidTr="00AB7ABC">
        <w:trPr>
          <w:trHeight w:val="336"/>
        </w:trPr>
        <w:tc>
          <w:tcPr>
            <w:tcW w:w="1615" w:type="dxa"/>
          </w:tcPr>
          <w:p w14:paraId="66C2B987" w14:textId="77777777" w:rsidR="00B921AB" w:rsidRDefault="00B921AB" w:rsidP="00AB7ABC"/>
        </w:tc>
        <w:tc>
          <w:tcPr>
            <w:tcW w:w="2790" w:type="dxa"/>
          </w:tcPr>
          <w:p w14:paraId="2A53EC0C" w14:textId="77777777" w:rsidR="00B921AB" w:rsidRDefault="00A60A60" w:rsidP="00AB7ABC">
            <w:r>
              <w:t xml:space="preserve">13- </w:t>
            </w:r>
            <w:r w:rsidR="008650F5">
              <w:t xml:space="preserve">convert the Total Units Sold by </w:t>
            </w:r>
            <w:proofErr w:type="spellStart"/>
            <w:r w:rsidR="008650F5">
              <w:t>TrafficChannel</w:t>
            </w:r>
            <w:proofErr w:type="spellEnd"/>
            <w:r w:rsidR="008650F5">
              <w:t xml:space="preserve"> to a Stacked bar chart</w:t>
            </w:r>
            <w:r w:rsidR="00641AF6">
              <w:t xml:space="preserve"> and format as the example.</w:t>
            </w:r>
          </w:p>
          <w:p w14:paraId="5DBB77C5" w14:textId="77777777" w:rsidR="00641AF6" w:rsidRDefault="00641AF6" w:rsidP="00AB7ABC"/>
          <w:p w14:paraId="57545AAA" w14:textId="71C503CD" w:rsidR="00641AF6" w:rsidRDefault="0004203F" w:rsidP="00AB7ABC">
            <w:r>
              <w:t>Place underneath the Units Sold card and size and align t</w:t>
            </w:r>
            <w:r w:rsidR="0030547B">
              <w:t>o the other visuals.</w:t>
            </w:r>
          </w:p>
        </w:tc>
        <w:tc>
          <w:tcPr>
            <w:tcW w:w="5130" w:type="dxa"/>
          </w:tcPr>
          <w:p w14:paraId="5A2717CE" w14:textId="0D149626" w:rsidR="00B921AB" w:rsidRDefault="0030547B" w:rsidP="00AB7ABC">
            <w:pPr>
              <w:rPr>
                <w:noProof/>
              </w:rPr>
            </w:pPr>
            <w:r>
              <w:rPr>
                <w:noProof/>
              </w:rPr>
              <w:drawing>
                <wp:inline distT="0" distB="0" distL="0" distR="0" wp14:anchorId="69D0F0EA" wp14:editId="0FB73B4B">
                  <wp:extent cx="1933333" cy="31142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33333" cy="3114286"/>
                          </a:xfrm>
                          <a:prstGeom prst="rect">
                            <a:avLst/>
                          </a:prstGeom>
                        </pic:spPr>
                      </pic:pic>
                    </a:graphicData>
                  </a:graphic>
                </wp:inline>
              </w:drawing>
            </w:r>
          </w:p>
        </w:tc>
      </w:tr>
      <w:tr w:rsidR="00B921AB" w14:paraId="2D4622ED" w14:textId="77777777" w:rsidTr="00AB7ABC">
        <w:trPr>
          <w:trHeight w:val="336"/>
        </w:trPr>
        <w:tc>
          <w:tcPr>
            <w:tcW w:w="1615" w:type="dxa"/>
          </w:tcPr>
          <w:p w14:paraId="5BA80210" w14:textId="77777777" w:rsidR="00B921AB" w:rsidRDefault="00B921AB" w:rsidP="00AB7ABC"/>
        </w:tc>
        <w:tc>
          <w:tcPr>
            <w:tcW w:w="2790" w:type="dxa"/>
          </w:tcPr>
          <w:p w14:paraId="46DF6DD5" w14:textId="0C1A57AF" w:rsidR="00296FC2" w:rsidRDefault="0030547B" w:rsidP="00296FC2">
            <w:r>
              <w:t>14</w:t>
            </w:r>
            <w:r w:rsidR="00296FC2">
              <w:t xml:space="preserve"> - </w:t>
            </w:r>
            <w:r w:rsidR="00296FC2">
              <w:t xml:space="preserve">copy the </w:t>
            </w:r>
            <w:r w:rsidR="00296FC2">
              <w:t>Units</w:t>
            </w:r>
            <w:r w:rsidR="00296FC2">
              <w:t xml:space="preserve"> by Channel stacked bar chart that you just created and replace the </w:t>
            </w:r>
            <w:r w:rsidR="00E7413D">
              <w:t>Units</w:t>
            </w:r>
            <w:r w:rsidR="00296FC2">
              <w:t xml:space="preserve"> in the </w:t>
            </w:r>
            <w:r w:rsidR="00E7413D">
              <w:t>Values</w:t>
            </w:r>
            <w:r w:rsidR="00296FC2">
              <w:t xml:space="preserve"> field with </w:t>
            </w:r>
            <w:r w:rsidR="00E7413D">
              <w:t>COGS from the Sales table</w:t>
            </w:r>
            <w:r w:rsidR="00296FC2">
              <w:t xml:space="preserve">. Position the new visual underneath the </w:t>
            </w:r>
            <w:r w:rsidR="00E7413D">
              <w:t>Total COGS</w:t>
            </w:r>
            <w:r w:rsidR="00296FC2">
              <w:t xml:space="preserve"> card and format and align as needed. Also update the title to match this example. </w:t>
            </w:r>
          </w:p>
          <w:p w14:paraId="57640976" w14:textId="69A27D7C" w:rsidR="00B921AB" w:rsidRDefault="00B921AB" w:rsidP="00296FC2"/>
        </w:tc>
        <w:tc>
          <w:tcPr>
            <w:tcW w:w="5130" w:type="dxa"/>
          </w:tcPr>
          <w:p w14:paraId="33CBD20E" w14:textId="23B48AA3" w:rsidR="00B921AB" w:rsidRDefault="000165D7" w:rsidP="00AB7ABC">
            <w:pPr>
              <w:rPr>
                <w:noProof/>
              </w:rPr>
            </w:pPr>
            <w:r>
              <w:rPr>
                <w:noProof/>
              </w:rPr>
              <w:drawing>
                <wp:inline distT="0" distB="0" distL="0" distR="0" wp14:anchorId="60374310" wp14:editId="4314B153">
                  <wp:extent cx="1923810" cy="3095238"/>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23810" cy="3095238"/>
                          </a:xfrm>
                          <a:prstGeom prst="rect">
                            <a:avLst/>
                          </a:prstGeom>
                        </pic:spPr>
                      </pic:pic>
                    </a:graphicData>
                  </a:graphic>
                </wp:inline>
              </w:drawing>
            </w:r>
          </w:p>
        </w:tc>
      </w:tr>
      <w:tr w:rsidR="00B921AB" w14:paraId="548F6E0C" w14:textId="77777777" w:rsidTr="00AB7ABC">
        <w:trPr>
          <w:trHeight w:val="336"/>
        </w:trPr>
        <w:tc>
          <w:tcPr>
            <w:tcW w:w="1615" w:type="dxa"/>
          </w:tcPr>
          <w:p w14:paraId="295139E3" w14:textId="77777777" w:rsidR="00B921AB" w:rsidRDefault="00B921AB" w:rsidP="00AB7ABC"/>
        </w:tc>
        <w:tc>
          <w:tcPr>
            <w:tcW w:w="2790" w:type="dxa"/>
          </w:tcPr>
          <w:p w14:paraId="7BFB5941" w14:textId="77777777" w:rsidR="00B921AB" w:rsidRDefault="00DD5EE8" w:rsidP="00AB7ABC">
            <w:r>
              <w:t xml:space="preserve">15 – change the Title of the Units by </w:t>
            </w:r>
            <w:proofErr w:type="spellStart"/>
            <w:r>
              <w:t>TrafficChannel</w:t>
            </w:r>
            <w:proofErr w:type="spellEnd"/>
            <w:r>
              <w:t xml:space="preserve"> to Units by Channel and change the font to </w:t>
            </w:r>
            <w:r w:rsidR="003A08CB">
              <w:t xml:space="preserve">Segoe UI. Also change the Title Font color to </w:t>
            </w:r>
            <w:r w:rsidR="001D2144">
              <w:t>gray (to match the other graphics).</w:t>
            </w:r>
          </w:p>
          <w:p w14:paraId="6BA3201C" w14:textId="77777777" w:rsidR="001D2144" w:rsidRDefault="001D2144" w:rsidP="00AB7ABC">
            <w:r>
              <w:t>Resize the</w:t>
            </w:r>
            <w:r w:rsidR="00841EAD">
              <w:t xml:space="preserve"> </w:t>
            </w:r>
            <w:proofErr w:type="spellStart"/>
            <w:r w:rsidR="00841EAD">
              <w:t>Treemap</w:t>
            </w:r>
            <w:proofErr w:type="spellEnd"/>
            <w:r w:rsidR="00841EAD">
              <w:t xml:space="preserve"> visual to align with other page visuals.</w:t>
            </w:r>
          </w:p>
          <w:p w14:paraId="4A72B88F" w14:textId="77777777" w:rsidR="00C533A0" w:rsidRDefault="00C533A0" w:rsidP="00AB7ABC"/>
          <w:p w14:paraId="2C268BD0" w14:textId="437DF442" w:rsidR="00C533A0" w:rsidRDefault="00C533A0" w:rsidP="00AB7ABC">
            <w:r>
              <w:t>Change the color of the data elements to match the other visuals on the page by category</w:t>
            </w:r>
            <w:r w:rsidR="00581207">
              <w:t xml:space="preserve"> (use the Data colors drop down in the visualization pane to change the colors)</w:t>
            </w:r>
            <w:r>
              <w:t>.</w:t>
            </w:r>
          </w:p>
        </w:tc>
        <w:tc>
          <w:tcPr>
            <w:tcW w:w="5130" w:type="dxa"/>
          </w:tcPr>
          <w:p w14:paraId="5DCE75F0" w14:textId="6204F5F1" w:rsidR="00B921AB" w:rsidRDefault="0072346E" w:rsidP="00AB7ABC">
            <w:pPr>
              <w:rPr>
                <w:noProof/>
              </w:rPr>
            </w:pPr>
            <w:r>
              <w:rPr>
                <w:noProof/>
              </w:rPr>
              <w:drawing>
                <wp:inline distT="0" distB="0" distL="0" distR="0" wp14:anchorId="735C12C3" wp14:editId="2E48B87B">
                  <wp:extent cx="3120390" cy="217424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20390" cy="2174240"/>
                          </a:xfrm>
                          <a:prstGeom prst="rect">
                            <a:avLst/>
                          </a:prstGeom>
                        </pic:spPr>
                      </pic:pic>
                    </a:graphicData>
                  </a:graphic>
                </wp:inline>
              </w:drawing>
            </w:r>
          </w:p>
        </w:tc>
      </w:tr>
      <w:tr w:rsidR="00B921AB" w14:paraId="5607125E" w14:textId="77777777" w:rsidTr="00AB7ABC">
        <w:trPr>
          <w:trHeight w:val="336"/>
        </w:trPr>
        <w:tc>
          <w:tcPr>
            <w:tcW w:w="1615" w:type="dxa"/>
          </w:tcPr>
          <w:p w14:paraId="6EB1BB90" w14:textId="77777777" w:rsidR="00B921AB" w:rsidRDefault="00B921AB" w:rsidP="00AB7ABC"/>
        </w:tc>
        <w:tc>
          <w:tcPr>
            <w:tcW w:w="2790" w:type="dxa"/>
          </w:tcPr>
          <w:p w14:paraId="0828D6B2" w14:textId="7CC34227" w:rsidR="00B921AB" w:rsidRDefault="00C3508A" w:rsidP="00AB7ABC">
            <w:r>
              <w:t>16 – add a Sales by Region</w:t>
            </w:r>
            <w:r w:rsidR="00A8763F">
              <w:t xml:space="preserve"> Stacked column visual beneath the Region slicer</w:t>
            </w:r>
            <w:r w:rsidR="001711CF">
              <w:t>.</w:t>
            </w:r>
          </w:p>
          <w:p w14:paraId="69CDCA47" w14:textId="77777777" w:rsidR="001711CF" w:rsidRDefault="001711CF" w:rsidP="00AB7ABC"/>
          <w:p w14:paraId="3375883D" w14:textId="6DD0C284" w:rsidR="001711CF" w:rsidRDefault="001711CF" w:rsidP="00AB7ABC">
            <w:r>
              <w:t>Format as in the example.</w:t>
            </w:r>
          </w:p>
        </w:tc>
        <w:tc>
          <w:tcPr>
            <w:tcW w:w="5130" w:type="dxa"/>
          </w:tcPr>
          <w:p w14:paraId="3EF848A1" w14:textId="46CC5BCD" w:rsidR="00B921AB" w:rsidRDefault="00C67409" w:rsidP="00AB7ABC">
            <w:pPr>
              <w:rPr>
                <w:noProof/>
              </w:rPr>
            </w:pPr>
            <w:r>
              <w:rPr>
                <w:noProof/>
              </w:rPr>
              <w:drawing>
                <wp:inline distT="0" distB="0" distL="0" distR="0" wp14:anchorId="28EA97B9" wp14:editId="4ACB5C4A">
                  <wp:extent cx="1628571" cy="21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28571" cy="2133333"/>
                          </a:xfrm>
                          <a:prstGeom prst="rect">
                            <a:avLst/>
                          </a:prstGeom>
                        </pic:spPr>
                      </pic:pic>
                    </a:graphicData>
                  </a:graphic>
                </wp:inline>
              </w:drawing>
            </w:r>
          </w:p>
        </w:tc>
      </w:tr>
      <w:tr w:rsidR="00C67409" w14:paraId="08DBDE03" w14:textId="77777777" w:rsidTr="001F3DF4">
        <w:trPr>
          <w:trHeight w:val="890"/>
        </w:trPr>
        <w:tc>
          <w:tcPr>
            <w:tcW w:w="1615" w:type="dxa"/>
          </w:tcPr>
          <w:p w14:paraId="7B69EC92" w14:textId="77777777" w:rsidR="00C67409" w:rsidRDefault="00C67409" w:rsidP="00AB7ABC"/>
        </w:tc>
        <w:tc>
          <w:tcPr>
            <w:tcW w:w="2790" w:type="dxa"/>
          </w:tcPr>
          <w:p w14:paraId="5397B3E6" w14:textId="2CDEB32A" w:rsidR="00F771CA" w:rsidRDefault="00C67409" w:rsidP="00F771CA">
            <w:r>
              <w:t xml:space="preserve">17 </w:t>
            </w:r>
            <w:r w:rsidR="00F771CA">
              <w:t>–</w:t>
            </w:r>
            <w:r>
              <w:t xml:space="preserve"> </w:t>
            </w:r>
            <w:r w:rsidR="00F771CA">
              <w:t xml:space="preserve">do the same thing for Price Band. Add </w:t>
            </w:r>
            <w:r w:rsidR="00F771CA">
              <w:t xml:space="preserve">a Sales by </w:t>
            </w:r>
            <w:r w:rsidR="001F3DF4">
              <w:t>Price Band</w:t>
            </w:r>
            <w:r w:rsidR="00F771CA">
              <w:t xml:space="preserve"> Stacked column visual beneath the </w:t>
            </w:r>
            <w:r w:rsidR="001F3DF4">
              <w:t>Sales Band slicer</w:t>
            </w:r>
            <w:r w:rsidR="00F771CA">
              <w:t>.</w:t>
            </w:r>
          </w:p>
          <w:p w14:paraId="7DDD6C53" w14:textId="768C1ADD" w:rsidR="00F771CA" w:rsidRDefault="00F771CA" w:rsidP="00F771CA"/>
          <w:p w14:paraId="29A58BB6" w14:textId="5E625894" w:rsidR="00C67409" w:rsidRDefault="001F3DF4" w:rsidP="00F771CA">
            <w:r>
              <w:t>Format as in the example.</w:t>
            </w:r>
          </w:p>
        </w:tc>
        <w:tc>
          <w:tcPr>
            <w:tcW w:w="5130" w:type="dxa"/>
          </w:tcPr>
          <w:p w14:paraId="4EED8388" w14:textId="2A61450A" w:rsidR="00C67409" w:rsidRDefault="0037523D" w:rsidP="00AB7ABC">
            <w:pPr>
              <w:rPr>
                <w:noProof/>
              </w:rPr>
            </w:pPr>
            <w:r>
              <w:rPr>
                <w:noProof/>
              </w:rPr>
              <w:drawing>
                <wp:inline distT="0" distB="0" distL="0" distR="0" wp14:anchorId="70A265C0" wp14:editId="21265DC7">
                  <wp:extent cx="1638095" cy="216190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38095" cy="2161905"/>
                          </a:xfrm>
                          <a:prstGeom prst="rect">
                            <a:avLst/>
                          </a:prstGeom>
                        </pic:spPr>
                      </pic:pic>
                    </a:graphicData>
                  </a:graphic>
                </wp:inline>
              </w:drawing>
            </w:r>
          </w:p>
        </w:tc>
      </w:tr>
    </w:tbl>
    <w:p w14:paraId="3C88A381" w14:textId="77777777" w:rsidR="008624D6" w:rsidRDefault="008624D6" w:rsidP="003B751C"/>
    <w:p w14:paraId="17613C69" w14:textId="6CB5852E" w:rsidR="001B6582" w:rsidRDefault="00D01DEC" w:rsidP="003B751C">
      <w:r>
        <w:t>Here’s an example of the report format for consistency. The title</w:t>
      </w:r>
      <w:r w:rsidR="00DD7D0D">
        <w:t xml:space="preserve"> fonts sizes and colors are consistent. The alignment of visuals is improved. The most important visuals are in the top left and less important items are moved to the right</w:t>
      </w:r>
      <w:r w:rsidR="00B95B22">
        <w:t xml:space="preserve"> and down</w:t>
      </w:r>
      <w:r w:rsidR="00DD7D0D">
        <w:t>.</w:t>
      </w:r>
      <w:r w:rsidR="000B0FC3">
        <w:t xml:space="preserve"> The data is grouped in more meaning ways and </w:t>
      </w:r>
      <w:r w:rsidR="007245FF">
        <w:t>unrelated data has been removed (hopefully to other pages).</w:t>
      </w:r>
    </w:p>
    <w:p w14:paraId="097B0625" w14:textId="4FA76B32" w:rsidR="00B95B22" w:rsidRDefault="00B95B22" w:rsidP="003B751C"/>
    <w:p w14:paraId="64C83F02" w14:textId="0BB95AF0" w:rsidR="00B95B22" w:rsidRDefault="00670669" w:rsidP="003B751C">
      <w:r>
        <w:rPr>
          <w:noProof/>
        </w:rPr>
        <w:drawing>
          <wp:inline distT="0" distB="0" distL="0" distR="0" wp14:anchorId="60E25B17" wp14:editId="7F1CDB7E">
            <wp:extent cx="5943600" cy="3338830"/>
            <wp:effectExtent l="0" t="0" r="0" b="0"/>
            <wp:docPr id="56" name="Picture 5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treemap chart&#10;&#10;Description automatically generated"/>
                    <pic:cNvPicPr/>
                  </pic:nvPicPr>
                  <pic:blipFill>
                    <a:blip r:embed="rId55"/>
                    <a:stretch>
                      <a:fillRect/>
                    </a:stretch>
                  </pic:blipFill>
                  <pic:spPr>
                    <a:xfrm>
                      <a:off x="0" y="0"/>
                      <a:ext cx="5943600" cy="3338830"/>
                    </a:xfrm>
                    <a:prstGeom prst="rect">
                      <a:avLst/>
                    </a:prstGeom>
                  </pic:spPr>
                </pic:pic>
              </a:graphicData>
            </a:graphic>
          </wp:inline>
        </w:drawing>
      </w:r>
    </w:p>
    <w:p w14:paraId="6006DAC5" w14:textId="0203AA96" w:rsidR="00B95B22" w:rsidRDefault="00B95B22" w:rsidP="003B751C"/>
    <w:p w14:paraId="61B3E8FF" w14:textId="77777777" w:rsidR="00B95B22" w:rsidRPr="003B751C" w:rsidRDefault="00B95B22" w:rsidP="003B751C"/>
    <w:p w14:paraId="645FF5ED" w14:textId="2C2DB84C" w:rsidR="003D414D" w:rsidRDefault="000538EC" w:rsidP="006673A1">
      <w:pPr>
        <w:pStyle w:val="Title"/>
      </w:pPr>
      <w:r>
        <w:lastRenderedPageBreak/>
        <w:t>Other</w:t>
      </w:r>
      <w:r w:rsidR="00841604">
        <w:t xml:space="preserve"> Classes Taught by JourneyTEAM</w:t>
      </w:r>
    </w:p>
    <w:p w14:paraId="1E5E111E" w14:textId="77777777" w:rsidR="00841604" w:rsidRDefault="00841604" w:rsidP="00841604"/>
    <w:p w14:paraId="78CCA4EC" w14:textId="3C0557FB" w:rsidR="00841604" w:rsidRDefault="00F27F87" w:rsidP="004E7D10">
      <w:pPr>
        <w:pStyle w:val="Heading3"/>
      </w:pPr>
      <w:r w:rsidRPr="0057408A">
        <w:t>Power</w:t>
      </w:r>
      <w:r>
        <w:t xml:space="preserve"> BI</w:t>
      </w:r>
    </w:p>
    <w:p w14:paraId="75B5739F" w14:textId="52480D65" w:rsidR="00F27F87" w:rsidRPr="0002589C" w:rsidRDefault="00F27F87" w:rsidP="0020106F">
      <w:pPr>
        <w:pStyle w:val="ListParagraph"/>
        <w:numPr>
          <w:ilvl w:val="0"/>
          <w:numId w:val="2"/>
        </w:numPr>
        <w:ind w:left="720"/>
        <w:rPr>
          <w:sz w:val="32"/>
        </w:rPr>
      </w:pPr>
      <w:r w:rsidRPr="0002589C">
        <w:rPr>
          <w:sz w:val="32"/>
        </w:rPr>
        <w:t>Fundamental</w:t>
      </w:r>
      <w:r w:rsidR="00FE49D9">
        <w:rPr>
          <w:sz w:val="32"/>
        </w:rPr>
        <w:t>s</w:t>
      </w:r>
      <w:r w:rsidRPr="0002589C">
        <w:rPr>
          <w:sz w:val="32"/>
        </w:rPr>
        <w:t xml:space="preserve"> of DAX</w:t>
      </w:r>
    </w:p>
    <w:p w14:paraId="78DFD3BE" w14:textId="340D1A44" w:rsidR="00841604" w:rsidRPr="00F27F87" w:rsidRDefault="00841604" w:rsidP="0020106F">
      <w:pPr>
        <w:pStyle w:val="ListParagraph"/>
        <w:numPr>
          <w:ilvl w:val="0"/>
          <w:numId w:val="2"/>
        </w:numPr>
        <w:ind w:left="720"/>
      </w:pPr>
      <w:r w:rsidRPr="0002589C">
        <w:rPr>
          <w:sz w:val="32"/>
        </w:rPr>
        <w:t>Intermediate DAX</w:t>
      </w:r>
    </w:p>
    <w:p w14:paraId="698DE78C" w14:textId="4F5FFC5E" w:rsidR="00B662AD" w:rsidRPr="00B662AD" w:rsidRDefault="00F27F87" w:rsidP="0020106F">
      <w:pPr>
        <w:pStyle w:val="ListParagraph"/>
        <w:numPr>
          <w:ilvl w:val="0"/>
          <w:numId w:val="2"/>
        </w:numPr>
        <w:ind w:left="720"/>
      </w:pPr>
      <w:r w:rsidRPr="0002589C">
        <w:rPr>
          <w:sz w:val="32"/>
        </w:rPr>
        <w:t>Advanced D</w:t>
      </w:r>
      <w:r w:rsidR="00B662AD" w:rsidRPr="0002589C">
        <w:rPr>
          <w:sz w:val="32"/>
        </w:rPr>
        <w:t>AX</w:t>
      </w:r>
    </w:p>
    <w:p w14:paraId="3061873A" w14:textId="3F8B9398" w:rsidR="00B662AD" w:rsidRPr="00B662AD" w:rsidRDefault="00B662AD" w:rsidP="0020106F">
      <w:pPr>
        <w:pStyle w:val="ListParagraph"/>
        <w:numPr>
          <w:ilvl w:val="0"/>
          <w:numId w:val="2"/>
        </w:numPr>
        <w:ind w:left="720"/>
      </w:pPr>
      <w:r w:rsidRPr="0002589C">
        <w:rPr>
          <w:sz w:val="32"/>
        </w:rPr>
        <w:t>Dashboard in a Day</w:t>
      </w:r>
    </w:p>
    <w:p w14:paraId="68AA1492" w14:textId="3B25D454" w:rsidR="00B662AD" w:rsidRPr="00B662AD" w:rsidRDefault="00B662AD" w:rsidP="0020106F">
      <w:pPr>
        <w:pStyle w:val="ListParagraph"/>
        <w:numPr>
          <w:ilvl w:val="0"/>
          <w:numId w:val="2"/>
        </w:numPr>
        <w:ind w:left="720"/>
      </w:pPr>
      <w:r w:rsidRPr="0002589C">
        <w:rPr>
          <w:sz w:val="32"/>
        </w:rPr>
        <w:t>Advanced Dashboard in a Day</w:t>
      </w:r>
    </w:p>
    <w:p w14:paraId="354F6B84" w14:textId="22C4E6A3" w:rsidR="00B662AD" w:rsidRPr="008E1557" w:rsidRDefault="008E1557" w:rsidP="0020106F">
      <w:pPr>
        <w:pStyle w:val="ListParagraph"/>
        <w:numPr>
          <w:ilvl w:val="0"/>
          <w:numId w:val="2"/>
        </w:numPr>
        <w:ind w:left="720"/>
      </w:pPr>
      <w:r w:rsidRPr="0002589C">
        <w:rPr>
          <w:sz w:val="32"/>
        </w:rPr>
        <w:t>Admin in a Day</w:t>
      </w:r>
    </w:p>
    <w:p w14:paraId="1A33B16F" w14:textId="13502D4B" w:rsidR="008E1557" w:rsidRPr="00B662AD" w:rsidRDefault="008E1557" w:rsidP="0020106F">
      <w:pPr>
        <w:pStyle w:val="ListParagraph"/>
        <w:numPr>
          <w:ilvl w:val="0"/>
          <w:numId w:val="2"/>
        </w:numPr>
        <w:ind w:left="720"/>
      </w:pPr>
      <w:r w:rsidRPr="0002589C">
        <w:rPr>
          <w:sz w:val="32"/>
        </w:rPr>
        <w:t>Advanced Visualizations</w:t>
      </w:r>
    </w:p>
    <w:p w14:paraId="0B4DE7C7" w14:textId="5A0AFC88" w:rsidR="00B662AD" w:rsidRDefault="00BA72CB" w:rsidP="0057408A">
      <w:pPr>
        <w:pStyle w:val="Heading3"/>
      </w:pPr>
      <w:r>
        <w:t>Power Automate</w:t>
      </w:r>
    </w:p>
    <w:p w14:paraId="1744122D" w14:textId="2C4CAF34" w:rsidR="008E1557" w:rsidRPr="0002589C" w:rsidRDefault="008E1557" w:rsidP="0020106F">
      <w:pPr>
        <w:pStyle w:val="ListParagraph"/>
        <w:numPr>
          <w:ilvl w:val="0"/>
          <w:numId w:val="3"/>
        </w:numPr>
        <w:ind w:left="720"/>
        <w:rPr>
          <w:sz w:val="32"/>
        </w:rPr>
      </w:pPr>
      <w:r w:rsidRPr="0002589C">
        <w:rPr>
          <w:sz w:val="32"/>
        </w:rPr>
        <w:t>Flow in a Day</w:t>
      </w:r>
    </w:p>
    <w:p w14:paraId="14EA3B7B" w14:textId="789831AC" w:rsidR="008E1557" w:rsidRPr="0002589C" w:rsidRDefault="008E1557" w:rsidP="0020106F">
      <w:pPr>
        <w:pStyle w:val="ListParagraph"/>
        <w:numPr>
          <w:ilvl w:val="0"/>
          <w:numId w:val="3"/>
        </w:numPr>
        <w:ind w:left="720"/>
        <w:rPr>
          <w:sz w:val="32"/>
        </w:rPr>
      </w:pPr>
      <w:r w:rsidRPr="0002589C">
        <w:rPr>
          <w:sz w:val="32"/>
        </w:rPr>
        <w:t>Advanced Flow in a Day</w:t>
      </w:r>
    </w:p>
    <w:p w14:paraId="1C0EC317" w14:textId="010B4F62" w:rsidR="008E1557" w:rsidRDefault="008E1557" w:rsidP="0057408A">
      <w:pPr>
        <w:pStyle w:val="Heading3"/>
      </w:pPr>
      <w:r>
        <w:t>Power Apps</w:t>
      </w:r>
    </w:p>
    <w:p w14:paraId="12FE001F" w14:textId="5086B97B" w:rsidR="00E87EC1" w:rsidRPr="0002589C" w:rsidRDefault="008E1557" w:rsidP="0020106F">
      <w:pPr>
        <w:pStyle w:val="ListParagraph"/>
        <w:numPr>
          <w:ilvl w:val="0"/>
          <w:numId w:val="4"/>
        </w:numPr>
        <w:rPr>
          <w:sz w:val="32"/>
        </w:rPr>
      </w:pPr>
      <w:r w:rsidRPr="0002589C">
        <w:rPr>
          <w:sz w:val="32"/>
        </w:rPr>
        <w:t>Power</w:t>
      </w:r>
      <w:r w:rsidR="00DA7060">
        <w:rPr>
          <w:sz w:val="32"/>
        </w:rPr>
        <w:t xml:space="preserve"> </w:t>
      </w:r>
      <w:r w:rsidRPr="0002589C">
        <w:rPr>
          <w:sz w:val="32"/>
        </w:rPr>
        <w:t>App</w:t>
      </w:r>
      <w:r w:rsidR="00D36E6E">
        <w:rPr>
          <w:sz w:val="32"/>
        </w:rPr>
        <w:t>s</w:t>
      </w:r>
      <w:r w:rsidRPr="0002589C">
        <w:rPr>
          <w:sz w:val="32"/>
        </w:rPr>
        <w:t xml:space="preserve"> in a Da</w:t>
      </w:r>
      <w:r w:rsidR="00E87EC1" w:rsidRPr="0002589C">
        <w:rPr>
          <w:sz w:val="32"/>
        </w:rPr>
        <w:t>y</w:t>
      </w:r>
    </w:p>
    <w:p w14:paraId="43E795E1" w14:textId="5B8678E0" w:rsidR="0002589C" w:rsidRPr="0002589C" w:rsidRDefault="00E87EC1" w:rsidP="0020106F">
      <w:pPr>
        <w:pStyle w:val="ListParagraph"/>
        <w:numPr>
          <w:ilvl w:val="0"/>
          <w:numId w:val="4"/>
        </w:numPr>
        <w:rPr>
          <w:sz w:val="32"/>
        </w:rPr>
      </w:pPr>
      <w:r w:rsidRPr="0002589C">
        <w:rPr>
          <w:sz w:val="32"/>
        </w:rPr>
        <w:t>Advanced Power</w:t>
      </w:r>
      <w:r w:rsidR="00DA7060">
        <w:rPr>
          <w:sz w:val="32"/>
        </w:rPr>
        <w:t xml:space="preserve"> </w:t>
      </w:r>
      <w:r w:rsidRPr="0002589C">
        <w:rPr>
          <w:sz w:val="32"/>
        </w:rPr>
        <w:t>App</w:t>
      </w:r>
      <w:r w:rsidR="00D36E6E">
        <w:rPr>
          <w:sz w:val="32"/>
        </w:rPr>
        <w:t>s</w:t>
      </w:r>
      <w:r w:rsidRPr="0002589C">
        <w:rPr>
          <w:sz w:val="32"/>
        </w:rPr>
        <w:t xml:space="preserve"> in a Day</w:t>
      </w:r>
    </w:p>
    <w:p w14:paraId="6E6DC316" w14:textId="31CD3CC6" w:rsidR="0002589C" w:rsidRDefault="00BA72CB" w:rsidP="0057408A">
      <w:pPr>
        <w:pStyle w:val="Heading3"/>
      </w:pPr>
      <w:r>
        <w:t xml:space="preserve">Power </w:t>
      </w:r>
      <w:r w:rsidR="0002589C">
        <w:t>Virtual Agent</w:t>
      </w:r>
    </w:p>
    <w:p w14:paraId="5281D7C2" w14:textId="7076F179" w:rsidR="0002589C" w:rsidRPr="0002589C" w:rsidRDefault="0002589C" w:rsidP="0020106F">
      <w:pPr>
        <w:pStyle w:val="ListParagraph"/>
        <w:numPr>
          <w:ilvl w:val="0"/>
          <w:numId w:val="5"/>
        </w:numPr>
        <w:rPr>
          <w:sz w:val="32"/>
        </w:rPr>
        <w:sectPr w:rsidR="0002589C" w:rsidRPr="0002589C" w:rsidSect="00905FC9">
          <w:headerReference w:type="default" r:id="rId56"/>
          <w:footerReference w:type="default" r:id="rId57"/>
          <w:pgSz w:w="12240" w:h="15840"/>
          <w:pgMar w:top="1440" w:right="1440" w:bottom="1440" w:left="1440" w:header="720" w:footer="720" w:gutter="0"/>
          <w:pgNumType w:start="1"/>
          <w:cols w:space="720"/>
          <w:docGrid w:linePitch="360"/>
        </w:sectPr>
      </w:pPr>
      <w:r w:rsidRPr="0002589C">
        <w:rPr>
          <w:sz w:val="32"/>
        </w:rPr>
        <w:t>Virtual Agent in a Day</w:t>
      </w:r>
    </w:p>
    <w:p w14:paraId="67650115" w14:textId="2A7EAEF3" w:rsidR="00265783" w:rsidRDefault="00265783"/>
    <w:p w14:paraId="469E1799" w14:textId="720BC6EE" w:rsidR="00BE4658" w:rsidRDefault="00D10CEB" w:rsidP="00BE4658">
      <w:r>
        <w:rPr>
          <w:noProof/>
        </w:rPr>
        <w:drawing>
          <wp:anchor distT="0" distB="0" distL="114300" distR="114300" simplePos="0" relativeHeight="251658249" behindDoc="1" locked="0" layoutInCell="1" allowOverlap="1" wp14:anchorId="04F53F86" wp14:editId="0524F145">
            <wp:simplePos x="0" y="0"/>
            <wp:positionH relativeFrom="margin">
              <wp:align>center</wp:align>
            </wp:positionH>
            <wp:positionV relativeFrom="paragraph">
              <wp:posOffset>3543300</wp:posOffset>
            </wp:positionV>
            <wp:extent cx="5485714" cy="1130159"/>
            <wp:effectExtent l="0" t="0" r="127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ourneyTEAM_clr_HOR_No_Shadow.png"/>
                    <pic:cNvPicPr/>
                  </pic:nvPicPr>
                  <pic:blipFill>
                    <a:blip r:embed="rId58">
                      <a:extLst>
                        <a:ext uri="{28A0092B-C50C-407E-A947-70E740481C1C}">
                          <a14:useLocalDpi xmlns:a14="http://schemas.microsoft.com/office/drawing/2010/main" val="0"/>
                        </a:ext>
                      </a:extLst>
                    </a:blip>
                    <a:stretch>
                      <a:fillRect/>
                    </a:stretch>
                  </pic:blipFill>
                  <pic:spPr>
                    <a:xfrm>
                      <a:off x="0" y="0"/>
                      <a:ext cx="5485714" cy="1130159"/>
                    </a:xfrm>
                    <a:prstGeom prst="rect">
                      <a:avLst/>
                    </a:prstGeom>
                  </pic:spPr>
                </pic:pic>
              </a:graphicData>
            </a:graphic>
          </wp:anchor>
        </w:drawing>
      </w:r>
    </w:p>
    <w:p w14:paraId="3284E98D" w14:textId="31071049" w:rsidR="005E1F9F" w:rsidRDefault="005E1F9F" w:rsidP="00BA4704">
      <w:pPr>
        <w:jc w:val="center"/>
      </w:pPr>
    </w:p>
    <w:sectPr w:rsidR="005E1F9F" w:rsidSect="00905FC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70E0" w14:textId="77777777" w:rsidR="00465E6B" w:rsidRDefault="00465E6B" w:rsidP="00195134">
      <w:r>
        <w:separator/>
      </w:r>
    </w:p>
  </w:endnote>
  <w:endnote w:type="continuationSeparator" w:id="0">
    <w:p w14:paraId="269C992A" w14:textId="77777777" w:rsidR="00465E6B" w:rsidRDefault="00465E6B" w:rsidP="00195134">
      <w:r>
        <w:continuationSeparator/>
      </w:r>
    </w:p>
  </w:endnote>
  <w:endnote w:type="continuationNotice" w:id="1">
    <w:p w14:paraId="5D7A821B" w14:textId="77777777" w:rsidR="00465E6B" w:rsidRDefault="00465E6B" w:rsidP="00195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B6A8" w14:textId="77777777" w:rsidR="004B506E" w:rsidRDefault="004B506E" w:rsidP="00195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9B3C" w14:textId="77777777" w:rsidR="00465E6B" w:rsidRDefault="00465E6B" w:rsidP="00195134">
      <w:r>
        <w:separator/>
      </w:r>
    </w:p>
  </w:footnote>
  <w:footnote w:type="continuationSeparator" w:id="0">
    <w:p w14:paraId="097DA672" w14:textId="77777777" w:rsidR="00465E6B" w:rsidRDefault="00465E6B" w:rsidP="00195134">
      <w:r>
        <w:continuationSeparator/>
      </w:r>
    </w:p>
  </w:footnote>
  <w:footnote w:type="continuationNotice" w:id="1">
    <w:p w14:paraId="712B22E7" w14:textId="77777777" w:rsidR="00465E6B" w:rsidRDefault="00465E6B" w:rsidP="001951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E133" w14:textId="69407ACA" w:rsidR="004B506E" w:rsidRDefault="004B506E" w:rsidP="00DA45C7">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620"/>
    <w:multiLevelType w:val="hybridMultilevel"/>
    <w:tmpl w:val="60D8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020C"/>
    <w:multiLevelType w:val="hybridMultilevel"/>
    <w:tmpl w:val="84F8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797C"/>
    <w:multiLevelType w:val="hybridMultilevel"/>
    <w:tmpl w:val="2050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70FC1"/>
    <w:multiLevelType w:val="hybridMultilevel"/>
    <w:tmpl w:val="A9AE0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95A6C"/>
    <w:multiLevelType w:val="hybridMultilevel"/>
    <w:tmpl w:val="4622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C577D"/>
    <w:multiLevelType w:val="hybridMultilevel"/>
    <w:tmpl w:val="57A6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64F02"/>
    <w:multiLevelType w:val="hybridMultilevel"/>
    <w:tmpl w:val="A9E8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F44E2"/>
    <w:multiLevelType w:val="hybridMultilevel"/>
    <w:tmpl w:val="FB24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71EA"/>
    <w:multiLevelType w:val="hybridMultilevel"/>
    <w:tmpl w:val="BD92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15597"/>
    <w:multiLevelType w:val="hybridMultilevel"/>
    <w:tmpl w:val="84F8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50335"/>
    <w:multiLevelType w:val="hybridMultilevel"/>
    <w:tmpl w:val="CBC4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07E2E"/>
    <w:multiLevelType w:val="hybridMultilevel"/>
    <w:tmpl w:val="1D9C4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4402FB"/>
    <w:multiLevelType w:val="hybridMultilevel"/>
    <w:tmpl w:val="137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C3F54"/>
    <w:multiLevelType w:val="hybridMultilevel"/>
    <w:tmpl w:val="62CC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22D5A"/>
    <w:multiLevelType w:val="hybridMultilevel"/>
    <w:tmpl w:val="BE3C8978"/>
    <w:lvl w:ilvl="0" w:tplc="3E58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C317D"/>
    <w:multiLevelType w:val="hybridMultilevel"/>
    <w:tmpl w:val="7F0C6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B0423"/>
    <w:multiLevelType w:val="hybridMultilevel"/>
    <w:tmpl w:val="84F8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72FBA"/>
    <w:multiLevelType w:val="hybridMultilevel"/>
    <w:tmpl w:val="FCF4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B179D"/>
    <w:multiLevelType w:val="hybridMultilevel"/>
    <w:tmpl w:val="496E6DBA"/>
    <w:lvl w:ilvl="0" w:tplc="CF7A3074">
      <w:start w:val="1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A0304F"/>
    <w:multiLevelType w:val="hybridMultilevel"/>
    <w:tmpl w:val="0FA68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F0004"/>
    <w:multiLevelType w:val="hybridMultilevel"/>
    <w:tmpl w:val="4F363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64241"/>
    <w:multiLevelType w:val="hybridMultilevel"/>
    <w:tmpl w:val="03F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A7C7F"/>
    <w:multiLevelType w:val="hybridMultilevel"/>
    <w:tmpl w:val="FB98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25949"/>
    <w:multiLevelType w:val="hybridMultilevel"/>
    <w:tmpl w:val="84F8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4727E"/>
    <w:multiLevelType w:val="hybridMultilevel"/>
    <w:tmpl w:val="87D2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80E82"/>
    <w:multiLevelType w:val="hybridMultilevel"/>
    <w:tmpl w:val="50E8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52D1F"/>
    <w:multiLevelType w:val="hybridMultilevel"/>
    <w:tmpl w:val="E116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F0EF4"/>
    <w:multiLevelType w:val="hybridMultilevel"/>
    <w:tmpl w:val="941EE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CD1DD6"/>
    <w:multiLevelType w:val="hybridMultilevel"/>
    <w:tmpl w:val="2C8C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71B09"/>
    <w:multiLevelType w:val="hybridMultilevel"/>
    <w:tmpl w:val="84F8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835637"/>
    <w:multiLevelType w:val="hybridMultilevel"/>
    <w:tmpl w:val="4CE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33325"/>
    <w:multiLevelType w:val="hybridMultilevel"/>
    <w:tmpl w:val="976A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47197"/>
    <w:multiLevelType w:val="hybridMultilevel"/>
    <w:tmpl w:val="0340E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BC57FD"/>
    <w:multiLevelType w:val="hybridMultilevel"/>
    <w:tmpl w:val="F85C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D0847"/>
    <w:multiLevelType w:val="hybridMultilevel"/>
    <w:tmpl w:val="6AF84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5314E7"/>
    <w:multiLevelType w:val="hybridMultilevel"/>
    <w:tmpl w:val="07547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131ED"/>
    <w:multiLevelType w:val="hybridMultilevel"/>
    <w:tmpl w:val="368E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11"/>
  </w:num>
  <w:num w:numId="4">
    <w:abstractNumId w:val="21"/>
  </w:num>
  <w:num w:numId="5">
    <w:abstractNumId w:val="6"/>
  </w:num>
  <w:num w:numId="6">
    <w:abstractNumId w:val="15"/>
  </w:num>
  <w:num w:numId="7">
    <w:abstractNumId w:val="13"/>
  </w:num>
  <w:num w:numId="8">
    <w:abstractNumId w:val="29"/>
  </w:num>
  <w:num w:numId="9">
    <w:abstractNumId w:val="1"/>
  </w:num>
  <w:num w:numId="10">
    <w:abstractNumId w:val="23"/>
  </w:num>
  <w:num w:numId="11">
    <w:abstractNumId w:val="9"/>
  </w:num>
  <w:num w:numId="12">
    <w:abstractNumId w:val="16"/>
  </w:num>
  <w:num w:numId="13">
    <w:abstractNumId w:val="0"/>
  </w:num>
  <w:num w:numId="14">
    <w:abstractNumId w:val="7"/>
  </w:num>
  <w:num w:numId="15">
    <w:abstractNumId w:val="17"/>
  </w:num>
  <w:num w:numId="16">
    <w:abstractNumId w:val="3"/>
  </w:num>
  <w:num w:numId="17">
    <w:abstractNumId w:val="26"/>
  </w:num>
  <w:num w:numId="18">
    <w:abstractNumId w:val="30"/>
  </w:num>
  <w:num w:numId="19">
    <w:abstractNumId w:val="25"/>
  </w:num>
  <w:num w:numId="20">
    <w:abstractNumId w:val="19"/>
  </w:num>
  <w:num w:numId="21">
    <w:abstractNumId w:val="24"/>
  </w:num>
  <w:num w:numId="22">
    <w:abstractNumId w:val="14"/>
  </w:num>
  <w:num w:numId="23">
    <w:abstractNumId w:val="22"/>
  </w:num>
  <w:num w:numId="24">
    <w:abstractNumId w:val="8"/>
  </w:num>
  <w:num w:numId="25">
    <w:abstractNumId w:val="2"/>
  </w:num>
  <w:num w:numId="26">
    <w:abstractNumId w:val="36"/>
  </w:num>
  <w:num w:numId="27">
    <w:abstractNumId w:val="20"/>
  </w:num>
  <w:num w:numId="28">
    <w:abstractNumId w:val="5"/>
  </w:num>
  <w:num w:numId="29">
    <w:abstractNumId w:val="33"/>
  </w:num>
  <w:num w:numId="30">
    <w:abstractNumId w:val="32"/>
  </w:num>
  <w:num w:numId="31">
    <w:abstractNumId w:val="35"/>
  </w:num>
  <w:num w:numId="32">
    <w:abstractNumId w:val="31"/>
  </w:num>
  <w:num w:numId="33">
    <w:abstractNumId w:val="10"/>
  </w:num>
  <w:num w:numId="34">
    <w:abstractNumId w:val="4"/>
  </w:num>
  <w:num w:numId="35">
    <w:abstractNumId w:val="12"/>
  </w:num>
  <w:num w:numId="36">
    <w:abstractNumId w:val="28"/>
  </w:num>
  <w:num w:numId="3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F3B994A-F4F7-4B86-AE6E-E15939E764BD}"/>
    <w:docVar w:name="dgnword-eventsink" w:val="2241470581136"/>
    <w:docVar w:name="dgnword-lastRevisionsView" w:val="0"/>
  </w:docVars>
  <w:rsids>
    <w:rsidRoot w:val="00A02223"/>
    <w:rsid w:val="0000201A"/>
    <w:rsid w:val="00003A77"/>
    <w:rsid w:val="000064F5"/>
    <w:rsid w:val="00007669"/>
    <w:rsid w:val="00010445"/>
    <w:rsid w:val="00011020"/>
    <w:rsid w:val="00011E72"/>
    <w:rsid w:val="00012383"/>
    <w:rsid w:val="000128C9"/>
    <w:rsid w:val="000128FB"/>
    <w:rsid w:val="00013C54"/>
    <w:rsid w:val="00014272"/>
    <w:rsid w:val="0001520C"/>
    <w:rsid w:val="000165D7"/>
    <w:rsid w:val="000173D6"/>
    <w:rsid w:val="000210B9"/>
    <w:rsid w:val="000226AF"/>
    <w:rsid w:val="00023DEC"/>
    <w:rsid w:val="0002405B"/>
    <w:rsid w:val="00025469"/>
    <w:rsid w:val="000257A1"/>
    <w:rsid w:val="0002589C"/>
    <w:rsid w:val="00025B0D"/>
    <w:rsid w:val="00026617"/>
    <w:rsid w:val="00026D37"/>
    <w:rsid w:val="000275B4"/>
    <w:rsid w:val="000276A8"/>
    <w:rsid w:val="000306D2"/>
    <w:rsid w:val="00030840"/>
    <w:rsid w:val="00030F13"/>
    <w:rsid w:val="000323D2"/>
    <w:rsid w:val="00032F33"/>
    <w:rsid w:val="00033939"/>
    <w:rsid w:val="000340D6"/>
    <w:rsid w:val="00034329"/>
    <w:rsid w:val="000365F7"/>
    <w:rsid w:val="00037D6E"/>
    <w:rsid w:val="000400A4"/>
    <w:rsid w:val="00040E04"/>
    <w:rsid w:val="0004203F"/>
    <w:rsid w:val="000420F6"/>
    <w:rsid w:val="00042143"/>
    <w:rsid w:val="00042DAF"/>
    <w:rsid w:val="00042F6C"/>
    <w:rsid w:val="00045549"/>
    <w:rsid w:val="000464B1"/>
    <w:rsid w:val="000538EC"/>
    <w:rsid w:val="0005455C"/>
    <w:rsid w:val="000547E0"/>
    <w:rsid w:val="00054C85"/>
    <w:rsid w:val="000557B7"/>
    <w:rsid w:val="00055DD7"/>
    <w:rsid w:val="00057558"/>
    <w:rsid w:val="00057B62"/>
    <w:rsid w:val="00060B05"/>
    <w:rsid w:val="00060D72"/>
    <w:rsid w:val="00060E02"/>
    <w:rsid w:val="00062692"/>
    <w:rsid w:val="00063D17"/>
    <w:rsid w:val="00064138"/>
    <w:rsid w:val="00064679"/>
    <w:rsid w:val="00064D4F"/>
    <w:rsid w:val="000658B0"/>
    <w:rsid w:val="00066826"/>
    <w:rsid w:val="00070FE6"/>
    <w:rsid w:val="00071F34"/>
    <w:rsid w:val="00072C84"/>
    <w:rsid w:val="00074AEC"/>
    <w:rsid w:val="000756C1"/>
    <w:rsid w:val="00075F61"/>
    <w:rsid w:val="00076297"/>
    <w:rsid w:val="00076C39"/>
    <w:rsid w:val="00077072"/>
    <w:rsid w:val="00077E57"/>
    <w:rsid w:val="00080ECF"/>
    <w:rsid w:val="00081FC0"/>
    <w:rsid w:val="00082163"/>
    <w:rsid w:val="00082680"/>
    <w:rsid w:val="00082E75"/>
    <w:rsid w:val="00082E97"/>
    <w:rsid w:val="00083C23"/>
    <w:rsid w:val="00083DC8"/>
    <w:rsid w:val="00086611"/>
    <w:rsid w:val="000868A7"/>
    <w:rsid w:val="00086C3F"/>
    <w:rsid w:val="00087F15"/>
    <w:rsid w:val="00090D5E"/>
    <w:rsid w:val="00090EAD"/>
    <w:rsid w:val="00092425"/>
    <w:rsid w:val="000925AB"/>
    <w:rsid w:val="000949DF"/>
    <w:rsid w:val="00095C66"/>
    <w:rsid w:val="00096662"/>
    <w:rsid w:val="000A02B0"/>
    <w:rsid w:val="000A0391"/>
    <w:rsid w:val="000A0863"/>
    <w:rsid w:val="000A09B5"/>
    <w:rsid w:val="000A197F"/>
    <w:rsid w:val="000A24E0"/>
    <w:rsid w:val="000A3CE1"/>
    <w:rsid w:val="000A4011"/>
    <w:rsid w:val="000A4BA7"/>
    <w:rsid w:val="000A6763"/>
    <w:rsid w:val="000A6E79"/>
    <w:rsid w:val="000A74D3"/>
    <w:rsid w:val="000B0FC3"/>
    <w:rsid w:val="000B1042"/>
    <w:rsid w:val="000B19FF"/>
    <w:rsid w:val="000B3456"/>
    <w:rsid w:val="000B4125"/>
    <w:rsid w:val="000B493F"/>
    <w:rsid w:val="000B5A59"/>
    <w:rsid w:val="000B72F8"/>
    <w:rsid w:val="000B7664"/>
    <w:rsid w:val="000C076C"/>
    <w:rsid w:val="000C0AD2"/>
    <w:rsid w:val="000C0D3C"/>
    <w:rsid w:val="000C0E10"/>
    <w:rsid w:val="000C1F99"/>
    <w:rsid w:val="000C5363"/>
    <w:rsid w:val="000C6681"/>
    <w:rsid w:val="000C6E66"/>
    <w:rsid w:val="000C6FE7"/>
    <w:rsid w:val="000C700A"/>
    <w:rsid w:val="000C715D"/>
    <w:rsid w:val="000C76FD"/>
    <w:rsid w:val="000D062F"/>
    <w:rsid w:val="000D16F1"/>
    <w:rsid w:val="000D19A5"/>
    <w:rsid w:val="000D2BE4"/>
    <w:rsid w:val="000D3D73"/>
    <w:rsid w:val="000D4239"/>
    <w:rsid w:val="000D463D"/>
    <w:rsid w:val="000D6EA5"/>
    <w:rsid w:val="000E11A4"/>
    <w:rsid w:val="000E1621"/>
    <w:rsid w:val="000E3FD8"/>
    <w:rsid w:val="000E441B"/>
    <w:rsid w:val="000E520B"/>
    <w:rsid w:val="000E5F95"/>
    <w:rsid w:val="000E61DB"/>
    <w:rsid w:val="000E66EE"/>
    <w:rsid w:val="000F09C1"/>
    <w:rsid w:val="000F3A72"/>
    <w:rsid w:val="000F438B"/>
    <w:rsid w:val="000F4415"/>
    <w:rsid w:val="000F4AFE"/>
    <w:rsid w:val="000F524E"/>
    <w:rsid w:val="000F5983"/>
    <w:rsid w:val="000F67A3"/>
    <w:rsid w:val="00100F28"/>
    <w:rsid w:val="00103803"/>
    <w:rsid w:val="00103E77"/>
    <w:rsid w:val="0010410C"/>
    <w:rsid w:val="00104426"/>
    <w:rsid w:val="0010496A"/>
    <w:rsid w:val="00106664"/>
    <w:rsid w:val="00111618"/>
    <w:rsid w:val="00112DA9"/>
    <w:rsid w:val="00113642"/>
    <w:rsid w:val="00115C28"/>
    <w:rsid w:val="00116D95"/>
    <w:rsid w:val="0011797D"/>
    <w:rsid w:val="001179E8"/>
    <w:rsid w:val="001209BC"/>
    <w:rsid w:val="00120CAC"/>
    <w:rsid w:val="001210C2"/>
    <w:rsid w:val="0012227D"/>
    <w:rsid w:val="00122BC3"/>
    <w:rsid w:val="00122CE9"/>
    <w:rsid w:val="00122D90"/>
    <w:rsid w:val="00124508"/>
    <w:rsid w:val="001257E9"/>
    <w:rsid w:val="00130951"/>
    <w:rsid w:val="001309AF"/>
    <w:rsid w:val="00130F98"/>
    <w:rsid w:val="00131571"/>
    <w:rsid w:val="00131937"/>
    <w:rsid w:val="00132D68"/>
    <w:rsid w:val="001358D3"/>
    <w:rsid w:val="00135C6D"/>
    <w:rsid w:val="0013644D"/>
    <w:rsid w:val="001376B6"/>
    <w:rsid w:val="001405D9"/>
    <w:rsid w:val="00140F73"/>
    <w:rsid w:val="001412D9"/>
    <w:rsid w:val="00142314"/>
    <w:rsid w:val="001427FE"/>
    <w:rsid w:val="001430B1"/>
    <w:rsid w:val="001435D6"/>
    <w:rsid w:val="00144805"/>
    <w:rsid w:val="00144F72"/>
    <w:rsid w:val="0014640E"/>
    <w:rsid w:val="00147ECC"/>
    <w:rsid w:val="00150B4C"/>
    <w:rsid w:val="00151452"/>
    <w:rsid w:val="00151FCC"/>
    <w:rsid w:val="00152261"/>
    <w:rsid w:val="00153576"/>
    <w:rsid w:val="0015592F"/>
    <w:rsid w:val="00156089"/>
    <w:rsid w:val="00156678"/>
    <w:rsid w:val="0016069F"/>
    <w:rsid w:val="001616D9"/>
    <w:rsid w:val="0016171D"/>
    <w:rsid w:val="00161999"/>
    <w:rsid w:val="00162393"/>
    <w:rsid w:val="00163160"/>
    <w:rsid w:val="00164286"/>
    <w:rsid w:val="0016532A"/>
    <w:rsid w:val="001661D2"/>
    <w:rsid w:val="001662B3"/>
    <w:rsid w:val="00167367"/>
    <w:rsid w:val="00170483"/>
    <w:rsid w:val="00170C55"/>
    <w:rsid w:val="00170E11"/>
    <w:rsid w:val="00170EAD"/>
    <w:rsid w:val="001711CF"/>
    <w:rsid w:val="001724C2"/>
    <w:rsid w:val="00172BF2"/>
    <w:rsid w:val="00174D9E"/>
    <w:rsid w:val="00175674"/>
    <w:rsid w:val="00176F8D"/>
    <w:rsid w:val="0017728A"/>
    <w:rsid w:val="00178EE3"/>
    <w:rsid w:val="0018000C"/>
    <w:rsid w:val="00180547"/>
    <w:rsid w:val="0018103C"/>
    <w:rsid w:val="00181AB1"/>
    <w:rsid w:val="00181B5D"/>
    <w:rsid w:val="00181F79"/>
    <w:rsid w:val="00182C27"/>
    <w:rsid w:val="00182EC4"/>
    <w:rsid w:val="001853DA"/>
    <w:rsid w:val="00187E2C"/>
    <w:rsid w:val="00191540"/>
    <w:rsid w:val="00191DB0"/>
    <w:rsid w:val="00194AB5"/>
    <w:rsid w:val="00194C05"/>
    <w:rsid w:val="00195134"/>
    <w:rsid w:val="001970DC"/>
    <w:rsid w:val="001A137B"/>
    <w:rsid w:val="001A3770"/>
    <w:rsid w:val="001A4089"/>
    <w:rsid w:val="001A4B09"/>
    <w:rsid w:val="001A4C35"/>
    <w:rsid w:val="001A4CC6"/>
    <w:rsid w:val="001A5651"/>
    <w:rsid w:val="001A79B2"/>
    <w:rsid w:val="001B0941"/>
    <w:rsid w:val="001B1464"/>
    <w:rsid w:val="001B1A6A"/>
    <w:rsid w:val="001B1AEA"/>
    <w:rsid w:val="001B2139"/>
    <w:rsid w:val="001B2452"/>
    <w:rsid w:val="001B2AF9"/>
    <w:rsid w:val="001B3BBA"/>
    <w:rsid w:val="001B41E9"/>
    <w:rsid w:val="001B42EB"/>
    <w:rsid w:val="001B43D0"/>
    <w:rsid w:val="001B4BDE"/>
    <w:rsid w:val="001B526B"/>
    <w:rsid w:val="001B5B3F"/>
    <w:rsid w:val="001B5EE6"/>
    <w:rsid w:val="001B6132"/>
    <w:rsid w:val="001B6582"/>
    <w:rsid w:val="001B6F09"/>
    <w:rsid w:val="001C0F5E"/>
    <w:rsid w:val="001C273C"/>
    <w:rsid w:val="001C2CD1"/>
    <w:rsid w:val="001C4880"/>
    <w:rsid w:val="001C609D"/>
    <w:rsid w:val="001C70DB"/>
    <w:rsid w:val="001C72F5"/>
    <w:rsid w:val="001D0A0C"/>
    <w:rsid w:val="001D1119"/>
    <w:rsid w:val="001D1A7A"/>
    <w:rsid w:val="001D2144"/>
    <w:rsid w:val="001D3606"/>
    <w:rsid w:val="001D4958"/>
    <w:rsid w:val="001D7D04"/>
    <w:rsid w:val="001E0697"/>
    <w:rsid w:val="001E0A16"/>
    <w:rsid w:val="001E1B13"/>
    <w:rsid w:val="001E2110"/>
    <w:rsid w:val="001E403E"/>
    <w:rsid w:val="001E4A67"/>
    <w:rsid w:val="001E769A"/>
    <w:rsid w:val="001E7A2C"/>
    <w:rsid w:val="001F16E2"/>
    <w:rsid w:val="001F1CA6"/>
    <w:rsid w:val="001F3DF4"/>
    <w:rsid w:val="001F40B0"/>
    <w:rsid w:val="001F42E0"/>
    <w:rsid w:val="001F69A4"/>
    <w:rsid w:val="001F6C48"/>
    <w:rsid w:val="001F6E0F"/>
    <w:rsid w:val="001F7507"/>
    <w:rsid w:val="001F7A04"/>
    <w:rsid w:val="001F7E22"/>
    <w:rsid w:val="002002FB"/>
    <w:rsid w:val="002007A9"/>
    <w:rsid w:val="00200AE2"/>
    <w:rsid w:val="0020106F"/>
    <w:rsid w:val="002016EC"/>
    <w:rsid w:val="00201F66"/>
    <w:rsid w:val="002024B8"/>
    <w:rsid w:val="00203042"/>
    <w:rsid w:val="00204D57"/>
    <w:rsid w:val="00205E12"/>
    <w:rsid w:val="002066C2"/>
    <w:rsid w:val="00206912"/>
    <w:rsid w:val="00206933"/>
    <w:rsid w:val="00206EE3"/>
    <w:rsid w:val="002075CA"/>
    <w:rsid w:val="00210A65"/>
    <w:rsid w:val="00211D69"/>
    <w:rsid w:val="00212DBE"/>
    <w:rsid w:val="002137B8"/>
    <w:rsid w:val="002153A6"/>
    <w:rsid w:val="00215684"/>
    <w:rsid w:val="002161B4"/>
    <w:rsid w:val="0021647D"/>
    <w:rsid w:val="002206B1"/>
    <w:rsid w:val="00220764"/>
    <w:rsid w:val="002211B5"/>
    <w:rsid w:val="00221A3A"/>
    <w:rsid w:val="00222447"/>
    <w:rsid w:val="002233A2"/>
    <w:rsid w:val="00223BBE"/>
    <w:rsid w:val="002244A3"/>
    <w:rsid w:val="00224D0C"/>
    <w:rsid w:val="00225B72"/>
    <w:rsid w:val="0022614C"/>
    <w:rsid w:val="0022768A"/>
    <w:rsid w:val="00227DC5"/>
    <w:rsid w:val="00230EC4"/>
    <w:rsid w:val="002315D8"/>
    <w:rsid w:val="002318D9"/>
    <w:rsid w:val="00232A5A"/>
    <w:rsid w:val="0023321C"/>
    <w:rsid w:val="00233405"/>
    <w:rsid w:val="00233D1A"/>
    <w:rsid w:val="002365D1"/>
    <w:rsid w:val="00236DA6"/>
    <w:rsid w:val="002408C8"/>
    <w:rsid w:val="00241744"/>
    <w:rsid w:val="0024287A"/>
    <w:rsid w:val="00243A7F"/>
    <w:rsid w:val="00243E0D"/>
    <w:rsid w:val="00250A4C"/>
    <w:rsid w:val="00250C19"/>
    <w:rsid w:val="00251711"/>
    <w:rsid w:val="00251777"/>
    <w:rsid w:val="00252F64"/>
    <w:rsid w:val="002530BC"/>
    <w:rsid w:val="00253992"/>
    <w:rsid w:val="00255194"/>
    <w:rsid w:val="00256DC3"/>
    <w:rsid w:val="0025732C"/>
    <w:rsid w:val="002608E4"/>
    <w:rsid w:val="002611F1"/>
    <w:rsid w:val="002625FE"/>
    <w:rsid w:val="00262B64"/>
    <w:rsid w:val="00263E6A"/>
    <w:rsid w:val="002644F0"/>
    <w:rsid w:val="00265783"/>
    <w:rsid w:val="0026590E"/>
    <w:rsid w:val="00266A9C"/>
    <w:rsid w:val="00266B0D"/>
    <w:rsid w:val="00267276"/>
    <w:rsid w:val="00271291"/>
    <w:rsid w:val="00272599"/>
    <w:rsid w:val="002734AE"/>
    <w:rsid w:val="0027416E"/>
    <w:rsid w:val="00274A46"/>
    <w:rsid w:val="00274FE8"/>
    <w:rsid w:val="002756DA"/>
    <w:rsid w:val="002762CB"/>
    <w:rsid w:val="00276384"/>
    <w:rsid w:val="002768CB"/>
    <w:rsid w:val="00276EA8"/>
    <w:rsid w:val="0027758C"/>
    <w:rsid w:val="00277A57"/>
    <w:rsid w:val="00280794"/>
    <w:rsid w:val="0028144C"/>
    <w:rsid w:val="00282980"/>
    <w:rsid w:val="002829FD"/>
    <w:rsid w:val="0028342D"/>
    <w:rsid w:val="002851E9"/>
    <w:rsid w:val="00290286"/>
    <w:rsid w:val="00290CA3"/>
    <w:rsid w:val="00291043"/>
    <w:rsid w:val="00291169"/>
    <w:rsid w:val="00291CEF"/>
    <w:rsid w:val="0029209B"/>
    <w:rsid w:val="002945CC"/>
    <w:rsid w:val="00294602"/>
    <w:rsid w:val="00294CBC"/>
    <w:rsid w:val="002964C4"/>
    <w:rsid w:val="00296FC2"/>
    <w:rsid w:val="00297603"/>
    <w:rsid w:val="002A0E89"/>
    <w:rsid w:val="002A0FF8"/>
    <w:rsid w:val="002A1548"/>
    <w:rsid w:val="002A39EE"/>
    <w:rsid w:val="002A3A79"/>
    <w:rsid w:val="002A3B36"/>
    <w:rsid w:val="002A45EE"/>
    <w:rsid w:val="002A4771"/>
    <w:rsid w:val="002A5598"/>
    <w:rsid w:val="002A5D67"/>
    <w:rsid w:val="002A642A"/>
    <w:rsid w:val="002A6B7B"/>
    <w:rsid w:val="002A7CEB"/>
    <w:rsid w:val="002B02DE"/>
    <w:rsid w:val="002B0547"/>
    <w:rsid w:val="002B061F"/>
    <w:rsid w:val="002B173B"/>
    <w:rsid w:val="002B1972"/>
    <w:rsid w:val="002B1BFD"/>
    <w:rsid w:val="002B67DF"/>
    <w:rsid w:val="002B6865"/>
    <w:rsid w:val="002C0841"/>
    <w:rsid w:val="002C0A1B"/>
    <w:rsid w:val="002C0BFD"/>
    <w:rsid w:val="002C1C01"/>
    <w:rsid w:val="002C36A9"/>
    <w:rsid w:val="002C6577"/>
    <w:rsid w:val="002C709C"/>
    <w:rsid w:val="002D1349"/>
    <w:rsid w:val="002D1DBD"/>
    <w:rsid w:val="002D22F7"/>
    <w:rsid w:val="002D2DBF"/>
    <w:rsid w:val="002D4CA8"/>
    <w:rsid w:val="002D4D7A"/>
    <w:rsid w:val="002D61E0"/>
    <w:rsid w:val="002D6540"/>
    <w:rsid w:val="002D6D09"/>
    <w:rsid w:val="002E0344"/>
    <w:rsid w:val="002E1090"/>
    <w:rsid w:val="002E1B05"/>
    <w:rsid w:val="002E2657"/>
    <w:rsid w:val="002E31B8"/>
    <w:rsid w:val="002E414C"/>
    <w:rsid w:val="002E474B"/>
    <w:rsid w:val="002E5ADA"/>
    <w:rsid w:val="002E6091"/>
    <w:rsid w:val="002E6862"/>
    <w:rsid w:val="002E7E0A"/>
    <w:rsid w:val="002F0183"/>
    <w:rsid w:val="002F0213"/>
    <w:rsid w:val="002F220A"/>
    <w:rsid w:val="002F229E"/>
    <w:rsid w:val="002F2DED"/>
    <w:rsid w:val="002F31FF"/>
    <w:rsid w:val="002F3F37"/>
    <w:rsid w:val="002F470D"/>
    <w:rsid w:val="002F47F8"/>
    <w:rsid w:val="00300181"/>
    <w:rsid w:val="00300A06"/>
    <w:rsid w:val="00300D60"/>
    <w:rsid w:val="00301E0F"/>
    <w:rsid w:val="00302792"/>
    <w:rsid w:val="003037AF"/>
    <w:rsid w:val="0030547B"/>
    <w:rsid w:val="003057FA"/>
    <w:rsid w:val="00305AE3"/>
    <w:rsid w:val="0030662B"/>
    <w:rsid w:val="0030784E"/>
    <w:rsid w:val="00311F3E"/>
    <w:rsid w:val="00313780"/>
    <w:rsid w:val="00316377"/>
    <w:rsid w:val="0032060C"/>
    <w:rsid w:val="003207FE"/>
    <w:rsid w:val="0032154E"/>
    <w:rsid w:val="003215D5"/>
    <w:rsid w:val="00321BB1"/>
    <w:rsid w:val="00321E36"/>
    <w:rsid w:val="003234A9"/>
    <w:rsid w:val="00324285"/>
    <w:rsid w:val="00325943"/>
    <w:rsid w:val="0032690C"/>
    <w:rsid w:val="00327565"/>
    <w:rsid w:val="00330971"/>
    <w:rsid w:val="00331371"/>
    <w:rsid w:val="00331797"/>
    <w:rsid w:val="00331A1A"/>
    <w:rsid w:val="0033533E"/>
    <w:rsid w:val="00335BBF"/>
    <w:rsid w:val="0033712A"/>
    <w:rsid w:val="00340AF2"/>
    <w:rsid w:val="00342076"/>
    <w:rsid w:val="003454B1"/>
    <w:rsid w:val="00347066"/>
    <w:rsid w:val="0034737D"/>
    <w:rsid w:val="00350B96"/>
    <w:rsid w:val="00351000"/>
    <w:rsid w:val="0035113E"/>
    <w:rsid w:val="0035198B"/>
    <w:rsid w:val="003532CB"/>
    <w:rsid w:val="003535FC"/>
    <w:rsid w:val="0035416C"/>
    <w:rsid w:val="003546DD"/>
    <w:rsid w:val="003551E4"/>
    <w:rsid w:val="00355581"/>
    <w:rsid w:val="003576CC"/>
    <w:rsid w:val="00360EA1"/>
    <w:rsid w:val="00360FD0"/>
    <w:rsid w:val="00361A54"/>
    <w:rsid w:val="00361D60"/>
    <w:rsid w:val="00361E81"/>
    <w:rsid w:val="00363D34"/>
    <w:rsid w:val="003654A8"/>
    <w:rsid w:val="00365AB4"/>
    <w:rsid w:val="003702D2"/>
    <w:rsid w:val="003704C6"/>
    <w:rsid w:val="003706F7"/>
    <w:rsid w:val="00370D4E"/>
    <w:rsid w:val="00371EF8"/>
    <w:rsid w:val="00373774"/>
    <w:rsid w:val="00373DAB"/>
    <w:rsid w:val="00374977"/>
    <w:rsid w:val="003751DE"/>
    <w:rsid w:val="0037523D"/>
    <w:rsid w:val="003753FA"/>
    <w:rsid w:val="00375B15"/>
    <w:rsid w:val="003763B8"/>
    <w:rsid w:val="003765E4"/>
    <w:rsid w:val="00376F0C"/>
    <w:rsid w:val="00380E00"/>
    <w:rsid w:val="0038103A"/>
    <w:rsid w:val="003811A8"/>
    <w:rsid w:val="003813D5"/>
    <w:rsid w:val="0038159A"/>
    <w:rsid w:val="003817B4"/>
    <w:rsid w:val="00381A4A"/>
    <w:rsid w:val="00381F20"/>
    <w:rsid w:val="00382B64"/>
    <w:rsid w:val="00383FE1"/>
    <w:rsid w:val="00385438"/>
    <w:rsid w:val="00385856"/>
    <w:rsid w:val="00385E86"/>
    <w:rsid w:val="00390D3B"/>
    <w:rsid w:val="00391ABE"/>
    <w:rsid w:val="0039205F"/>
    <w:rsid w:val="00392579"/>
    <w:rsid w:val="00394B1D"/>
    <w:rsid w:val="0039641D"/>
    <w:rsid w:val="00396A0A"/>
    <w:rsid w:val="00397B67"/>
    <w:rsid w:val="003A00D4"/>
    <w:rsid w:val="003A0532"/>
    <w:rsid w:val="003A08CB"/>
    <w:rsid w:val="003A169D"/>
    <w:rsid w:val="003A181C"/>
    <w:rsid w:val="003A3710"/>
    <w:rsid w:val="003A467D"/>
    <w:rsid w:val="003A471F"/>
    <w:rsid w:val="003A5B06"/>
    <w:rsid w:val="003A65FC"/>
    <w:rsid w:val="003A6B72"/>
    <w:rsid w:val="003B0123"/>
    <w:rsid w:val="003B1996"/>
    <w:rsid w:val="003B1D6B"/>
    <w:rsid w:val="003B1DD6"/>
    <w:rsid w:val="003B4245"/>
    <w:rsid w:val="003B434A"/>
    <w:rsid w:val="003B4DD4"/>
    <w:rsid w:val="003B4FBE"/>
    <w:rsid w:val="003B5046"/>
    <w:rsid w:val="003B62FC"/>
    <w:rsid w:val="003B6610"/>
    <w:rsid w:val="003B751C"/>
    <w:rsid w:val="003C096C"/>
    <w:rsid w:val="003C0FCD"/>
    <w:rsid w:val="003C267C"/>
    <w:rsid w:val="003C28BA"/>
    <w:rsid w:val="003C295D"/>
    <w:rsid w:val="003C2FDF"/>
    <w:rsid w:val="003C4D24"/>
    <w:rsid w:val="003C5086"/>
    <w:rsid w:val="003C6B59"/>
    <w:rsid w:val="003D007E"/>
    <w:rsid w:val="003D1954"/>
    <w:rsid w:val="003D2163"/>
    <w:rsid w:val="003D22E0"/>
    <w:rsid w:val="003D2605"/>
    <w:rsid w:val="003D3444"/>
    <w:rsid w:val="003D414D"/>
    <w:rsid w:val="003D44DE"/>
    <w:rsid w:val="003D451B"/>
    <w:rsid w:val="003D47CC"/>
    <w:rsid w:val="003D4B34"/>
    <w:rsid w:val="003D4C24"/>
    <w:rsid w:val="003D4FF4"/>
    <w:rsid w:val="003D5C9B"/>
    <w:rsid w:val="003E05C7"/>
    <w:rsid w:val="003E12EA"/>
    <w:rsid w:val="003E134B"/>
    <w:rsid w:val="003E1568"/>
    <w:rsid w:val="003E356D"/>
    <w:rsid w:val="003E38F3"/>
    <w:rsid w:val="003E422E"/>
    <w:rsid w:val="003E4400"/>
    <w:rsid w:val="003E5977"/>
    <w:rsid w:val="003E5AC0"/>
    <w:rsid w:val="003E6C5B"/>
    <w:rsid w:val="003E718A"/>
    <w:rsid w:val="003E7C9D"/>
    <w:rsid w:val="003F0547"/>
    <w:rsid w:val="003F16A5"/>
    <w:rsid w:val="003F1830"/>
    <w:rsid w:val="003F1B62"/>
    <w:rsid w:val="003F2095"/>
    <w:rsid w:val="003F39B1"/>
    <w:rsid w:val="003F39F1"/>
    <w:rsid w:val="003F4CD3"/>
    <w:rsid w:val="003F52BD"/>
    <w:rsid w:val="003F6CD3"/>
    <w:rsid w:val="003F7A0F"/>
    <w:rsid w:val="00400455"/>
    <w:rsid w:val="00400929"/>
    <w:rsid w:val="00401BBF"/>
    <w:rsid w:val="0040304F"/>
    <w:rsid w:val="0040317A"/>
    <w:rsid w:val="004041A7"/>
    <w:rsid w:val="00404212"/>
    <w:rsid w:val="00405591"/>
    <w:rsid w:val="0040604B"/>
    <w:rsid w:val="00406332"/>
    <w:rsid w:val="00407AD7"/>
    <w:rsid w:val="00410853"/>
    <w:rsid w:val="00412555"/>
    <w:rsid w:val="00412F40"/>
    <w:rsid w:val="00414B1D"/>
    <w:rsid w:val="00414C6F"/>
    <w:rsid w:val="00415585"/>
    <w:rsid w:val="00416ABC"/>
    <w:rsid w:val="00417D56"/>
    <w:rsid w:val="00422D78"/>
    <w:rsid w:val="004230A3"/>
    <w:rsid w:val="0042520E"/>
    <w:rsid w:val="004259DF"/>
    <w:rsid w:val="00426206"/>
    <w:rsid w:val="004263EF"/>
    <w:rsid w:val="00426C66"/>
    <w:rsid w:val="00426D26"/>
    <w:rsid w:val="00427B4F"/>
    <w:rsid w:val="004300DD"/>
    <w:rsid w:val="00430BAE"/>
    <w:rsid w:val="00430DBD"/>
    <w:rsid w:val="004326C6"/>
    <w:rsid w:val="00432748"/>
    <w:rsid w:val="00434602"/>
    <w:rsid w:val="00435C16"/>
    <w:rsid w:val="004407E7"/>
    <w:rsid w:val="00440FEF"/>
    <w:rsid w:val="00442340"/>
    <w:rsid w:val="00442F5B"/>
    <w:rsid w:val="0044418A"/>
    <w:rsid w:val="004442F5"/>
    <w:rsid w:val="00444CD6"/>
    <w:rsid w:val="0044586C"/>
    <w:rsid w:val="00445EA8"/>
    <w:rsid w:val="0044669B"/>
    <w:rsid w:val="0044674A"/>
    <w:rsid w:val="00450537"/>
    <w:rsid w:val="00451308"/>
    <w:rsid w:val="00451384"/>
    <w:rsid w:val="004513D6"/>
    <w:rsid w:val="00452B0D"/>
    <w:rsid w:val="00452B6A"/>
    <w:rsid w:val="004535CA"/>
    <w:rsid w:val="00453DEB"/>
    <w:rsid w:val="00453F3B"/>
    <w:rsid w:val="00454680"/>
    <w:rsid w:val="004546AC"/>
    <w:rsid w:val="00456531"/>
    <w:rsid w:val="00456A95"/>
    <w:rsid w:val="00456E9D"/>
    <w:rsid w:val="0046066A"/>
    <w:rsid w:val="004613B0"/>
    <w:rsid w:val="00462630"/>
    <w:rsid w:val="00463307"/>
    <w:rsid w:val="00464350"/>
    <w:rsid w:val="00464B40"/>
    <w:rsid w:val="00464E25"/>
    <w:rsid w:val="00464F19"/>
    <w:rsid w:val="00465E6B"/>
    <w:rsid w:val="0046638A"/>
    <w:rsid w:val="00466465"/>
    <w:rsid w:val="004677A3"/>
    <w:rsid w:val="00472413"/>
    <w:rsid w:val="00472801"/>
    <w:rsid w:val="0047380F"/>
    <w:rsid w:val="00473B27"/>
    <w:rsid w:val="004749D0"/>
    <w:rsid w:val="00476E6A"/>
    <w:rsid w:val="00476F11"/>
    <w:rsid w:val="00480102"/>
    <w:rsid w:val="0048051B"/>
    <w:rsid w:val="004813F0"/>
    <w:rsid w:val="00481D06"/>
    <w:rsid w:val="00482AEE"/>
    <w:rsid w:val="00482D84"/>
    <w:rsid w:val="004833C5"/>
    <w:rsid w:val="00483C69"/>
    <w:rsid w:val="004865F3"/>
    <w:rsid w:val="00486601"/>
    <w:rsid w:val="004877CC"/>
    <w:rsid w:val="00487B01"/>
    <w:rsid w:val="00487EDF"/>
    <w:rsid w:val="00490C15"/>
    <w:rsid w:val="004920DC"/>
    <w:rsid w:val="00492600"/>
    <w:rsid w:val="004935F1"/>
    <w:rsid w:val="00493DE2"/>
    <w:rsid w:val="0049492F"/>
    <w:rsid w:val="004949B4"/>
    <w:rsid w:val="0049715D"/>
    <w:rsid w:val="004A0317"/>
    <w:rsid w:val="004A3055"/>
    <w:rsid w:val="004A3C74"/>
    <w:rsid w:val="004A435A"/>
    <w:rsid w:val="004A4381"/>
    <w:rsid w:val="004A5392"/>
    <w:rsid w:val="004A562B"/>
    <w:rsid w:val="004A5E90"/>
    <w:rsid w:val="004A5F9C"/>
    <w:rsid w:val="004A6B20"/>
    <w:rsid w:val="004A6ECD"/>
    <w:rsid w:val="004B0E7B"/>
    <w:rsid w:val="004B19B1"/>
    <w:rsid w:val="004B2212"/>
    <w:rsid w:val="004B2989"/>
    <w:rsid w:val="004B3331"/>
    <w:rsid w:val="004B506E"/>
    <w:rsid w:val="004B6D79"/>
    <w:rsid w:val="004B71FA"/>
    <w:rsid w:val="004C03A4"/>
    <w:rsid w:val="004C1428"/>
    <w:rsid w:val="004C15E6"/>
    <w:rsid w:val="004C1D62"/>
    <w:rsid w:val="004C2CB3"/>
    <w:rsid w:val="004C30D2"/>
    <w:rsid w:val="004C39FA"/>
    <w:rsid w:val="004C429B"/>
    <w:rsid w:val="004C5449"/>
    <w:rsid w:val="004C628A"/>
    <w:rsid w:val="004C66AB"/>
    <w:rsid w:val="004C6B9E"/>
    <w:rsid w:val="004C7030"/>
    <w:rsid w:val="004D0014"/>
    <w:rsid w:val="004D0328"/>
    <w:rsid w:val="004D0AE5"/>
    <w:rsid w:val="004D1AC2"/>
    <w:rsid w:val="004D21B0"/>
    <w:rsid w:val="004D3AF5"/>
    <w:rsid w:val="004D449C"/>
    <w:rsid w:val="004D4740"/>
    <w:rsid w:val="004D4F1C"/>
    <w:rsid w:val="004D51A5"/>
    <w:rsid w:val="004D5D0A"/>
    <w:rsid w:val="004D5FED"/>
    <w:rsid w:val="004D71F3"/>
    <w:rsid w:val="004E147F"/>
    <w:rsid w:val="004E2365"/>
    <w:rsid w:val="004E313D"/>
    <w:rsid w:val="004E41F0"/>
    <w:rsid w:val="004E578E"/>
    <w:rsid w:val="004E5E2F"/>
    <w:rsid w:val="004E7497"/>
    <w:rsid w:val="004E783C"/>
    <w:rsid w:val="004E7D10"/>
    <w:rsid w:val="004E7EA4"/>
    <w:rsid w:val="004F040F"/>
    <w:rsid w:val="004F123C"/>
    <w:rsid w:val="004F19FD"/>
    <w:rsid w:val="004F378E"/>
    <w:rsid w:val="004F63D5"/>
    <w:rsid w:val="004F6577"/>
    <w:rsid w:val="004F66C5"/>
    <w:rsid w:val="004F77D4"/>
    <w:rsid w:val="004F7E6F"/>
    <w:rsid w:val="0050209D"/>
    <w:rsid w:val="00502F9C"/>
    <w:rsid w:val="005030EF"/>
    <w:rsid w:val="00504144"/>
    <w:rsid w:val="0050478B"/>
    <w:rsid w:val="00507A55"/>
    <w:rsid w:val="00510D7B"/>
    <w:rsid w:val="00512668"/>
    <w:rsid w:val="00512A0F"/>
    <w:rsid w:val="00512CC0"/>
    <w:rsid w:val="005153C5"/>
    <w:rsid w:val="00515BDC"/>
    <w:rsid w:val="00516D22"/>
    <w:rsid w:val="00517108"/>
    <w:rsid w:val="00517367"/>
    <w:rsid w:val="005174CD"/>
    <w:rsid w:val="00520131"/>
    <w:rsid w:val="00520668"/>
    <w:rsid w:val="005210B6"/>
    <w:rsid w:val="00521681"/>
    <w:rsid w:val="00521BC7"/>
    <w:rsid w:val="00521F2F"/>
    <w:rsid w:val="00522A47"/>
    <w:rsid w:val="00522E2A"/>
    <w:rsid w:val="00523A41"/>
    <w:rsid w:val="00523A87"/>
    <w:rsid w:val="005241C1"/>
    <w:rsid w:val="0052424D"/>
    <w:rsid w:val="0052478C"/>
    <w:rsid w:val="00525354"/>
    <w:rsid w:val="005267E7"/>
    <w:rsid w:val="00526950"/>
    <w:rsid w:val="00527177"/>
    <w:rsid w:val="005272B8"/>
    <w:rsid w:val="00527C15"/>
    <w:rsid w:val="00527DD4"/>
    <w:rsid w:val="0053276C"/>
    <w:rsid w:val="00532E0F"/>
    <w:rsid w:val="0053385B"/>
    <w:rsid w:val="00533897"/>
    <w:rsid w:val="0053476A"/>
    <w:rsid w:val="00535446"/>
    <w:rsid w:val="00537351"/>
    <w:rsid w:val="00537705"/>
    <w:rsid w:val="00540BD2"/>
    <w:rsid w:val="00541D83"/>
    <w:rsid w:val="00542790"/>
    <w:rsid w:val="00543CE4"/>
    <w:rsid w:val="00544044"/>
    <w:rsid w:val="005442A4"/>
    <w:rsid w:val="00545767"/>
    <w:rsid w:val="00545D94"/>
    <w:rsid w:val="00545E00"/>
    <w:rsid w:val="00546800"/>
    <w:rsid w:val="0054685E"/>
    <w:rsid w:val="00546A0F"/>
    <w:rsid w:val="00547AE4"/>
    <w:rsid w:val="00550950"/>
    <w:rsid w:val="00551483"/>
    <w:rsid w:val="00551D2E"/>
    <w:rsid w:val="0055314D"/>
    <w:rsid w:val="0055385D"/>
    <w:rsid w:val="00555534"/>
    <w:rsid w:val="00555AFE"/>
    <w:rsid w:val="00556D99"/>
    <w:rsid w:val="00556E59"/>
    <w:rsid w:val="00557A96"/>
    <w:rsid w:val="00557CE3"/>
    <w:rsid w:val="00563C70"/>
    <w:rsid w:val="00564D88"/>
    <w:rsid w:val="00564EE8"/>
    <w:rsid w:val="005655E2"/>
    <w:rsid w:val="00565647"/>
    <w:rsid w:val="005657D5"/>
    <w:rsid w:val="00565C4D"/>
    <w:rsid w:val="00565CAF"/>
    <w:rsid w:val="005667C5"/>
    <w:rsid w:val="00566E88"/>
    <w:rsid w:val="00567AC6"/>
    <w:rsid w:val="00573A29"/>
    <w:rsid w:val="00573DA3"/>
    <w:rsid w:val="0057408A"/>
    <w:rsid w:val="00575ADF"/>
    <w:rsid w:val="005772F5"/>
    <w:rsid w:val="00577A93"/>
    <w:rsid w:val="00580683"/>
    <w:rsid w:val="0058068C"/>
    <w:rsid w:val="00581207"/>
    <w:rsid w:val="00581B50"/>
    <w:rsid w:val="00581C31"/>
    <w:rsid w:val="00581F4F"/>
    <w:rsid w:val="0058281D"/>
    <w:rsid w:val="00583176"/>
    <w:rsid w:val="005839E6"/>
    <w:rsid w:val="005847EE"/>
    <w:rsid w:val="005854DF"/>
    <w:rsid w:val="0059042A"/>
    <w:rsid w:val="00590DA5"/>
    <w:rsid w:val="005914CD"/>
    <w:rsid w:val="00591924"/>
    <w:rsid w:val="00593067"/>
    <w:rsid w:val="00594277"/>
    <w:rsid w:val="0059495E"/>
    <w:rsid w:val="00595291"/>
    <w:rsid w:val="0059636A"/>
    <w:rsid w:val="00596C1E"/>
    <w:rsid w:val="005A0092"/>
    <w:rsid w:val="005A07A8"/>
    <w:rsid w:val="005A1123"/>
    <w:rsid w:val="005A1247"/>
    <w:rsid w:val="005A2367"/>
    <w:rsid w:val="005A5276"/>
    <w:rsid w:val="005A5F98"/>
    <w:rsid w:val="005A6EFD"/>
    <w:rsid w:val="005A7037"/>
    <w:rsid w:val="005A7730"/>
    <w:rsid w:val="005B0B3A"/>
    <w:rsid w:val="005B0D78"/>
    <w:rsid w:val="005B2543"/>
    <w:rsid w:val="005B27AA"/>
    <w:rsid w:val="005B2F48"/>
    <w:rsid w:val="005B5456"/>
    <w:rsid w:val="005B5D87"/>
    <w:rsid w:val="005B6A12"/>
    <w:rsid w:val="005B7940"/>
    <w:rsid w:val="005C02BE"/>
    <w:rsid w:val="005C1B15"/>
    <w:rsid w:val="005C2C73"/>
    <w:rsid w:val="005C44F9"/>
    <w:rsid w:val="005C4E9A"/>
    <w:rsid w:val="005C613E"/>
    <w:rsid w:val="005C632D"/>
    <w:rsid w:val="005D2443"/>
    <w:rsid w:val="005D2B16"/>
    <w:rsid w:val="005D396A"/>
    <w:rsid w:val="005D3FB8"/>
    <w:rsid w:val="005D4002"/>
    <w:rsid w:val="005D41EF"/>
    <w:rsid w:val="005D42D0"/>
    <w:rsid w:val="005D4523"/>
    <w:rsid w:val="005D47BF"/>
    <w:rsid w:val="005D47F7"/>
    <w:rsid w:val="005D4CC6"/>
    <w:rsid w:val="005D51B8"/>
    <w:rsid w:val="005D63E0"/>
    <w:rsid w:val="005D7079"/>
    <w:rsid w:val="005D7915"/>
    <w:rsid w:val="005D7F46"/>
    <w:rsid w:val="005E0BEC"/>
    <w:rsid w:val="005E1738"/>
    <w:rsid w:val="005E1B16"/>
    <w:rsid w:val="005E1F9F"/>
    <w:rsid w:val="005E42B4"/>
    <w:rsid w:val="005E5951"/>
    <w:rsid w:val="005E6536"/>
    <w:rsid w:val="005E7695"/>
    <w:rsid w:val="005E7E18"/>
    <w:rsid w:val="005F0C78"/>
    <w:rsid w:val="005F2673"/>
    <w:rsid w:val="005F2CBD"/>
    <w:rsid w:val="005F3080"/>
    <w:rsid w:val="005F3150"/>
    <w:rsid w:val="005F31C2"/>
    <w:rsid w:val="005F3604"/>
    <w:rsid w:val="005F37C1"/>
    <w:rsid w:val="005F4197"/>
    <w:rsid w:val="005F5229"/>
    <w:rsid w:val="005F5642"/>
    <w:rsid w:val="005F6664"/>
    <w:rsid w:val="005F6849"/>
    <w:rsid w:val="005F7573"/>
    <w:rsid w:val="00600076"/>
    <w:rsid w:val="00601958"/>
    <w:rsid w:val="00601A49"/>
    <w:rsid w:val="00601D7B"/>
    <w:rsid w:val="00601F64"/>
    <w:rsid w:val="00601FED"/>
    <w:rsid w:val="00602A33"/>
    <w:rsid w:val="0060536E"/>
    <w:rsid w:val="0060574D"/>
    <w:rsid w:val="00605A09"/>
    <w:rsid w:val="00607AAA"/>
    <w:rsid w:val="00607BCA"/>
    <w:rsid w:val="006107E6"/>
    <w:rsid w:val="006108C5"/>
    <w:rsid w:val="00611144"/>
    <w:rsid w:val="00612EE2"/>
    <w:rsid w:val="00616206"/>
    <w:rsid w:val="006169BF"/>
    <w:rsid w:val="0062009D"/>
    <w:rsid w:val="00620184"/>
    <w:rsid w:val="00621FD3"/>
    <w:rsid w:val="00623A4E"/>
    <w:rsid w:val="00624679"/>
    <w:rsid w:val="006254E1"/>
    <w:rsid w:val="00625761"/>
    <w:rsid w:val="00625AC2"/>
    <w:rsid w:val="0062618D"/>
    <w:rsid w:val="0062637D"/>
    <w:rsid w:val="006265E0"/>
    <w:rsid w:val="00626759"/>
    <w:rsid w:val="00627E52"/>
    <w:rsid w:val="0063054A"/>
    <w:rsid w:val="00631402"/>
    <w:rsid w:val="006315F3"/>
    <w:rsid w:val="0063213A"/>
    <w:rsid w:val="006323FF"/>
    <w:rsid w:val="00632C35"/>
    <w:rsid w:val="00632F2C"/>
    <w:rsid w:val="0063359D"/>
    <w:rsid w:val="00633F4D"/>
    <w:rsid w:val="00635094"/>
    <w:rsid w:val="0063599C"/>
    <w:rsid w:val="00641198"/>
    <w:rsid w:val="00641AF6"/>
    <w:rsid w:val="006426E2"/>
    <w:rsid w:val="0064446C"/>
    <w:rsid w:val="00645D0E"/>
    <w:rsid w:val="00646499"/>
    <w:rsid w:val="00647BC4"/>
    <w:rsid w:val="00647EF0"/>
    <w:rsid w:val="006500A1"/>
    <w:rsid w:val="006505B7"/>
    <w:rsid w:val="006520EF"/>
    <w:rsid w:val="006529C1"/>
    <w:rsid w:val="00652B79"/>
    <w:rsid w:val="00652E42"/>
    <w:rsid w:val="00652EC5"/>
    <w:rsid w:val="00653598"/>
    <w:rsid w:val="0065489F"/>
    <w:rsid w:val="00656403"/>
    <w:rsid w:val="00656512"/>
    <w:rsid w:val="006572EB"/>
    <w:rsid w:val="00660A38"/>
    <w:rsid w:val="00660E44"/>
    <w:rsid w:val="006618EF"/>
    <w:rsid w:val="00661A69"/>
    <w:rsid w:val="00665347"/>
    <w:rsid w:val="00666359"/>
    <w:rsid w:val="0066681D"/>
    <w:rsid w:val="00667214"/>
    <w:rsid w:val="00667238"/>
    <w:rsid w:val="006673A1"/>
    <w:rsid w:val="00667898"/>
    <w:rsid w:val="006678BB"/>
    <w:rsid w:val="0067005B"/>
    <w:rsid w:val="00670669"/>
    <w:rsid w:val="00670921"/>
    <w:rsid w:val="006736F6"/>
    <w:rsid w:val="00675750"/>
    <w:rsid w:val="006759B2"/>
    <w:rsid w:val="00675A77"/>
    <w:rsid w:val="00676A95"/>
    <w:rsid w:val="00677956"/>
    <w:rsid w:val="00677CC7"/>
    <w:rsid w:val="0068032C"/>
    <w:rsid w:val="0068055A"/>
    <w:rsid w:val="00680C8A"/>
    <w:rsid w:val="00680F5B"/>
    <w:rsid w:val="00681097"/>
    <w:rsid w:val="006823C8"/>
    <w:rsid w:val="0068242C"/>
    <w:rsid w:val="0068371D"/>
    <w:rsid w:val="00684270"/>
    <w:rsid w:val="006858FF"/>
    <w:rsid w:val="00685CB5"/>
    <w:rsid w:val="006861ED"/>
    <w:rsid w:val="006863E7"/>
    <w:rsid w:val="0068641A"/>
    <w:rsid w:val="00686BBB"/>
    <w:rsid w:val="00687BD2"/>
    <w:rsid w:val="0069033E"/>
    <w:rsid w:val="00690D2E"/>
    <w:rsid w:val="006913CC"/>
    <w:rsid w:val="00692693"/>
    <w:rsid w:val="00692B58"/>
    <w:rsid w:val="00692EB9"/>
    <w:rsid w:val="00694268"/>
    <w:rsid w:val="00694390"/>
    <w:rsid w:val="00695F79"/>
    <w:rsid w:val="006A033B"/>
    <w:rsid w:val="006A04E4"/>
    <w:rsid w:val="006A3055"/>
    <w:rsid w:val="006A41EC"/>
    <w:rsid w:val="006A45F2"/>
    <w:rsid w:val="006A6401"/>
    <w:rsid w:val="006B2968"/>
    <w:rsid w:val="006B2B21"/>
    <w:rsid w:val="006B3549"/>
    <w:rsid w:val="006B3B24"/>
    <w:rsid w:val="006B42BF"/>
    <w:rsid w:val="006B5016"/>
    <w:rsid w:val="006B5EFD"/>
    <w:rsid w:val="006C061B"/>
    <w:rsid w:val="006C3E62"/>
    <w:rsid w:val="006C4BF7"/>
    <w:rsid w:val="006C51DC"/>
    <w:rsid w:val="006C55E2"/>
    <w:rsid w:val="006C5A8F"/>
    <w:rsid w:val="006C6E42"/>
    <w:rsid w:val="006C71AE"/>
    <w:rsid w:val="006D0046"/>
    <w:rsid w:val="006D0232"/>
    <w:rsid w:val="006D2CEE"/>
    <w:rsid w:val="006D38AB"/>
    <w:rsid w:val="006D3C10"/>
    <w:rsid w:val="006D51F2"/>
    <w:rsid w:val="006D584C"/>
    <w:rsid w:val="006D6C97"/>
    <w:rsid w:val="006D72EB"/>
    <w:rsid w:val="006E2A93"/>
    <w:rsid w:val="006E2B94"/>
    <w:rsid w:val="006E39B5"/>
    <w:rsid w:val="006E4059"/>
    <w:rsid w:val="006E44A1"/>
    <w:rsid w:val="006E48BE"/>
    <w:rsid w:val="006E4F68"/>
    <w:rsid w:val="006E55D3"/>
    <w:rsid w:val="006E5A36"/>
    <w:rsid w:val="006E5ED9"/>
    <w:rsid w:val="006E5FDB"/>
    <w:rsid w:val="006E6550"/>
    <w:rsid w:val="006E6630"/>
    <w:rsid w:val="006F0068"/>
    <w:rsid w:val="006F11E9"/>
    <w:rsid w:val="006F1493"/>
    <w:rsid w:val="006F1C31"/>
    <w:rsid w:val="006F207C"/>
    <w:rsid w:val="006F241F"/>
    <w:rsid w:val="006F26A4"/>
    <w:rsid w:val="006F3C79"/>
    <w:rsid w:val="006F43F8"/>
    <w:rsid w:val="006F453C"/>
    <w:rsid w:val="006F49BE"/>
    <w:rsid w:val="006F592F"/>
    <w:rsid w:val="006F617C"/>
    <w:rsid w:val="006F618B"/>
    <w:rsid w:val="006F72FD"/>
    <w:rsid w:val="00700BB4"/>
    <w:rsid w:val="00700E05"/>
    <w:rsid w:val="00701103"/>
    <w:rsid w:val="007037F0"/>
    <w:rsid w:val="00706DA7"/>
    <w:rsid w:val="0070703A"/>
    <w:rsid w:val="00711FC2"/>
    <w:rsid w:val="00712E92"/>
    <w:rsid w:val="0071312B"/>
    <w:rsid w:val="00713226"/>
    <w:rsid w:val="007139E7"/>
    <w:rsid w:val="00713D7C"/>
    <w:rsid w:val="00714A25"/>
    <w:rsid w:val="00716667"/>
    <w:rsid w:val="007166A0"/>
    <w:rsid w:val="007168F8"/>
    <w:rsid w:val="00716962"/>
    <w:rsid w:val="00716ACB"/>
    <w:rsid w:val="00716D36"/>
    <w:rsid w:val="007170A7"/>
    <w:rsid w:val="007209E6"/>
    <w:rsid w:val="00721594"/>
    <w:rsid w:val="0072162E"/>
    <w:rsid w:val="00721997"/>
    <w:rsid w:val="0072346E"/>
    <w:rsid w:val="00723743"/>
    <w:rsid w:val="00723E54"/>
    <w:rsid w:val="007245FF"/>
    <w:rsid w:val="007251CA"/>
    <w:rsid w:val="00726F3E"/>
    <w:rsid w:val="0073059E"/>
    <w:rsid w:val="00730AF4"/>
    <w:rsid w:val="00731063"/>
    <w:rsid w:val="007332BA"/>
    <w:rsid w:val="00733840"/>
    <w:rsid w:val="00735523"/>
    <w:rsid w:val="00735AB3"/>
    <w:rsid w:val="00737B6D"/>
    <w:rsid w:val="00740479"/>
    <w:rsid w:val="007405ED"/>
    <w:rsid w:val="0074204B"/>
    <w:rsid w:val="00742112"/>
    <w:rsid w:val="007421F8"/>
    <w:rsid w:val="0074232D"/>
    <w:rsid w:val="00742B50"/>
    <w:rsid w:val="007433FC"/>
    <w:rsid w:val="0074551C"/>
    <w:rsid w:val="00745A0C"/>
    <w:rsid w:val="00745F30"/>
    <w:rsid w:val="00746B90"/>
    <w:rsid w:val="00747041"/>
    <w:rsid w:val="0074777C"/>
    <w:rsid w:val="007502A6"/>
    <w:rsid w:val="007508FA"/>
    <w:rsid w:val="00751271"/>
    <w:rsid w:val="007514EB"/>
    <w:rsid w:val="00751A38"/>
    <w:rsid w:val="00751D49"/>
    <w:rsid w:val="0075338E"/>
    <w:rsid w:val="0075368D"/>
    <w:rsid w:val="00753CDC"/>
    <w:rsid w:val="0075439B"/>
    <w:rsid w:val="00754553"/>
    <w:rsid w:val="00754A0A"/>
    <w:rsid w:val="00755538"/>
    <w:rsid w:val="00755633"/>
    <w:rsid w:val="00755BA7"/>
    <w:rsid w:val="00755DF7"/>
    <w:rsid w:val="0075637D"/>
    <w:rsid w:val="00756437"/>
    <w:rsid w:val="00756B7C"/>
    <w:rsid w:val="00757BFA"/>
    <w:rsid w:val="00757FA5"/>
    <w:rsid w:val="00760C76"/>
    <w:rsid w:val="00761604"/>
    <w:rsid w:val="00761F2C"/>
    <w:rsid w:val="00763AEA"/>
    <w:rsid w:val="00764C3C"/>
    <w:rsid w:val="00764D23"/>
    <w:rsid w:val="00764F1B"/>
    <w:rsid w:val="00765406"/>
    <w:rsid w:val="00765CAA"/>
    <w:rsid w:val="00766412"/>
    <w:rsid w:val="00766C40"/>
    <w:rsid w:val="00770FE5"/>
    <w:rsid w:val="0077203F"/>
    <w:rsid w:val="007725BB"/>
    <w:rsid w:val="00772ADA"/>
    <w:rsid w:val="00772F6B"/>
    <w:rsid w:val="00774ABC"/>
    <w:rsid w:val="00776336"/>
    <w:rsid w:val="00776397"/>
    <w:rsid w:val="0077663D"/>
    <w:rsid w:val="00776C38"/>
    <w:rsid w:val="007777CE"/>
    <w:rsid w:val="00780DA1"/>
    <w:rsid w:val="00780E1E"/>
    <w:rsid w:val="00782951"/>
    <w:rsid w:val="00783236"/>
    <w:rsid w:val="00784159"/>
    <w:rsid w:val="00785E51"/>
    <w:rsid w:val="0078646D"/>
    <w:rsid w:val="00786518"/>
    <w:rsid w:val="0078693C"/>
    <w:rsid w:val="007875EC"/>
    <w:rsid w:val="00787A8F"/>
    <w:rsid w:val="00790843"/>
    <w:rsid w:val="0079097D"/>
    <w:rsid w:val="00790D6D"/>
    <w:rsid w:val="0079103D"/>
    <w:rsid w:val="007918A9"/>
    <w:rsid w:val="007919EF"/>
    <w:rsid w:val="00791D51"/>
    <w:rsid w:val="00791FFF"/>
    <w:rsid w:val="00794355"/>
    <w:rsid w:val="00794B2A"/>
    <w:rsid w:val="00794D25"/>
    <w:rsid w:val="00794D59"/>
    <w:rsid w:val="00795894"/>
    <w:rsid w:val="00795C54"/>
    <w:rsid w:val="007963BB"/>
    <w:rsid w:val="00796A69"/>
    <w:rsid w:val="00797BFC"/>
    <w:rsid w:val="007A007C"/>
    <w:rsid w:val="007A08F0"/>
    <w:rsid w:val="007A1066"/>
    <w:rsid w:val="007A1224"/>
    <w:rsid w:val="007A14EC"/>
    <w:rsid w:val="007A263E"/>
    <w:rsid w:val="007A2928"/>
    <w:rsid w:val="007A38FC"/>
    <w:rsid w:val="007A479E"/>
    <w:rsid w:val="007A4C9F"/>
    <w:rsid w:val="007A5090"/>
    <w:rsid w:val="007A5184"/>
    <w:rsid w:val="007A5539"/>
    <w:rsid w:val="007A55D5"/>
    <w:rsid w:val="007A7F0D"/>
    <w:rsid w:val="007B0113"/>
    <w:rsid w:val="007B19A4"/>
    <w:rsid w:val="007B379E"/>
    <w:rsid w:val="007B6617"/>
    <w:rsid w:val="007B6664"/>
    <w:rsid w:val="007B78CB"/>
    <w:rsid w:val="007B7ADA"/>
    <w:rsid w:val="007C0D71"/>
    <w:rsid w:val="007C3EFF"/>
    <w:rsid w:val="007C527E"/>
    <w:rsid w:val="007C5349"/>
    <w:rsid w:val="007C5B71"/>
    <w:rsid w:val="007C5F4B"/>
    <w:rsid w:val="007C625E"/>
    <w:rsid w:val="007C6DE9"/>
    <w:rsid w:val="007C75E0"/>
    <w:rsid w:val="007D033A"/>
    <w:rsid w:val="007D14F6"/>
    <w:rsid w:val="007D1A9E"/>
    <w:rsid w:val="007D27F3"/>
    <w:rsid w:val="007D2EEB"/>
    <w:rsid w:val="007D2F25"/>
    <w:rsid w:val="007D3985"/>
    <w:rsid w:val="007D41CA"/>
    <w:rsid w:val="007D4378"/>
    <w:rsid w:val="007D5311"/>
    <w:rsid w:val="007D6294"/>
    <w:rsid w:val="007D64E6"/>
    <w:rsid w:val="007D683B"/>
    <w:rsid w:val="007E050C"/>
    <w:rsid w:val="007E061A"/>
    <w:rsid w:val="007E0B52"/>
    <w:rsid w:val="007E1E50"/>
    <w:rsid w:val="007E2115"/>
    <w:rsid w:val="007E3EDC"/>
    <w:rsid w:val="007E51BF"/>
    <w:rsid w:val="007E5408"/>
    <w:rsid w:val="007E7080"/>
    <w:rsid w:val="007F0498"/>
    <w:rsid w:val="007F07D7"/>
    <w:rsid w:val="007F0A92"/>
    <w:rsid w:val="007F25E6"/>
    <w:rsid w:val="007F2C90"/>
    <w:rsid w:val="007F2F96"/>
    <w:rsid w:val="007F30E8"/>
    <w:rsid w:val="007F3B6D"/>
    <w:rsid w:val="007F415E"/>
    <w:rsid w:val="007F56E2"/>
    <w:rsid w:val="007F5ABE"/>
    <w:rsid w:val="007F5D0F"/>
    <w:rsid w:val="007F6E1D"/>
    <w:rsid w:val="007F70A0"/>
    <w:rsid w:val="007F737A"/>
    <w:rsid w:val="007F7DDA"/>
    <w:rsid w:val="008006E8"/>
    <w:rsid w:val="00800A92"/>
    <w:rsid w:val="00802292"/>
    <w:rsid w:val="00803265"/>
    <w:rsid w:val="008046B8"/>
    <w:rsid w:val="00805F16"/>
    <w:rsid w:val="00810736"/>
    <w:rsid w:val="00811556"/>
    <w:rsid w:val="00811819"/>
    <w:rsid w:val="00811A6B"/>
    <w:rsid w:val="008137F3"/>
    <w:rsid w:val="0081501C"/>
    <w:rsid w:val="00815F4E"/>
    <w:rsid w:val="00815F5E"/>
    <w:rsid w:val="00816970"/>
    <w:rsid w:val="008209F1"/>
    <w:rsid w:val="00820E47"/>
    <w:rsid w:val="0082206C"/>
    <w:rsid w:val="00822F5D"/>
    <w:rsid w:val="0082439C"/>
    <w:rsid w:val="008249A6"/>
    <w:rsid w:val="00826228"/>
    <w:rsid w:val="00826319"/>
    <w:rsid w:val="0082658E"/>
    <w:rsid w:val="00826F99"/>
    <w:rsid w:val="008273D1"/>
    <w:rsid w:val="00831334"/>
    <w:rsid w:val="008317CF"/>
    <w:rsid w:val="008317DF"/>
    <w:rsid w:val="00837EA6"/>
    <w:rsid w:val="00840152"/>
    <w:rsid w:val="00841604"/>
    <w:rsid w:val="00841853"/>
    <w:rsid w:val="00841EAD"/>
    <w:rsid w:val="008422C9"/>
    <w:rsid w:val="008426DC"/>
    <w:rsid w:val="00843736"/>
    <w:rsid w:val="00844661"/>
    <w:rsid w:val="00844AD2"/>
    <w:rsid w:val="00844D41"/>
    <w:rsid w:val="00844F00"/>
    <w:rsid w:val="0084527C"/>
    <w:rsid w:val="00845A22"/>
    <w:rsid w:val="00845E50"/>
    <w:rsid w:val="00846DBB"/>
    <w:rsid w:val="00850C3F"/>
    <w:rsid w:val="008519BB"/>
    <w:rsid w:val="0085370E"/>
    <w:rsid w:val="00853A70"/>
    <w:rsid w:val="008543D5"/>
    <w:rsid w:val="008571EA"/>
    <w:rsid w:val="00860051"/>
    <w:rsid w:val="00860AFD"/>
    <w:rsid w:val="0086132C"/>
    <w:rsid w:val="00861876"/>
    <w:rsid w:val="00861FFA"/>
    <w:rsid w:val="008624D6"/>
    <w:rsid w:val="00862738"/>
    <w:rsid w:val="00862D45"/>
    <w:rsid w:val="008632A6"/>
    <w:rsid w:val="0086447C"/>
    <w:rsid w:val="008645D2"/>
    <w:rsid w:val="0086468D"/>
    <w:rsid w:val="008650F5"/>
    <w:rsid w:val="00870631"/>
    <w:rsid w:val="00870C25"/>
    <w:rsid w:val="00871294"/>
    <w:rsid w:val="00871579"/>
    <w:rsid w:val="00871699"/>
    <w:rsid w:val="00873DB2"/>
    <w:rsid w:val="008740CB"/>
    <w:rsid w:val="00874DC3"/>
    <w:rsid w:val="00874FD3"/>
    <w:rsid w:val="0087510E"/>
    <w:rsid w:val="00876201"/>
    <w:rsid w:val="00877064"/>
    <w:rsid w:val="00877430"/>
    <w:rsid w:val="00877AA8"/>
    <w:rsid w:val="00880ADA"/>
    <w:rsid w:val="008812FC"/>
    <w:rsid w:val="00881386"/>
    <w:rsid w:val="0088164B"/>
    <w:rsid w:val="00881803"/>
    <w:rsid w:val="00884283"/>
    <w:rsid w:val="00885FE6"/>
    <w:rsid w:val="0088635C"/>
    <w:rsid w:val="0088666D"/>
    <w:rsid w:val="0088747F"/>
    <w:rsid w:val="00887A65"/>
    <w:rsid w:val="00892413"/>
    <w:rsid w:val="00892FBF"/>
    <w:rsid w:val="008942CA"/>
    <w:rsid w:val="00894362"/>
    <w:rsid w:val="00894BB6"/>
    <w:rsid w:val="008958F4"/>
    <w:rsid w:val="0089685D"/>
    <w:rsid w:val="0089773D"/>
    <w:rsid w:val="008A05CF"/>
    <w:rsid w:val="008A0887"/>
    <w:rsid w:val="008A0B8A"/>
    <w:rsid w:val="008A19B7"/>
    <w:rsid w:val="008A1CAB"/>
    <w:rsid w:val="008A1EA0"/>
    <w:rsid w:val="008A1F0A"/>
    <w:rsid w:val="008A2B2D"/>
    <w:rsid w:val="008A3AD4"/>
    <w:rsid w:val="008A3B2E"/>
    <w:rsid w:val="008A4A59"/>
    <w:rsid w:val="008A5A92"/>
    <w:rsid w:val="008A5D42"/>
    <w:rsid w:val="008A7261"/>
    <w:rsid w:val="008A7D23"/>
    <w:rsid w:val="008B0CBB"/>
    <w:rsid w:val="008B2103"/>
    <w:rsid w:val="008B290D"/>
    <w:rsid w:val="008B2D0A"/>
    <w:rsid w:val="008B309C"/>
    <w:rsid w:val="008B3499"/>
    <w:rsid w:val="008B34BB"/>
    <w:rsid w:val="008B4E89"/>
    <w:rsid w:val="008B5271"/>
    <w:rsid w:val="008B5378"/>
    <w:rsid w:val="008B6C87"/>
    <w:rsid w:val="008C1B60"/>
    <w:rsid w:val="008C1FE6"/>
    <w:rsid w:val="008C29BC"/>
    <w:rsid w:val="008C3A9F"/>
    <w:rsid w:val="008C3EF4"/>
    <w:rsid w:val="008C3F83"/>
    <w:rsid w:val="008C5550"/>
    <w:rsid w:val="008C7297"/>
    <w:rsid w:val="008D0375"/>
    <w:rsid w:val="008D04AC"/>
    <w:rsid w:val="008D19A0"/>
    <w:rsid w:val="008D278E"/>
    <w:rsid w:val="008D31D7"/>
    <w:rsid w:val="008D35EA"/>
    <w:rsid w:val="008D44FC"/>
    <w:rsid w:val="008D5958"/>
    <w:rsid w:val="008D60C6"/>
    <w:rsid w:val="008D6689"/>
    <w:rsid w:val="008D710C"/>
    <w:rsid w:val="008D7B2A"/>
    <w:rsid w:val="008D7DDF"/>
    <w:rsid w:val="008E02D3"/>
    <w:rsid w:val="008E1505"/>
    <w:rsid w:val="008E1557"/>
    <w:rsid w:val="008E1882"/>
    <w:rsid w:val="008E1E6B"/>
    <w:rsid w:val="008E1FFB"/>
    <w:rsid w:val="008E2353"/>
    <w:rsid w:val="008E3E7B"/>
    <w:rsid w:val="008E4325"/>
    <w:rsid w:val="008E4A12"/>
    <w:rsid w:val="008E4B92"/>
    <w:rsid w:val="008E52CB"/>
    <w:rsid w:val="008E55C3"/>
    <w:rsid w:val="008E5B45"/>
    <w:rsid w:val="008E65F1"/>
    <w:rsid w:val="008E6BA6"/>
    <w:rsid w:val="008E749C"/>
    <w:rsid w:val="008E7751"/>
    <w:rsid w:val="008E7F07"/>
    <w:rsid w:val="008F1C31"/>
    <w:rsid w:val="008F2B98"/>
    <w:rsid w:val="008F3BD0"/>
    <w:rsid w:val="008F3F94"/>
    <w:rsid w:val="008F4A06"/>
    <w:rsid w:val="008F5F07"/>
    <w:rsid w:val="008F64B2"/>
    <w:rsid w:val="008F6531"/>
    <w:rsid w:val="008F6E5F"/>
    <w:rsid w:val="008F7802"/>
    <w:rsid w:val="0090068D"/>
    <w:rsid w:val="00900788"/>
    <w:rsid w:val="00900A74"/>
    <w:rsid w:val="00900E97"/>
    <w:rsid w:val="00901763"/>
    <w:rsid w:val="00901B5E"/>
    <w:rsid w:val="00901DB2"/>
    <w:rsid w:val="009028AA"/>
    <w:rsid w:val="00902B52"/>
    <w:rsid w:val="00904789"/>
    <w:rsid w:val="00905FC9"/>
    <w:rsid w:val="009063B6"/>
    <w:rsid w:val="009065FC"/>
    <w:rsid w:val="0090681E"/>
    <w:rsid w:val="009074D4"/>
    <w:rsid w:val="00910980"/>
    <w:rsid w:val="00911D72"/>
    <w:rsid w:val="00914538"/>
    <w:rsid w:val="00914A6A"/>
    <w:rsid w:val="00916D51"/>
    <w:rsid w:val="00917256"/>
    <w:rsid w:val="00917FB2"/>
    <w:rsid w:val="00920B0C"/>
    <w:rsid w:val="0092212D"/>
    <w:rsid w:val="00924953"/>
    <w:rsid w:val="009275D5"/>
    <w:rsid w:val="00932CF0"/>
    <w:rsid w:val="00933433"/>
    <w:rsid w:val="00933ECE"/>
    <w:rsid w:val="00934174"/>
    <w:rsid w:val="00934274"/>
    <w:rsid w:val="00934592"/>
    <w:rsid w:val="00934A75"/>
    <w:rsid w:val="00935603"/>
    <w:rsid w:val="00936E4D"/>
    <w:rsid w:val="00940F09"/>
    <w:rsid w:val="00941DB1"/>
    <w:rsid w:val="009424CA"/>
    <w:rsid w:val="00943967"/>
    <w:rsid w:val="00943E6A"/>
    <w:rsid w:val="009446AA"/>
    <w:rsid w:val="00944909"/>
    <w:rsid w:val="0094715C"/>
    <w:rsid w:val="00947989"/>
    <w:rsid w:val="00947B7B"/>
    <w:rsid w:val="00947CC3"/>
    <w:rsid w:val="009518F7"/>
    <w:rsid w:val="00951FF0"/>
    <w:rsid w:val="009521F9"/>
    <w:rsid w:val="009532E7"/>
    <w:rsid w:val="00953D1A"/>
    <w:rsid w:val="0095450D"/>
    <w:rsid w:val="0095480F"/>
    <w:rsid w:val="00954C18"/>
    <w:rsid w:val="0095575E"/>
    <w:rsid w:val="00955AB2"/>
    <w:rsid w:val="00955D1E"/>
    <w:rsid w:val="00956A97"/>
    <w:rsid w:val="00960957"/>
    <w:rsid w:val="00960F5A"/>
    <w:rsid w:val="0096157C"/>
    <w:rsid w:val="0096312F"/>
    <w:rsid w:val="009631F6"/>
    <w:rsid w:val="00963BAB"/>
    <w:rsid w:val="009643B4"/>
    <w:rsid w:val="00965342"/>
    <w:rsid w:val="00965456"/>
    <w:rsid w:val="009658CC"/>
    <w:rsid w:val="00965E9B"/>
    <w:rsid w:val="00966DAD"/>
    <w:rsid w:val="00967125"/>
    <w:rsid w:val="009671BA"/>
    <w:rsid w:val="009725D6"/>
    <w:rsid w:val="00972EBD"/>
    <w:rsid w:val="009742CA"/>
    <w:rsid w:val="00974AE5"/>
    <w:rsid w:val="00974AF1"/>
    <w:rsid w:val="00974B39"/>
    <w:rsid w:val="009773EF"/>
    <w:rsid w:val="00980299"/>
    <w:rsid w:val="009802D8"/>
    <w:rsid w:val="0098036A"/>
    <w:rsid w:val="00980860"/>
    <w:rsid w:val="00981229"/>
    <w:rsid w:val="00981F19"/>
    <w:rsid w:val="009824E3"/>
    <w:rsid w:val="00983BD0"/>
    <w:rsid w:val="0098431C"/>
    <w:rsid w:val="009844C4"/>
    <w:rsid w:val="00984840"/>
    <w:rsid w:val="00985300"/>
    <w:rsid w:val="0098586F"/>
    <w:rsid w:val="0098591E"/>
    <w:rsid w:val="009860BE"/>
    <w:rsid w:val="00986AA0"/>
    <w:rsid w:val="00987166"/>
    <w:rsid w:val="0098719B"/>
    <w:rsid w:val="00987DC4"/>
    <w:rsid w:val="00990185"/>
    <w:rsid w:val="00990BD5"/>
    <w:rsid w:val="00991388"/>
    <w:rsid w:val="00991ABF"/>
    <w:rsid w:val="00991FCB"/>
    <w:rsid w:val="00992E2D"/>
    <w:rsid w:val="00993898"/>
    <w:rsid w:val="00994B4C"/>
    <w:rsid w:val="00995907"/>
    <w:rsid w:val="00995A1B"/>
    <w:rsid w:val="00996A08"/>
    <w:rsid w:val="00997A1F"/>
    <w:rsid w:val="009A0134"/>
    <w:rsid w:val="009A0D2E"/>
    <w:rsid w:val="009A112A"/>
    <w:rsid w:val="009A15CE"/>
    <w:rsid w:val="009A1A71"/>
    <w:rsid w:val="009A4D61"/>
    <w:rsid w:val="009A7A57"/>
    <w:rsid w:val="009B1077"/>
    <w:rsid w:val="009B1D4D"/>
    <w:rsid w:val="009B31A2"/>
    <w:rsid w:val="009B4CF6"/>
    <w:rsid w:val="009B4FFA"/>
    <w:rsid w:val="009B6093"/>
    <w:rsid w:val="009B627A"/>
    <w:rsid w:val="009B7501"/>
    <w:rsid w:val="009C018A"/>
    <w:rsid w:val="009C1572"/>
    <w:rsid w:val="009C2C9C"/>
    <w:rsid w:val="009C4105"/>
    <w:rsid w:val="009C44BD"/>
    <w:rsid w:val="009C5606"/>
    <w:rsid w:val="009C585F"/>
    <w:rsid w:val="009C5A9A"/>
    <w:rsid w:val="009C6F84"/>
    <w:rsid w:val="009D032A"/>
    <w:rsid w:val="009D0CA4"/>
    <w:rsid w:val="009D0D23"/>
    <w:rsid w:val="009D1F16"/>
    <w:rsid w:val="009D2154"/>
    <w:rsid w:val="009D2B21"/>
    <w:rsid w:val="009D2CE2"/>
    <w:rsid w:val="009D3F77"/>
    <w:rsid w:val="009D4FB1"/>
    <w:rsid w:val="009D60FE"/>
    <w:rsid w:val="009D7792"/>
    <w:rsid w:val="009E06BC"/>
    <w:rsid w:val="009E20AF"/>
    <w:rsid w:val="009E2B31"/>
    <w:rsid w:val="009E4278"/>
    <w:rsid w:val="009E5036"/>
    <w:rsid w:val="009E574B"/>
    <w:rsid w:val="009E5C64"/>
    <w:rsid w:val="009E6E12"/>
    <w:rsid w:val="009E7202"/>
    <w:rsid w:val="009F00A9"/>
    <w:rsid w:val="009F05ED"/>
    <w:rsid w:val="009F14FB"/>
    <w:rsid w:val="009F2F0F"/>
    <w:rsid w:val="009F4B22"/>
    <w:rsid w:val="009F4F29"/>
    <w:rsid w:val="009F7B6A"/>
    <w:rsid w:val="009F7B7A"/>
    <w:rsid w:val="00A02223"/>
    <w:rsid w:val="00A0283F"/>
    <w:rsid w:val="00A02976"/>
    <w:rsid w:val="00A0322B"/>
    <w:rsid w:val="00A032D0"/>
    <w:rsid w:val="00A03AC3"/>
    <w:rsid w:val="00A041AC"/>
    <w:rsid w:val="00A06409"/>
    <w:rsid w:val="00A0645D"/>
    <w:rsid w:val="00A06801"/>
    <w:rsid w:val="00A07A29"/>
    <w:rsid w:val="00A106E3"/>
    <w:rsid w:val="00A10B80"/>
    <w:rsid w:val="00A10E87"/>
    <w:rsid w:val="00A11045"/>
    <w:rsid w:val="00A11CCA"/>
    <w:rsid w:val="00A1247E"/>
    <w:rsid w:val="00A14833"/>
    <w:rsid w:val="00A14E65"/>
    <w:rsid w:val="00A17743"/>
    <w:rsid w:val="00A208D6"/>
    <w:rsid w:val="00A208F7"/>
    <w:rsid w:val="00A2416B"/>
    <w:rsid w:val="00A249C9"/>
    <w:rsid w:val="00A25C39"/>
    <w:rsid w:val="00A26FDC"/>
    <w:rsid w:val="00A30EAE"/>
    <w:rsid w:val="00A32209"/>
    <w:rsid w:val="00A32B32"/>
    <w:rsid w:val="00A33B29"/>
    <w:rsid w:val="00A35EFF"/>
    <w:rsid w:val="00A36E94"/>
    <w:rsid w:val="00A370AE"/>
    <w:rsid w:val="00A403BA"/>
    <w:rsid w:val="00A41799"/>
    <w:rsid w:val="00A41D75"/>
    <w:rsid w:val="00A4254E"/>
    <w:rsid w:val="00A42B34"/>
    <w:rsid w:val="00A43A85"/>
    <w:rsid w:val="00A44A20"/>
    <w:rsid w:val="00A47248"/>
    <w:rsid w:val="00A50388"/>
    <w:rsid w:val="00A5127E"/>
    <w:rsid w:val="00A517D2"/>
    <w:rsid w:val="00A51D88"/>
    <w:rsid w:val="00A531E8"/>
    <w:rsid w:val="00A5550C"/>
    <w:rsid w:val="00A55FC0"/>
    <w:rsid w:val="00A5628A"/>
    <w:rsid w:val="00A574CC"/>
    <w:rsid w:val="00A57E44"/>
    <w:rsid w:val="00A609C1"/>
    <w:rsid w:val="00A60A60"/>
    <w:rsid w:val="00A6176F"/>
    <w:rsid w:val="00A61DA4"/>
    <w:rsid w:val="00A63A6B"/>
    <w:rsid w:val="00A64D17"/>
    <w:rsid w:val="00A64E03"/>
    <w:rsid w:val="00A7060A"/>
    <w:rsid w:val="00A70FA2"/>
    <w:rsid w:val="00A71B70"/>
    <w:rsid w:val="00A810B8"/>
    <w:rsid w:val="00A82B1C"/>
    <w:rsid w:val="00A82EB0"/>
    <w:rsid w:val="00A832A9"/>
    <w:rsid w:val="00A834C3"/>
    <w:rsid w:val="00A84DE8"/>
    <w:rsid w:val="00A84E88"/>
    <w:rsid w:val="00A85927"/>
    <w:rsid w:val="00A869A3"/>
    <w:rsid w:val="00A874D8"/>
    <w:rsid w:val="00A8763F"/>
    <w:rsid w:val="00A9025A"/>
    <w:rsid w:val="00A9100A"/>
    <w:rsid w:val="00A91709"/>
    <w:rsid w:val="00A91BD8"/>
    <w:rsid w:val="00A91C17"/>
    <w:rsid w:val="00A93803"/>
    <w:rsid w:val="00A93F33"/>
    <w:rsid w:val="00A94777"/>
    <w:rsid w:val="00A94DD7"/>
    <w:rsid w:val="00A95350"/>
    <w:rsid w:val="00A96CF7"/>
    <w:rsid w:val="00A97D8F"/>
    <w:rsid w:val="00AA0AC3"/>
    <w:rsid w:val="00AA0BF4"/>
    <w:rsid w:val="00AA312D"/>
    <w:rsid w:val="00AA4383"/>
    <w:rsid w:val="00AA4F0D"/>
    <w:rsid w:val="00AA5107"/>
    <w:rsid w:val="00AA560B"/>
    <w:rsid w:val="00AA73A9"/>
    <w:rsid w:val="00AA76C0"/>
    <w:rsid w:val="00AA7FCD"/>
    <w:rsid w:val="00AB0CD4"/>
    <w:rsid w:val="00AB0E1F"/>
    <w:rsid w:val="00AB3787"/>
    <w:rsid w:val="00AB4488"/>
    <w:rsid w:val="00AB7C9F"/>
    <w:rsid w:val="00AC031D"/>
    <w:rsid w:val="00AC0558"/>
    <w:rsid w:val="00AC06AE"/>
    <w:rsid w:val="00AC0AC3"/>
    <w:rsid w:val="00AC1246"/>
    <w:rsid w:val="00AC1870"/>
    <w:rsid w:val="00AC2690"/>
    <w:rsid w:val="00AC37E8"/>
    <w:rsid w:val="00AC4CDC"/>
    <w:rsid w:val="00AC5809"/>
    <w:rsid w:val="00AC5BE9"/>
    <w:rsid w:val="00AC7230"/>
    <w:rsid w:val="00AD0156"/>
    <w:rsid w:val="00AD08A3"/>
    <w:rsid w:val="00AD1337"/>
    <w:rsid w:val="00AD17AE"/>
    <w:rsid w:val="00AD21F2"/>
    <w:rsid w:val="00AD24AF"/>
    <w:rsid w:val="00AD3896"/>
    <w:rsid w:val="00AD4476"/>
    <w:rsid w:val="00AD4C36"/>
    <w:rsid w:val="00AD50E0"/>
    <w:rsid w:val="00AD5949"/>
    <w:rsid w:val="00AD64D9"/>
    <w:rsid w:val="00AD75AA"/>
    <w:rsid w:val="00AD7FDB"/>
    <w:rsid w:val="00AE1283"/>
    <w:rsid w:val="00AE1347"/>
    <w:rsid w:val="00AE1F36"/>
    <w:rsid w:val="00AE20CE"/>
    <w:rsid w:val="00AE2109"/>
    <w:rsid w:val="00AE23B4"/>
    <w:rsid w:val="00AE25BB"/>
    <w:rsid w:val="00AE2F72"/>
    <w:rsid w:val="00AE33AF"/>
    <w:rsid w:val="00AE4452"/>
    <w:rsid w:val="00AE4B55"/>
    <w:rsid w:val="00AE5B38"/>
    <w:rsid w:val="00AE6B57"/>
    <w:rsid w:val="00AE7CFE"/>
    <w:rsid w:val="00AF005B"/>
    <w:rsid w:val="00AF02F3"/>
    <w:rsid w:val="00AF2652"/>
    <w:rsid w:val="00AF3449"/>
    <w:rsid w:val="00AF6227"/>
    <w:rsid w:val="00AF7E6D"/>
    <w:rsid w:val="00B008D7"/>
    <w:rsid w:val="00B00B66"/>
    <w:rsid w:val="00B0160B"/>
    <w:rsid w:val="00B0162F"/>
    <w:rsid w:val="00B026C8"/>
    <w:rsid w:val="00B05678"/>
    <w:rsid w:val="00B05F7D"/>
    <w:rsid w:val="00B065A0"/>
    <w:rsid w:val="00B0662D"/>
    <w:rsid w:val="00B0682C"/>
    <w:rsid w:val="00B069AA"/>
    <w:rsid w:val="00B0764D"/>
    <w:rsid w:val="00B07F48"/>
    <w:rsid w:val="00B1039F"/>
    <w:rsid w:val="00B10A6E"/>
    <w:rsid w:val="00B11016"/>
    <w:rsid w:val="00B1119C"/>
    <w:rsid w:val="00B116DF"/>
    <w:rsid w:val="00B12D64"/>
    <w:rsid w:val="00B13343"/>
    <w:rsid w:val="00B14388"/>
    <w:rsid w:val="00B147BF"/>
    <w:rsid w:val="00B16440"/>
    <w:rsid w:val="00B16965"/>
    <w:rsid w:val="00B16B5D"/>
    <w:rsid w:val="00B209BC"/>
    <w:rsid w:val="00B21358"/>
    <w:rsid w:val="00B21C90"/>
    <w:rsid w:val="00B228E3"/>
    <w:rsid w:val="00B23EFB"/>
    <w:rsid w:val="00B24AAE"/>
    <w:rsid w:val="00B24B6F"/>
    <w:rsid w:val="00B25E80"/>
    <w:rsid w:val="00B26A72"/>
    <w:rsid w:val="00B31AAD"/>
    <w:rsid w:val="00B329BA"/>
    <w:rsid w:val="00B349B8"/>
    <w:rsid w:val="00B3524B"/>
    <w:rsid w:val="00B35A2C"/>
    <w:rsid w:val="00B35CA2"/>
    <w:rsid w:val="00B36083"/>
    <w:rsid w:val="00B36122"/>
    <w:rsid w:val="00B372D3"/>
    <w:rsid w:val="00B37A65"/>
    <w:rsid w:val="00B407C2"/>
    <w:rsid w:val="00B408E0"/>
    <w:rsid w:val="00B41D87"/>
    <w:rsid w:val="00B42A9E"/>
    <w:rsid w:val="00B42B2D"/>
    <w:rsid w:val="00B43D56"/>
    <w:rsid w:val="00B4477D"/>
    <w:rsid w:val="00B44B62"/>
    <w:rsid w:val="00B464CD"/>
    <w:rsid w:val="00B46A46"/>
    <w:rsid w:val="00B47723"/>
    <w:rsid w:val="00B47F12"/>
    <w:rsid w:val="00B505BF"/>
    <w:rsid w:val="00B50EE2"/>
    <w:rsid w:val="00B50F96"/>
    <w:rsid w:val="00B52193"/>
    <w:rsid w:val="00B547FD"/>
    <w:rsid w:val="00B54BE4"/>
    <w:rsid w:val="00B54C85"/>
    <w:rsid w:val="00B54F85"/>
    <w:rsid w:val="00B56158"/>
    <w:rsid w:val="00B5682D"/>
    <w:rsid w:val="00B57AEF"/>
    <w:rsid w:val="00B60456"/>
    <w:rsid w:val="00B609E0"/>
    <w:rsid w:val="00B61276"/>
    <w:rsid w:val="00B627E5"/>
    <w:rsid w:val="00B62C7A"/>
    <w:rsid w:val="00B632BE"/>
    <w:rsid w:val="00B64B74"/>
    <w:rsid w:val="00B656AF"/>
    <w:rsid w:val="00B659B9"/>
    <w:rsid w:val="00B662AD"/>
    <w:rsid w:val="00B6771C"/>
    <w:rsid w:val="00B67846"/>
    <w:rsid w:val="00B700C3"/>
    <w:rsid w:val="00B70D61"/>
    <w:rsid w:val="00B74BD5"/>
    <w:rsid w:val="00B75A95"/>
    <w:rsid w:val="00B75AF9"/>
    <w:rsid w:val="00B76426"/>
    <w:rsid w:val="00B76DE2"/>
    <w:rsid w:val="00B776CF"/>
    <w:rsid w:val="00B801E9"/>
    <w:rsid w:val="00B80445"/>
    <w:rsid w:val="00B805A1"/>
    <w:rsid w:val="00B81334"/>
    <w:rsid w:val="00B81C41"/>
    <w:rsid w:val="00B81F27"/>
    <w:rsid w:val="00B8210A"/>
    <w:rsid w:val="00B826BA"/>
    <w:rsid w:val="00B83E4C"/>
    <w:rsid w:val="00B8489D"/>
    <w:rsid w:val="00B8519D"/>
    <w:rsid w:val="00B85779"/>
    <w:rsid w:val="00B87246"/>
    <w:rsid w:val="00B87820"/>
    <w:rsid w:val="00B87A34"/>
    <w:rsid w:val="00B91362"/>
    <w:rsid w:val="00B9219A"/>
    <w:rsid w:val="00B921AB"/>
    <w:rsid w:val="00B93BAD"/>
    <w:rsid w:val="00B942F7"/>
    <w:rsid w:val="00B94E15"/>
    <w:rsid w:val="00B94F2A"/>
    <w:rsid w:val="00B950CE"/>
    <w:rsid w:val="00B95B22"/>
    <w:rsid w:val="00B95F64"/>
    <w:rsid w:val="00B96049"/>
    <w:rsid w:val="00B97712"/>
    <w:rsid w:val="00B97A4A"/>
    <w:rsid w:val="00BA0F4A"/>
    <w:rsid w:val="00BA1BB9"/>
    <w:rsid w:val="00BA1CD2"/>
    <w:rsid w:val="00BA25F2"/>
    <w:rsid w:val="00BA2A66"/>
    <w:rsid w:val="00BA38CF"/>
    <w:rsid w:val="00BA3DF5"/>
    <w:rsid w:val="00BA45A1"/>
    <w:rsid w:val="00BA45CA"/>
    <w:rsid w:val="00BA4704"/>
    <w:rsid w:val="00BA6267"/>
    <w:rsid w:val="00BA6888"/>
    <w:rsid w:val="00BA69F9"/>
    <w:rsid w:val="00BA72CB"/>
    <w:rsid w:val="00BB0B74"/>
    <w:rsid w:val="00BB282E"/>
    <w:rsid w:val="00BB2CB6"/>
    <w:rsid w:val="00BB300E"/>
    <w:rsid w:val="00BB3502"/>
    <w:rsid w:val="00BB4588"/>
    <w:rsid w:val="00BB5AB7"/>
    <w:rsid w:val="00BB6493"/>
    <w:rsid w:val="00BB6A1A"/>
    <w:rsid w:val="00BB6C30"/>
    <w:rsid w:val="00BB6C7D"/>
    <w:rsid w:val="00BB6DF3"/>
    <w:rsid w:val="00BB6E5C"/>
    <w:rsid w:val="00BB7C36"/>
    <w:rsid w:val="00BC008D"/>
    <w:rsid w:val="00BC166F"/>
    <w:rsid w:val="00BC25A2"/>
    <w:rsid w:val="00BC2730"/>
    <w:rsid w:val="00BC2F35"/>
    <w:rsid w:val="00BC36CD"/>
    <w:rsid w:val="00BC3A82"/>
    <w:rsid w:val="00BC3CFF"/>
    <w:rsid w:val="00BC6A2F"/>
    <w:rsid w:val="00BD0181"/>
    <w:rsid w:val="00BD0715"/>
    <w:rsid w:val="00BD121A"/>
    <w:rsid w:val="00BD1289"/>
    <w:rsid w:val="00BD33A3"/>
    <w:rsid w:val="00BD3F41"/>
    <w:rsid w:val="00BD4202"/>
    <w:rsid w:val="00BD445C"/>
    <w:rsid w:val="00BD5675"/>
    <w:rsid w:val="00BD6279"/>
    <w:rsid w:val="00BD7C3C"/>
    <w:rsid w:val="00BE0E15"/>
    <w:rsid w:val="00BE131E"/>
    <w:rsid w:val="00BE23E6"/>
    <w:rsid w:val="00BE27A3"/>
    <w:rsid w:val="00BE2ABC"/>
    <w:rsid w:val="00BE2F7B"/>
    <w:rsid w:val="00BE4658"/>
    <w:rsid w:val="00BE49BE"/>
    <w:rsid w:val="00BE5717"/>
    <w:rsid w:val="00BE5C64"/>
    <w:rsid w:val="00BE6C68"/>
    <w:rsid w:val="00BE7031"/>
    <w:rsid w:val="00BE7636"/>
    <w:rsid w:val="00BE791C"/>
    <w:rsid w:val="00BF06F1"/>
    <w:rsid w:val="00BF1E7E"/>
    <w:rsid w:val="00BF2384"/>
    <w:rsid w:val="00BF4E4B"/>
    <w:rsid w:val="00BF51D0"/>
    <w:rsid w:val="00BF5D26"/>
    <w:rsid w:val="00BF5DE5"/>
    <w:rsid w:val="00BF6295"/>
    <w:rsid w:val="00BF69E3"/>
    <w:rsid w:val="00BF6DC3"/>
    <w:rsid w:val="00BF7B5E"/>
    <w:rsid w:val="00C00945"/>
    <w:rsid w:val="00C00955"/>
    <w:rsid w:val="00C016E6"/>
    <w:rsid w:val="00C01A4B"/>
    <w:rsid w:val="00C03CE8"/>
    <w:rsid w:val="00C0400C"/>
    <w:rsid w:val="00C044E4"/>
    <w:rsid w:val="00C04673"/>
    <w:rsid w:val="00C04BD9"/>
    <w:rsid w:val="00C0528F"/>
    <w:rsid w:val="00C05640"/>
    <w:rsid w:val="00C05782"/>
    <w:rsid w:val="00C07EFF"/>
    <w:rsid w:val="00C10B7C"/>
    <w:rsid w:val="00C10F92"/>
    <w:rsid w:val="00C11176"/>
    <w:rsid w:val="00C113CC"/>
    <w:rsid w:val="00C119A9"/>
    <w:rsid w:val="00C134D8"/>
    <w:rsid w:val="00C209D7"/>
    <w:rsid w:val="00C20D2D"/>
    <w:rsid w:val="00C20E5D"/>
    <w:rsid w:val="00C20EDA"/>
    <w:rsid w:val="00C20F7A"/>
    <w:rsid w:val="00C21178"/>
    <w:rsid w:val="00C2169D"/>
    <w:rsid w:val="00C21B87"/>
    <w:rsid w:val="00C22B3A"/>
    <w:rsid w:val="00C23C15"/>
    <w:rsid w:val="00C23FC1"/>
    <w:rsid w:val="00C2514C"/>
    <w:rsid w:val="00C25270"/>
    <w:rsid w:val="00C2748F"/>
    <w:rsid w:val="00C27CB7"/>
    <w:rsid w:val="00C304E3"/>
    <w:rsid w:val="00C30F92"/>
    <w:rsid w:val="00C31E71"/>
    <w:rsid w:val="00C33A5F"/>
    <w:rsid w:val="00C34464"/>
    <w:rsid w:val="00C3508A"/>
    <w:rsid w:val="00C35755"/>
    <w:rsid w:val="00C36078"/>
    <w:rsid w:val="00C37857"/>
    <w:rsid w:val="00C37AA2"/>
    <w:rsid w:val="00C37D7F"/>
    <w:rsid w:val="00C40586"/>
    <w:rsid w:val="00C406AD"/>
    <w:rsid w:val="00C40DA6"/>
    <w:rsid w:val="00C4139D"/>
    <w:rsid w:val="00C414B5"/>
    <w:rsid w:val="00C41A84"/>
    <w:rsid w:val="00C41FCF"/>
    <w:rsid w:val="00C42118"/>
    <w:rsid w:val="00C4273D"/>
    <w:rsid w:val="00C4330C"/>
    <w:rsid w:val="00C448EC"/>
    <w:rsid w:val="00C44CB4"/>
    <w:rsid w:val="00C45702"/>
    <w:rsid w:val="00C474DE"/>
    <w:rsid w:val="00C50BBC"/>
    <w:rsid w:val="00C50D11"/>
    <w:rsid w:val="00C50E29"/>
    <w:rsid w:val="00C513FA"/>
    <w:rsid w:val="00C515BE"/>
    <w:rsid w:val="00C5191F"/>
    <w:rsid w:val="00C51E69"/>
    <w:rsid w:val="00C52093"/>
    <w:rsid w:val="00C533A0"/>
    <w:rsid w:val="00C536ED"/>
    <w:rsid w:val="00C5434E"/>
    <w:rsid w:val="00C543DB"/>
    <w:rsid w:val="00C563C8"/>
    <w:rsid w:val="00C600D0"/>
    <w:rsid w:val="00C60305"/>
    <w:rsid w:val="00C62A19"/>
    <w:rsid w:val="00C62A3D"/>
    <w:rsid w:val="00C62E79"/>
    <w:rsid w:val="00C63C40"/>
    <w:rsid w:val="00C64B84"/>
    <w:rsid w:val="00C64C91"/>
    <w:rsid w:val="00C64F8E"/>
    <w:rsid w:val="00C65B1E"/>
    <w:rsid w:val="00C66E71"/>
    <w:rsid w:val="00C67409"/>
    <w:rsid w:val="00C72545"/>
    <w:rsid w:val="00C72741"/>
    <w:rsid w:val="00C72969"/>
    <w:rsid w:val="00C744ED"/>
    <w:rsid w:val="00C74F0D"/>
    <w:rsid w:val="00C75309"/>
    <w:rsid w:val="00C75921"/>
    <w:rsid w:val="00C7605D"/>
    <w:rsid w:val="00C76216"/>
    <w:rsid w:val="00C7690E"/>
    <w:rsid w:val="00C771DF"/>
    <w:rsid w:val="00C77E64"/>
    <w:rsid w:val="00C77E9D"/>
    <w:rsid w:val="00C80E14"/>
    <w:rsid w:val="00C8442A"/>
    <w:rsid w:val="00C85D33"/>
    <w:rsid w:val="00C86C81"/>
    <w:rsid w:val="00C875F2"/>
    <w:rsid w:val="00C87AF3"/>
    <w:rsid w:val="00C90E8A"/>
    <w:rsid w:val="00C923C2"/>
    <w:rsid w:val="00C960A3"/>
    <w:rsid w:val="00C961F9"/>
    <w:rsid w:val="00CA0630"/>
    <w:rsid w:val="00CA2146"/>
    <w:rsid w:val="00CA2829"/>
    <w:rsid w:val="00CA3041"/>
    <w:rsid w:val="00CA372F"/>
    <w:rsid w:val="00CA4B5C"/>
    <w:rsid w:val="00CA50BB"/>
    <w:rsid w:val="00CA5A6F"/>
    <w:rsid w:val="00CB0339"/>
    <w:rsid w:val="00CB0A44"/>
    <w:rsid w:val="00CB1565"/>
    <w:rsid w:val="00CB274B"/>
    <w:rsid w:val="00CB4AFC"/>
    <w:rsid w:val="00CB5299"/>
    <w:rsid w:val="00CB5462"/>
    <w:rsid w:val="00CB694C"/>
    <w:rsid w:val="00CB7189"/>
    <w:rsid w:val="00CB73D7"/>
    <w:rsid w:val="00CB74F5"/>
    <w:rsid w:val="00CB75F8"/>
    <w:rsid w:val="00CC1566"/>
    <w:rsid w:val="00CC22EB"/>
    <w:rsid w:val="00CC395C"/>
    <w:rsid w:val="00CC3F45"/>
    <w:rsid w:val="00CC40C2"/>
    <w:rsid w:val="00CC44F1"/>
    <w:rsid w:val="00CC4853"/>
    <w:rsid w:val="00CC5625"/>
    <w:rsid w:val="00CC72E0"/>
    <w:rsid w:val="00CD1778"/>
    <w:rsid w:val="00CD1E50"/>
    <w:rsid w:val="00CD37AE"/>
    <w:rsid w:val="00CD382E"/>
    <w:rsid w:val="00CD60DF"/>
    <w:rsid w:val="00CD616F"/>
    <w:rsid w:val="00CD64E5"/>
    <w:rsid w:val="00CE0A83"/>
    <w:rsid w:val="00CE14AF"/>
    <w:rsid w:val="00CE1D3F"/>
    <w:rsid w:val="00CE263C"/>
    <w:rsid w:val="00CE2DF0"/>
    <w:rsid w:val="00CE329D"/>
    <w:rsid w:val="00CE49F9"/>
    <w:rsid w:val="00CE4BD8"/>
    <w:rsid w:val="00CE4C95"/>
    <w:rsid w:val="00CE4DBB"/>
    <w:rsid w:val="00CF1E0C"/>
    <w:rsid w:val="00CF2049"/>
    <w:rsid w:val="00CF2398"/>
    <w:rsid w:val="00CF352A"/>
    <w:rsid w:val="00CF38CD"/>
    <w:rsid w:val="00CF3DC3"/>
    <w:rsid w:val="00CF4015"/>
    <w:rsid w:val="00CF45AB"/>
    <w:rsid w:val="00CF49CA"/>
    <w:rsid w:val="00CF5374"/>
    <w:rsid w:val="00CF5882"/>
    <w:rsid w:val="00CF5DEB"/>
    <w:rsid w:val="00CF7B95"/>
    <w:rsid w:val="00D0178C"/>
    <w:rsid w:val="00D0192C"/>
    <w:rsid w:val="00D01A20"/>
    <w:rsid w:val="00D01C36"/>
    <w:rsid w:val="00D01C83"/>
    <w:rsid w:val="00D01DEC"/>
    <w:rsid w:val="00D03A78"/>
    <w:rsid w:val="00D03A80"/>
    <w:rsid w:val="00D03D97"/>
    <w:rsid w:val="00D04A43"/>
    <w:rsid w:val="00D04AC8"/>
    <w:rsid w:val="00D060C7"/>
    <w:rsid w:val="00D06A9D"/>
    <w:rsid w:val="00D07C9B"/>
    <w:rsid w:val="00D10CEB"/>
    <w:rsid w:val="00D118F9"/>
    <w:rsid w:val="00D11F24"/>
    <w:rsid w:val="00D1223A"/>
    <w:rsid w:val="00D15E45"/>
    <w:rsid w:val="00D16757"/>
    <w:rsid w:val="00D17436"/>
    <w:rsid w:val="00D17957"/>
    <w:rsid w:val="00D17FF9"/>
    <w:rsid w:val="00D20D73"/>
    <w:rsid w:val="00D216AA"/>
    <w:rsid w:val="00D218B2"/>
    <w:rsid w:val="00D2231E"/>
    <w:rsid w:val="00D235C3"/>
    <w:rsid w:val="00D2537D"/>
    <w:rsid w:val="00D26341"/>
    <w:rsid w:val="00D26969"/>
    <w:rsid w:val="00D26C67"/>
    <w:rsid w:val="00D300AF"/>
    <w:rsid w:val="00D302DE"/>
    <w:rsid w:val="00D3058A"/>
    <w:rsid w:val="00D31980"/>
    <w:rsid w:val="00D32E8A"/>
    <w:rsid w:val="00D334CE"/>
    <w:rsid w:val="00D33E9F"/>
    <w:rsid w:val="00D36E6E"/>
    <w:rsid w:val="00D37AE1"/>
    <w:rsid w:val="00D402F5"/>
    <w:rsid w:val="00D40EC3"/>
    <w:rsid w:val="00D41BA6"/>
    <w:rsid w:val="00D42A09"/>
    <w:rsid w:val="00D4307F"/>
    <w:rsid w:val="00D44123"/>
    <w:rsid w:val="00D4416E"/>
    <w:rsid w:val="00D44373"/>
    <w:rsid w:val="00D4469E"/>
    <w:rsid w:val="00D44A21"/>
    <w:rsid w:val="00D4519F"/>
    <w:rsid w:val="00D460B1"/>
    <w:rsid w:val="00D4659A"/>
    <w:rsid w:val="00D470FF"/>
    <w:rsid w:val="00D478E1"/>
    <w:rsid w:val="00D47CCA"/>
    <w:rsid w:val="00D5034A"/>
    <w:rsid w:val="00D50E87"/>
    <w:rsid w:val="00D52E75"/>
    <w:rsid w:val="00D5387F"/>
    <w:rsid w:val="00D53AFB"/>
    <w:rsid w:val="00D53CC5"/>
    <w:rsid w:val="00D555A3"/>
    <w:rsid w:val="00D55749"/>
    <w:rsid w:val="00D55E06"/>
    <w:rsid w:val="00D55E58"/>
    <w:rsid w:val="00D56505"/>
    <w:rsid w:val="00D57733"/>
    <w:rsid w:val="00D60E08"/>
    <w:rsid w:val="00D617EC"/>
    <w:rsid w:val="00D62CFB"/>
    <w:rsid w:val="00D6356F"/>
    <w:rsid w:val="00D64116"/>
    <w:rsid w:val="00D67645"/>
    <w:rsid w:val="00D71353"/>
    <w:rsid w:val="00D71D80"/>
    <w:rsid w:val="00D72622"/>
    <w:rsid w:val="00D737CC"/>
    <w:rsid w:val="00D73F3D"/>
    <w:rsid w:val="00D74582"/>
    <w:rsid w:val="00D759E8"/>
    <w:rsid w:val="00D76721"/>
    <w:rsid w:val="00D76B26"/>
    <w:rsid w:val="00D7723E"/>
    <w:rsid w:val="00D77E25"/>
    <w:rsid w:val="00D807BC"/>
    <w:rsid w:val="00D80B65"/>
    <w:rsid w:val="00D80B95"/>
    <w:rsid w:val="00D827DA"/>
    <w:rsid w:val="00D82B35"/>
    <w:rsid w:val="00D82FFC"/>
    <w:rsid w:val="00D8384D"/>
    <w:rsid w:val="00D83FB2"/>
    <w:rsid w:val="00D863E8"/>
    <w:rsid w:val="00D86D57"/>
    <w:rsid w:val="00D90B8F"/>
    <w:rsid w:val="00D90DC5"/>
    <w:rsid w:val="00D9136A"/>
    <w:rsid w:val="00D931D7"/>
    <w:rsid w:val="00D950ED"/>
    <w:rsid w:val="00D95332"/>
    <w:rsid w:val="00D9625E"/>
    <w:rsid w:val="00D975BF"/>
    <w:rsid w:val="00D97EEB"/>
    <w:rsid w:val="00DA12E7"/>
    <w:rsid w:val="00DA25AA"/>
    <w:rsid w:val="00DA2641"/>
    <w:rsid w:val="00DA29F5"/>
    <w:rsid w:val="00DA302F"/>
    <w:rsid w:val="00DA45C7"/>
    <w:rsid w:val="00DA4ADB"/>
    <w:rsid w:val="00DA5367"/>
    <w:rsid w:val="00DA5623"/>
    <w:rsid w:val="00DA5A54"/>
    <w:rsid w:val="00DA5E81"/>
    <w:rsid w:val="00DA6F1F"/>
    <w:rsid w:val="00DA7060"/>
    <w:rsid w:val="00DA70A0"/>
    <w:rsid w:val="00DA798A"/>
    <w:rsid w:val="00DA7B0E"/>
    <w:rsid w:val="00DB06BF"/>
    <w:rsid w:val="00DB0C1E"/>
    <w:rsid w:val="00DB2CF1"/>
    <w:rsid w:val="00DB340A"/>
    <w:rsid w:val="00DB7529"/>
    <w:rsid w:val="00DB7F8E"/>
    <w:rsid w:val="00DC0451"/>
    <w:rsid w:val="00DC1013"/>
    <w:rsid w:val="00DC17E5"/>
    <w:rsid w:val="00DC1D17"/>
    <w:rsid w:val="00DC2069"/>
    <w:rsid w:val="00DC2829"/>
    <w:rsid w:val="00DC4625"/>
    <w:rsid w:val="00DC65E4"/>
    <w:rsid w:val="00DC6A02"/>
    <w:rsid w:val="00DD0B81"/>
    <w:rsid w:val="00DD0FA0"/>
    <w:rsid w:val="00DD1AC2"/>
    <w:rsid w:val="00DD1DCD"/>
    <w:rsid w:val="00DD27A2"/>
    <w:rsid w:val="00DD2F8C"/>
    <w:rsid w:val="00DD3E99"/>
    <w:rsid w:val="00DD4AA0"/>
    <w:rsid w:val="00DD4AEC"/>
    <w:rsid w:val="00DD5490"/>
    <w:rsid w:val="00DD5508"/>
    <w:rsid w:val="00DD553C"/>
    <w:rsid w:val="00DD5EE8"/>
    <w:rsid w:val="00DD73AF"/>
    <w:rsid w:val="00DD7820"/>
    <w:rsid w:val="00DD785C"/>
    <w:rsid w:val="00DD7D0D"/>
    <w:rsid w:val="00DE0B27"/>
    <w:rsid w:val="00DE1009"/>
    <w:rsid w:val="00DE1571"/>
    <w:rsid w:val="00DE28E7"/>
    <w:rsid w:val="00DE2D5B"/>
    <w:rsid w:val="00DE3DC7"/>
    <w:rsid w:val="00DE4246"/>
    <w:rsid w:val="00DE4C83"/>
    <w:rsid w:val="00DE4E74"/>
    <w:rsid w:val="00DE588E"/>
    <w:rsid w:val="00DE6081"/>
    <w:rsid w:val="00DE7A0E"/>
    <w:rsid w:val="00DF2527"/>
    <w:rsid w:val="00DF28F9"/>
    <w:rsid w:val="00DF2BBD"/>
    <w:rsid w:val="00DF3BAD"/>
    <w:rsid w:val="00DF5B9C"/>
    <w:rsid w:val="00DF5D02"/>
    <w:rsid w:val="00DF67F9"/>
    <w:rsid w:val="00DF6931"/>
    <w:rsid w:val="00DF6CC6"/>
    <w:rsid w:val="00DF6F08"/>
    <w:rsid w:val="00DF7153"/>
    <w:rsid w:val="00DF7CD2"/>
    <w:rsid w:val="00DF7D19"/>
    <w:rsid w:val="00E019D4"/>
    <w:rsid w:val="00E03453"/>
    <w:rsid w:val="00E06C62"/>
    <w:rsid w:val="00E079BA"/>
    <w:rsid w:val="00E07C07"/>
    <w:rsid w:val="00E1010B"/>
    <w:rsid w:val="00E10D75"/>
    <w:rsid w:val="00E11524"/>
    <w:rsid w:val="00E11CE2"/>
    <w:rsid w:val="00E12A4C"/>
    <w:rsid w:val="00E1333B"/>
    <w:rsid w:val="00E14138"/>
    <w:rsid w:val="00E1416A"/>
    <w:rsid w:val="00E164D1"/>
    <w:rsid w:val="00E168C1"/>
    <w:rsid w:val="00E2045D"/>
    <w:rsid w:val="00E21E1F"/>
    <w:rsid w:val="00E22438"/>
    <w:rsid w:val="00E22D68"/>
    <w:rsid w:val="00E244B0"/>
    <w:rsid w:val="00E26C03"/>
    <w:rsid w:val="00E27725"/>
    <w:rsid w:val="00E31BFF"/>
    <w:rsid w:val="00E32C4D"/>
    <w:rsid w:val="00E34112"/>
    <w:rsid w:val="00E35871"/>
    <w:rsid w:val="00E35918"/>
    <w:rsid w:val="00E363A0"/>
    <w:rsid w:val="00E36603"/>
    <w:rsid w:val="00E36E0F"/>
    <w:rsid w:val="00E3717D"/>
    <w:rsid w:val="00E40ABE"/>
    <w:rsid w:val="00E41A04"/>
    <w:rsid w:val="00E4225B"/>
    <w:rsid w:val="00E44A46"/>
    <w:rsid w:val="00E452D0"/>
    <w:rsid w:val="00E4569E"/>
    <w:rsid w:val="00E46202"/>
    <w:rsid w:val="00E46B08"/>
    <w:rsid w:val="00E46B2B"/>
    <w:rsid w:val="00E46C78"/>
    <w:rsid w:val="00E46EBD"/>
    <w:rsid w:val="00E47A74"/>
    <w:rsid w:val="00E50F24"/>
    <w:rsid w:val="00E518C4"/>
    <w:rsid w:val="00E52E9C"/>
    <w:rsid w:val="00E52EF2"/>
    <w:rsid w:val="00E539E8"/>
    <w:rsid w:val="00E53C2D"/>
    <w:rsid w:val="00E5446C"/>
    <w:rsid w:val="00E5569B"/>
    <w:rsid w:val="00E559D7"/>
    <w:rsid w:val="00E5703A"/>
    <w:rsid w:val="00E612E5"/>
    <w:rsid w:val="00E61441"/>
    <w:rsid w:val="00E6321A"/>
    <w:rsid w:val="00E6373B"/>
    <w:rsid w:val="00E6393C"/>
    <w:rsid w:val="00E63CA2"/>
    <w:rsid w:val="00E6400F"/>
    <w:rsid w:val="00E64F5A"/>
    <w:rsid w:val="00E66CC8"/>
    <w:rsid w:val="00E701FF"/>
    <w:rsid w:val="00E70ABC"/>
    <w:rsid w:val="00E7161C"/>
    <w:rsid w:val="00E71960"/>
    <w:rsid w:val="00E73363"/>
    <w:rsid w:val="00E7413D"/>
    <w:rsid w:val="00E741D7"/>
    <w:rsid w:val="00E742DD"/>
    <w:rsid w:val="00E75285"/>
    <w:rsid w:val="00E75897"/>
    <w:rsid w:val="00E7681F"/>
    <w:rsid w:val="00E76913"/>
    <w:rsid w:val="00E76BE2"/>
    <w:rsid w:val="00E76E96"/>
    <w:rsid w:val="00E815CF"/>
    <w:rsid w:val="00E823EF"/>
    <w:rsid w:val="00E82C25"/>
    <w:rsid w:val="00E83924"/>
    <w:rsid w:val="00E839E0"/>
    <w:rsid w:val="00E83C4E"/>
    <w:rsid w:val="00E852BF"/>
    <w:rsid w:val="00E8594A"/>
    <w:rsid w:val="00E87EC1"/>
    <w:rsid w:val="00E87F9A"/>
    <w:rsid w:val="00E926B1"/>
    <w:rsid w:val="00E92959"/>
    <w:rsid w:val="00E92BC0"/>
    <w:rsid w:val="00E93357"/>
    <w:rsid w:val="00E96D5B"/>
    <w:rsid w:val="00E974DB"/>
    <w:rsid w:val="00EA01DA"/>
    <w:rsid w:val="00EA0CF6"/>
    <w:rsid w:val="00EA294F"/>
    <w:rsid w:val="00EA3498"/>
    <w:rsid w:val="00EA45B5"/>
    <w:rsid w:val="00EA5355"/>
    <w:rsid w:val="00EA5B65"/>
    <w:rsid w:val="00EA5D48"/>
    <w:rsid w:val="00EA5FEE"/>
    <w:rsid w:val="00EA7330"/>
    <w:rsid w:val="00EA7680"/>
    <w:rsid w:val="00EA796F"/>
    <w:rsid w:val="00EB0660"/>
    <w:rsid w:val="00EB2FE6"/>
    <w:rsid w:val="00EB4DDA"/>
    <w:rsid w:val="00EB5499"/>
    <w:rsid w:val="00EB67D5"/>
    <w:rsid w:val="00EB7600"/>
    <w:rsid w:val="00EC0703"/>
    <w:rsid w:val="00EC0ADB"/>
    <w:rsid w:val="00EC2DD2"/>
    <w:rsid w:val="00EC450E"/>
    <w:rsid w:val="00EC4618"/>
    <w:rsid w:val="00EC5EC2"/>
    <w:rsid w:val="00EC6F8A"/>
    <w:rsid w:val="00ED013B"/>
    <w:rsid w:val="00ED04A8"/>
    <w:rsid w:val="00ED2053"/>
    <w:rsid w:val="00ED2487"/>
    <w:rsid w:val="00ED3000"/>
    <w:rsid w:val="00ED35F0"/>
    <w:rsid w:val="00ED3AB6"/>
    <w:rsid w:val="00ED5A0A"/>
    <w:rsid w:val="00ED5C89"/>
    <w:rsid w:val="00ED6532"/>
    <w:rsid w:val="00EE0598"/>
    <w:rsid w:val="00EE079A"/>
    <w:rsid w:val="00EE30E2"/>
    <w:rsid w:val="00EE51C0"/>
    <w:rsid w:val="00EE5672"/>
    <w:rsid w:val="00EE5A0A"/>
    <w:rsid w:val="00EE5B8E"/>
    <w:rsid w:val="00EE5C5A"/>
    <w:rsid w:val="00EE641A"/>
    <w:rsid w:val="00EE6970"/>
    <w:rsid w:val="00EE699F"/>
    <w:rsid w:val="00EF119D"/>
    <w:rsid w:val="00EF225A"/>
    <w:rsid w:val="00EF2BC5"/>
    <w:rsid w:val="00EF3226"/>
    <w:rsid w:val="00EF4652"/>
    <w:rsid w:val="00EF5CE5"/>
    <w:rsid w:val="00F00A9F"/>
    <w:rsid w:val="00F00D03"/>
    <w:rsid w:val="00F00FF1"/>
    <w:rsid w:val="00F01540"/>
    <w:rsid w:val="00F01B08"/>
    <w:rsid w:val="00F03D59"/>
    <w:rsid w:val="00F07432"/>
    <w:rsid w:val="00F0792F"/>
    <w:rsid w:val="00F07BD4"/>
    <w:rsid w:val="00F11D62"/>
    <w:rsid w:val="00F11D6D"/>
    <w:rsid w:val="00F11F8B"/>
    <w:rsid w:val="00F12856"/>
    <w:rsid w:val="00F128EE"/>
    <w:rsid w:val="00F12952"/>
    <w:rsid w:val="00F12F6A"/>
    <w:rsid w:val="00F14E01"/>
    <w:rsid w:val="00F1674C"/>
    <w:rsid w:val="00F17A2F"/>
    <w:rsid w:val="00F17B12"/>
    <w:rsid w:val="00F200B9"/>
    <w:rsid w:val="00F2063C"/>
    <w:rsid w:val="00F20FF6"/>
    <w:rsid w:val="00F21AFE"/>
    <w:rsid w:val="00F24F90"/>
    <w:rsid w:val="00F25FAC"/>
    <w:rsid w:val="00F2741C"/>
    <w:rsid w:val="00F2744B"/>
    <w:rsid w:val="00F27B9B"/>
    <w:rsid w:val="00F27F87"/>
    <w:rsid w:val="00F30576"/>
    <w:rsid w:val="00F30597"/>
    <w:rsid w:val="00F3128F"/>
    <w:rsid w:val="00F31BE3"/>
    <w:rsid w:val="00F3282E"/>
    <w:rsid w:val="00F328D3"/>
    <w:rsid w:val="00F32FAF"/>
    <w:rsid w:val="00F33D96"/>
    <w:rsid w:val="00F356C0"/>
    <w:rsid w:val="00F3657E"/>
    <w:rsid w:val="00F36789"/>
    <w:rsid w:val="00F36D89"/>
    <w:rsid w:val="00F372ED"/>
    <w:rsid w:val="00F37315"/>
    <w:rsid w:val="00F37392"/>
    <w:rsid w:val="00F42A41"/>
    <w:rsid w:val="00F436E6"/>
    <w:rsid w:val="00F440B1"/>
    <w:rsid w:val="00F44313"/>
    <w:rsid w:val="00F45EB2"/>
    <w:rsid w:val="00F466DD"/>
    <w:rsid w:val="00F4676D"/>
    <w:rsid w:val="00F472A4"/>
    <w:rsid w:val="00F47ACC"/>
    <w:rsid w:val="00F513C2"/>
    <w:rsid w:val="00F51EB4"/>
    <w:rsid w:val="00F521B6"/>
    <w:rsid w:val="00F5258A"/>
    <w:rsid w:val="00F52C2E"/>
    <w:rsid w:val="00F54A1F"/>
    <w:rsid w:val="00F60DF3"/>
    <w:rsid w:val="00F61EA0"/>
    <w:rsid w:val="00F62CB0"/>
    <w:rsid w:val="00F62D12"/>
    <w:rsid w:val="00F62FCD"/>
    <w:rsid w:val="00F63360"/>
    <w:rsid w:val="00F6370B"/>
    <w:rsid w:val="00F63937"/>
    <w:rsid w:val="00F64548"/>
    <w:rsid w:val="00F64574"/>
    <w:rsid w:val="00F6478A"/>
    <w:rsid w:val="00F64DD0"/>
    <w:rsid w:val="00F65AE7"/>
    <w:rsid w:val="00F66F25"/>
    <w:rsid w:val="00F6787D"/>
    <w:rsid w:val="00F67A5D"/>
    <w:rsid w:val="00F70765"/>
    <w:rsid w:val="00F70FD2"/>
    <w:rsid w:val="00F72371"/>
    <w:rsid w:val="00F727ED"/>
    <w:rsid w:val="00F72806"/>
    <w:rsid w:val="00F72A59"/>
    <w:rsid w:val="00F73C1C"/>
    <w:rsid w:val="00F7420F"/>
    <w:rsid w:val="00F74D25"/>
    <w:rsid w:val="00F771CA"/>
    <w:rsid w:val="00F77E7B"/>
    <w:rsid w:val="00F77FD9"/>
    <w:rsid w:val="00F80217"/>
    <w:rsid w:val="00F80646"/>
    <w:rsid w:val="00F810C5"/>
    <w:rsid w:val="00F81B56"/>
    <w:rsid w:val="00F841AF"/>
    <w:rsid w:val="00F85A79"/>
    <w:rsid w:val="00F86EEA"/>
    <w:rsid w:val="00F87D55"/>
    <w:rsid w:val="00F909C9"/>
    <w:rsid w:val="00F959B4"/>
    <w:rsid w:val="00F9783D"/>
    <w:rsid w:val="00FA0383"/>
    <w:rsid w:val="00FA184E"/>
    <w:rsid w:val="00FA20AA"/>
    <w:rsid w:val="00FA362F"/>
    <w:rsid w:val="00FA3F0F"/>
    <w:rsid w:val="00FA4EE8"/>
    <w:rsid w:val="00FA52A4"/>
    <w:rsid w:val="00FA5EF9"/>
    <w:rsid w:val="00FA6043"/>
    <w:rsid w:val="00FA60D7"/>
    <w:rsid w:val="00FA6AAD"/>
    <w:rsid w:val="00FA7871"/>
    <w:rsid w:val="00FA7C5A"/>
    <w:rsid w:val="00FB0707"/>
    <w:rsid w:val="00FB088F"/>
    <w:rsid w:val="00FB4698"/>
    <w:rsid w:val="00FB7713"/>
    <w:rsid w:val="00FC089A"/>
    <w:rsid w:val="00FC2B8A"/>
    <w:rsid w:val="00FC2F23"/>
    <w:rsid w:val="00FC60B6"/>
    <w:rsid w:val="00FC6DB4"/>
    <w:rsid w:val="00FD022A"/>
    <w:rsid w:val="00FD23E1"/>
    <w:rsid w:val="00FD2547"/>
    <w:rsid w:val="00FD2D29"/>
    <w:rsid w:val="00FD40EE"/>
    <w:rsid w:val="00FD41AE"/>
    <w:rsid w:val="00FD4CEB"/>
    <w:rsid w:val="00FD66F4"/>
    <w:rsid w:val="00FD6E62"/>
    <w:rsid w:val="00FD7940"/>
    <w:rsid w:val="00FE0725"/>
    <w:rsid w:val="00FE0EEB"/>
    <w:rsid w:val="00FE1B2D"/>
    <w:rsid w:val="00FE2471"/>
    <w:rsid w:val="00FE2C02"/>
    <w:rsid w:val="00FE3547"/>
    <w:rsid w:val="00FE49D9"/>
    <w:rsid w:val="00FE55F1"/>
    <w:rsid w:val="00FE568F"/>
    <w:rsid w:val="00FE6417"/>
    <w:rsid w:val="00FE7AA0"/>
    <w:rsid w:val="00FF0151"/>
    <w:rsid w:val="00FF07F2"/>
    <w:rsid w:val="00FF0AF5"/>
    <w:rsid w:val="00FF0F39"/>
    <w:rsid w:val="00FF3F03"/>
    <w:rsid w:val="00FF4681"/>
    <w:rsid w:val="00FF504C"/>
    <w:rsid w:val="0268CF5B"/>
    <w:rsid w:val="03D8F38D"/>
    <w:rsid w:val="05361D18"/>
    <w:rsid w:val="0697A697"/>
    <w:rsid w:val="086DEE64"/>
    <w:rsid w:val="0A312935"/>
    <w:rsid w:val="0DF129F1"/>
    <w:rsid w:val="0E227ECD"/>
    <w:rsid w:val="0F9DBC11"/>
    <w:rsid w:val="12036549"/>
    <w:rsid w:val="12CA7B2F"/>
    <w:rsid w:val="1694A204"/>
    <w:rsid w:val="16EFFEC9"/>
    <w:rsid w:val="17CD5820"/>
    <w:rsid w:val="188BCF2A"/>
    <w:rsid w:val="1922205E"/>
    <w:rsid w:val="1AA698C2"/>
    <w:rsid w:val="1F8157EF"/>
    <w:rsid w:val="2016A8DB"/>
    <w:rsid w:val="225D5112"/>
    <w:rsid w:val="29C05589"/>
    <w:rsid w:val="304B4978"/>
    <w:rsid w:val="336737CF"/>
    <w:rsid w:val="3462EC74"/>
    <w:rsid w:val="38F21C71"/>
    <w:rsid w:val="39681579"/>
    <w:rsid w:val="3E6EA1A7"/>
    <w:rsid w:val="3FAAB334"/>
    <w:rsid w:val="418C8862"/>
    <w:rsid w:val="42F3AA24"/>
    <w:rsid w:val="46114998"/>
    <w:rsid w:val="517B3DA5"/>
    <w:rsid w:val="53A7DC1E"/>
    <w:rsid w:val="54323F80"/>
    <w:rsid w:val="599170BE"/>
    <w:rsid w:val="5A46243F"/>
    <w:rsid w:val="5B38539B"/>
    <w:rsid w:val="5CD423FC"/>
    <w:rsid w:val="6011CD13"/>
    <w:rsid w:val="61BB41F3"/>
    <w:rsid w:val="633B2A0B"/>
    <w:rsid w:val="642F3AED"/>
    <w:rsid w:val="64749683"/>
    <w:rsid w:val="648A7704"/>
    <w:rsid w:val="67AAA3AE"/>
    <w:rsid w:val="69B43A9B"/>
    <w:rsid w:val="6E6060BB"/>
    <w:rsid w:val="6E632B11"/>
    <w:rsid w:val="6E6E8361"/>
    <w:rsid w:val="6FCD69E6"/>
    <w:rsid w:val="71306B3E"/>
    <w:rsid w:val="72F543DB"/>
    <w:rsid w:val="74CCE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EC21"/>
  <w15:chartTrackingRefBased/>
  <w15:docId w15:val="{CBFE4D9A-39EF-4B24-9CAD-54BC3CD0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16"/>
    <w:rPr>
      <w:rFonts w:ascii="Segoe UI Light" w:hAnsi="Segoe UI Light"/>
      <w:sz w:val="24"/>
    </w:rPr>
  </w:style>
  <w:style w:type="paragraph" w:styleId="Heading1">
    <w:name w:val="heading 1"/>
    <w:basedOn w:val="Normal"/>
    <w:next w:val="Normal"/>
    <w:link w:val="Heading1Char"/>
    <w:uiPriority w:val="9"/>
    <w:qFormat/>
    <w:rsid w:val="002D61E0"/>
    <w:pPr>
      <w:keepNext/>
      <w:keepLines/>
      <w:pageBreakBefore/>
      <w:spacing w:before="240" w:after="0"/>
      <w:outlineLvl w:val="0"/>
    </w:pPr>
    <w:rPr>
      <w:rFonts w:eastAsiaTheme="majorEastAsia" w:cstheme="majorBidi"/>
      <w:b/>
      <w:color w:val="002060"/>
      <w:sz w:val="36"/>
      <w:szCs w:val="32"/>
    </w:rPr>
  </w:style>
  <w:style w:type="paragraph" w:styleId="Heading2">
    <w:name w:val="heading 2"/>
    <w:basedOn w:val="Normal"/>
    <w:next w:val="Normal"/>
    <w:link w:val="Heading2Char"/>
    <w:uiPriority w:val="9"/>
    <w:unhideWhenUsed/>
    <w:qFormat/>
    <w:rsid w:val="00EB4DDA"/>
    <w:pPr>
      <w:keepNext/>
      <w:keepLines/>
      <w:pageBreakBefore/>
      <w:spacing w:before="40" w:after="0"/>
      <w:outlineLvl w:val="1"/>
    </w:pPr>
    <w:rPr>
      <w:rFonts w:asciiTheme="majorHAnsi" w:eastAsiaTheme="majorEastAsia" w:hAnsiTheme="majorHAnsi" w:cstheme="majorBidi"/>
      <w:i/>
      <w:color w:val="2F5496" w:themeColor="accent1" w:themeShade="BF"/>
      <w:sz w:val="28"/>
      <w:szCs w:val="26"/>
    </w:rPr>
  </w:style>
  <w:style w:type="paragraph" w:styleId="Heading3">
    <w:name w:val="heading 3"/>
    <w:basedOn w:val="Heading1"/>
    <w:next w:val="Normal"/>
    <w:link w:val="Heading3Char"/>
    <w:uiPriority w:val="9"/>
    <w:unhideWhenUsed/>
    <w:qFormat/>
    <w:rsid w:val="002D61E0"/>
    <w:pPr>
      <w:pageBreakBefore w:val="0"/>
      <w:outlineLvl w:val="2"/>
    </w:pPr>
    <w:rPr>
      <w:color w:val="000000" w:themeColor="text1"/>
      <w:sz w:val="28"/>
    </w:rPr>
  </w:style>
  <w:style w:type="paragraph" w:styleId="Heading4">
    <w:name w:val="heading 4"/>
    <w:basedOn w:val="Normal"/>
    <w:next w:val="Normal"/>
    <w:link w:val="Heading4Char"/>
    <w:uiPriority w:val="9"/>
    <w:unhideWhenUsed/>
    <w:qFormat/>
    <w:rsid w:val="00545767"/>
    <w:pPr>
      <w:keepNext/>
      <w:keepLines/>
      <w:spacing w:before="360" w:after="12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223"/>
    <w:rPr>
      <w:rFonts w:ascii="Segoe UI" w:hAnsi="Segoe UI" w:cs="Segoe UI"/>
      <w:sz w:val="18"/>
      <w:szCs w:val="18"/>
    </w:rPr>
  </w:style>
  <w:style w:type="character" w:customStyle="1" w:styleId="Heading1Char">
    <w:name w:val="Heading 1 Char"/>
    <w:basedOn w:val="DefaultParagraphFont"/>
    <w:link w:val="Heading1"/>
    <w:uiPriority w:val="9"/>
    <w:rsid w:val="002D61E0"/>
    <w:rPr>
      <w:rFonts w:ascii="Segoe UI Light" w:eastAsiaTheme="majorEastAsia" w:hAnsi="Segoe UI Light" w:cstheme="majorBidi"/>
      <w:b/>
      <w:color w:val="002060"/>
      <w:sz w:val="36"/>
      <w:szCs w:val="32"/>
    </w:rPr>
  </w:style>
  <w:style w:type="character" w:styleId="CommentReference">
    <w:name w:val="annotation reference"/>
    <w:basedOn w:val="DefaultParagraphFont"/>
    <w:uiPriority w:val="99"/>
    <w:semiHidden/>
    <w:unhideWhenUsed/>
    <w:rsid w:val="00A51D88"/>
    <w:rPr>
      <w:sz w:val="16"/>
      <w:szCs w:val="16"/>
    </w:rPr>
  </w:style>
  <w:style w:type="paragraph" w:styleId="CommentText">
    <w:name w:val="annotation text"/>
    <w:basedOn w:val="Normal"/>
    <w:link w:val="CommentTextChar"/>
    <w:uiPriority w:val="99"/>
    <w:semiHidden/>
    <w:unhideWhenUsed/>
    <w:rsid w:val="00A51D88"/>
    <w:pPr>
      <w:spacing w:line="240" w:lineRule="auto"/>
    </w:pPr>
    <w:rPr>
      <w:sz w:val="20"/>
      <w:szCs w:val="20"/>
    </w:rPr>
  </w:style>
  <w:style w:type="character" w:customStyle="1" w:styleId="CommentTextChar">
    <w:name w:val="Comment Text Char"/>
    <w:basedOn w:val="DefaultParagraphFont"/>
    <w:link w:val="CommentText"/>
    <w:uiPriority w:val="99"/>
    <w:semiHidden/>
    <w:rsid w:val="00A51D88"/>
    <w:rPr>
      <w:sz w:val="20"/>
      <w:szCs w:val="20"/>
    </w:rPr>
  </w:style>
  <w:style w:type="paragraph" w:styleId="CommentSubject">
    <w:name w:val="annotation subject"/>
    <w:basedOn w:val="CommentText"/>
    <w:next w:val="CommentText"/>
    <w:link w:val="CommentSubjectChar"/>
    <w:uiPriority w:val="99"/>
    <w:semiHidden/>
    <w:unhideWhenUsed/>
    <w:rsid w:val="00A51D88"/>
    <w:rPr>
      <w:b/>
      <w:bCs/>
    </w:rPr>
  </w:style>
  <w:style w:type="character" w:customStyle="1" w:styleId="CommentSubjectChar">
    <w:name w:val="Comment Subject Char"/>
    <w:basedOn w:val="CommentTextChar"/>
    <w:link w:val="CommentSubject"/>
    <w:uiPriority w:val="99"/>
    <w:semiHidden/>
    <w:rsid w:val="00A51D88"/>
    <w:rPr>
      <w:b/>
      <w:bCs/>
      <w:sz w:val="20"/>
      <w:szCs w:val="20"/>
    </w:rPr>
  </w:style>
  <w:style w:type="paragraph" w:styleId="Header">
    <w:name w:val="header"/>
    <w:basedOn w:val="Normal"/>
    <w:link w:val="HeaderChar"/>
    <w:uiPriority w:val="99"/>
    <w:unhideWhenUsed/>
    <w:rsid w:val="00C23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C15"/>
    <w:rPr>
      <w:rFonts w:ascii="Segoe UI Light" w:hAnsi="Segoe UI Light"/>
    </w:rPr>
  </w:style>
  <w:style w:type="paragraph" w:styleId="Footer">
    <w:name w:val="footer"/>
    <w:basedOn w:val="Normal"/>
    <w:link w:val="FooterChar"/>
    <w:uiPriority w:val="99"/>
    <w:unhideWhenUsed/>
    <w:rsid w:val="00C23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C15"/>
    <w:rPr>
      <w:rFonts w:ascii="Segoe UI Light" w:hAnsi="Segoe UI Light"/>
    </w:rPr>
  </w:style>
  <w:style w:type="character" w:styleId="Hyperlink">
    <w:name w:val="Hyperlink"/>
    <w:basedOn w:val="DefaultParagraphFont"/>
    <w:uiPriority w:val="99"/>
    <w:unhideWhenUsed/>
    <w:rsid w:val="00D80B65"/>
    <w:rPr>
      <w:color w:val="0563C1" w:themeColor="hyperlink"/>
      <w:u w:val="single"/>
    </w:rPr>
  </w:style>
  <w:style w:type="character" w:styleId="UnresolvedMention">
    <w:name w:val="Unresolved Mention"/>
    <w:basedOn w:val="DefaultParagraphFont"/>
    <w:uiPriority w:val="99"/>
    <w:semiHidden/>
    <w:unhideWhenUsed/>
    <w:rsid w:val="00D80B65"/>
    <w:rPr>
      <w:color w:val="605E5C"/>
      <w:shd w:val="clear" w:color="auto" w:fill="E1DFDD"/>
    </w:rPr>
  </w:style>
  <w:style w:type="paragraph" w:customStyle="1" w:styleId="DAXCode">
    <w:name w:val="DAX Code"/>
    <w:basedOn w:val="Normal"/>
    <w:link w:val="DAXCodeChar"/>
    <w:qFormat/>
    <w:rsid w:val="00215684"/>
    <w:pPr>
      <w:spacing w:after="0" w:line="240" w:lineRule="auto"/>
    </w:pPr>
    <w:rPr>
      <w:rFonts w:ascii="Consolas" w:hAnsi="Consolas"/>
    </w:rPr>
  </w:style>
  <w:style w:type="paragraph" w:styleId="Title">
    <w:name w:val="Title"/>
    <w:basedOn w:val="Normal"/>
    <w:next w:val="Normal"/>
    <w:link w:val="TitleChar"/>
    <w:uiPriority w:val="10"/>
    <w:qFormat/>
    <w:rsid w:val="00446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DAXCodeChar">
    <w:name w:val="DAX Code Char"/>
    <w:basedOn w:val="DefaultParagraphFont"/>
    <w:link w:val="DAXCode"/>
    <w:rsid w:val="00D76721"/>
    <w:rPr>
      <w:rFonts w:ascii="Consolas" w:hAnsi="Consolas"/>
      <w:sz w:val="24"/>
    </w:rPr>
  </w:style>
  <w:style w:type="character" w:customStyle="1" w:styleId="TitleChar">
    <w:name w:val="Title Char"/>
    <w:basedOn w:val="DefaultParagraphFont"/>
    <w:link w:val="Title"/>
    <w:uiPriority w:val="10"/>
    <w:rsid w:val="0044669B"/>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241C1"/>
    <w:rPr>
      <w:color w:val="954F72" w:themeColor="followedHyperlink"/>
      <w:u w:val="single"/>
    </w:rPr>
  </w:style>
  <w:style w:type="paragraph" w:styleId="Revision">
    <w:name w:val="Revision"/>
    <w:hidden/>
    <w:uiPriority w:val="99"/>
    <w:semiHidden/>
    <w:rsid w:val="00F24F90"/>
    <w:pPr>
      <w:spacing w:after="0" w:line="240" w:lineRule="auto"/>
    </w:pPr>
    <w:rPr>
      <w:rFonts w:ascii="Segoe UI Light" w:hAnsi="Segoe UI Light"/>
      <w:sz w:val="24"/>
    </w:rPr>
  </w:style>
  <w:style w:type="paragraph" w:styleId="IntenseQuote">
    <w:name w:val="Intense Quote"/>
    <w:basedOn w:val="Normal"/>
    <w:next w:val="Normal"/>
    <w:link w:val="IntenseQuoteChar"/>
    <w:uiPriority w:val="30"/>
    <w:qFormat/>
    <w:rsid w:val="000226AF"/>
    <w:pPr>
      <w:pBdr>
        <w:top w:val="single" w:sz="4" w:space="10" w:color="4472C4" w:themeColor="accent1"/>
        <w:bottom w:val="single" w:sz="4" w:space="10" w:color="4472C4" w:themeColor="accent1"/>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26AF"/>
    <w:rPr>
      <w:rFonts w:ascii="Segoe UI Light" w:hAnsi="Segoe UI Light"/>
      <w:i/>
      <w:iCs/>
      <w:color w:val="2F5496" w:themeColor="accent1" w:themeShade="BF"/>
      <w:sz w:val="24"/>
    </w:rPr>
  </w:style>
  <w:style w:type="paragraph" w:styleId="ListParagraph">
    <w:name w:val="List Paragraph"/>
    <w:basedOn w:val="Normal"/>
    <w:uiPriority w:val="34"/>
    <w:qFormat/>
    <w:rsid w:val="00B87246"/>
    <w:pPr>
      <w:ind w:left="720"/>
      <w:contextualSpacing/>
    </w:pPr>
  </w:style>
  <w:style w:type="character" w:customStyle="1" w:styleId="Heading2Char">
    <w:name w:val="Heading 2 Char"/>
    <w:basedOn w:val="DefaultParagraphFont"/>
    <w:link w:val="Heading2"/>
    <w:uiPriority w:val="9"/>
    <w:rsid w:val="00EB4DDA"/>
    <w:rPr>
      <w:rFonts w:asciiTheme="majorHAnsi" w:eastAsiaTheme="majorEastAsia" w:hAnsiTheme="majorHAnsi" w:cstheme="majorBidi"/>
      <w:i/>
      <w:color w:val="2F5496" w:themeColor="accent1" w:themeShade="BF"/>
      <w:sz w:val="28"/>
      <w:szCs w:val="26"/>
    </w:rPr>
  </w:style>
  <w:style w:type="character" w:customStyle="1" w:styleId="Heading3Char">
    <w:name w:val="Heading 3 Char"/>
    <w:basedOn w:val="DefaultParagraphFont"/>
    <w:link w:val="Heading3"/>
    <w:uiPriority w:val="9"/>
    <w:rsid w:val="002D61E0"/>
    <w:rPr>
      <w:rFonts w:ascii="Segoe UI Light" w:eastAsiaTheme="majorEastAsia" w:hAnsi="Segoe UI Light" w:cstheme="majorBidi"/>
      <w:b/>
      <w:color w:val="000000" w:themeColor="text1"/>
      <w:sz w:val="28"/>
      <w:szCs w:val="32"/>
    </w:rPr>
  </w:style>
  <w:style w:type="table" w:styleId="TableGrid">
    <w:name w:val="Table Grid"/>
    <w:basedOn w:val="TableNormal"/>
    <w:uiPriority w:val="39"/>
    <w:rsid w:val="00A1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45767"/>
    <w:rPr>
      <w:rFonts w:asciiTheme="majorHAnsi" w:eastAsiaTheme="majorEastAsia" w:hAnsiTheme="majorHAnsi" w:cstheme="majorBidi"/>
      <w:i/>
      <w:iCs/>
      <w:color w:val="2F5496" w:themeColor="accent1" w:themeShade="BF"/>
      <w:sz w:val="28"/>
    </w:rPr>
  </w:style>
  <w:style w:type="paragraph" w:styleId="NoSpacing">
    <w:name w:val="No Spacing"/>
    <w:uiPriority w:val="1"/>
    <w:qFormat/>
    <w:rsid w:val="00F72806"/>
    <w:pPr>
      <w:spacing w:after="0" w:line="240" w:lineRule="auto"/>
    </w:pPr>
    <w:rPr>
      <w:rFonts w:ascii="Segoe UI Light" w:hAnsi="Segoe UI Light"/>
      <w:sz w:val="24"/>
    </w:rPr>
  </w:style>
  <w:style w:type="character" w:styleId="IntenseReference">
    <w:name w:val="Intense Reference"/>
    <w:basedOn w:val="DefaultParagraphFont"/>
    <w:uiPriority w:val="32"/>
    <w:qFormat/>
    <w:rsid w:val="00E7589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265">
      <w:bodyDiv w:val="1"/>
      <w:marLeft w:val="0"/>
      <w:marRight w:val="0"/>
      <w:marTop w:val="0"/>
      <w:marBottom w:val="0"/>
      <w:divBdr>
        <w:top w:val="none" w:sz="0" w:space="0" w:color="auto"/>
        <w:left w:val="none" w:sz="0" w:space="0" w:color="auto"/>
        <w:bottom w:val="none" w:sz="0" w:space="0" w:color="auto"/>
        <w:right w:val="none" w:sz="0" w:space="0" w:color="auto"/>
      </w:divBdr>
    </w:div>
    <w:div w:id="71050216">
      <w:bodyDiv w:val="1"/>
      <w:marLeft w:val="0"/>
      <w:marRight w:val="0"/>
      <w:marTop w:val="0"/>
      <w:marBottom w:val="0"/>
      <w:divBdr>
        <w:top w:val="none" w:sz="0" w:space="0" w:color="auto"/>
        <w:left w:val="none" w:sz="0" w:space="0" w:color="auto"/>
        <w:bottom w:val="none" w:sz="0" w:space="0" w:color="auto"/>
        <w:right w:val="none" w:sz="0" w:space="0" w:color="auto"/>
      </w:divBdr>
      <w:divsChild>
        <w:div w:id="1059672820">
          <w:marLeft w:val="0"/>
          <w:marRight w:val="0"/>
          <w:marTop w:val="0"/>
          <w:marBottom w:val="0"/>
          <w:divBdr>
            <w:top w:val="none" w:sz="0" w:space="0" w:color="auto"/>
            <w:left w:val="none" w:sz="0" w:space="0" w:color="auto"/>
            <w:bottom w:val="none" w:sz="0" w:space="0" w:color="auto"/>
            <w:right w:val="none" w:sz="0" w:space="0" w:color="auto"/>
          </w:divBdr>
          <w:divsChild>
            <w:div w:id="504635181">
              <w:marLeft w:val="0"/>
              <w:marRight w:val="0"/>
              <w:marTop w:val="0"/>
              <w:marBottom w:val="0"/>
              <w:divBdr>
                <w:top w:val="none" w:sz="0" w:space="0" w:color="auto"/>
                <w:left w:val="none" w:sz="0" w:space="0" w:color="auto"/>
                <w:bottom w:val="none" w:sz="0" w:space="0" w:color="auto"/>
                <w:right w:val="none" w:sz="0" w:space="0" w:color="auto"/>
              </w:divBdr>
            </w:div>
            <w:div w:id="5832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292">
      <w:bodyDiv w:val="1"/>
      <w:marLeft w:val="0"/>
      <w:marRight w:val="0"/>
      <w:marTop w:val="0"/>
      <w:marBottom w:val="0"/>
      <w:divBdr>
        <w:top w:val="none" w:sz="0" w:space="0" w:color="auto"/>
        <w:left w:val="none" w:sz="0" w:space="0" w:color="auto"/>
        <w:bottom w:val="none" w:sz="0" w:space="0" w:color="auto"/>
        <w:right w:val="none" w:sz="0" w:space="0" w:color="auto"/>
      </w:divBdr>
      <w:divsChild>
        <w:div w:id="1522892005">
          <w:marLeft w:val="0"/>
          <w:marRight w:val="0"/>
          <w:marTop w:val="0"/>
          <w:marBottom w:val="0"/>
          <w:divBdr>
            <w:top w:val="none" w:sz="0" w:space="0" w:color="auto"/>
            <w:left w:val="none" w:sz="0" w:space="0" w:color="auto"/>
            <w:bottom w:val="none" w:sz="0" w:space="0" w:color="auto"/>
            <w:right w:val="none" w:sz="0" w:space="0" w:color="auto"/>
          </w:divBdr>
          <w:divsChild>
            <w:div w:id="810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4714">
      <w:bodyDiv w:val="1"/>
      <w:marLeft w:val="0"/>
      <w:marRight w:val="0"/>
      <w:marTop w:val="0"/>
      <w:marBottom w:val="0"/>
      <w:divBdr>
        <w:top w:val="none" w:sz="0" w:space="0" w:color="auto"/>
        <w:left w:val="none" w:sz="0" w:space="0" w:color="auto"/>
        <w:bottom w:val="none" w:sz="0" w:space="0" w:color="auto"/>
        <w:right w:val="none" w:sz="0" w:space="0" w:color="auto"/>
      </w:divBdr>
    </w:div>
    <w:div w:id="130220401">
      <w:bodyDiv w:val="1"/>
      <w:marLeft w:val="0"/>
      <w:marRight w:val="0"/>
      <w:marTop w:val="0"/>
      <w:marBottom w:val="0"/>
      <w:divBdr>
        <w:top w:val="none" w:sz="0" w:space="0" w:color="auto"/>
        <w:left w:val="none" w:sz="0" w:space="0" w:color="auto"/>
        <w:bottom w:val="none" w:sz="0" w:space="0" w:color="auto"/>
        <w:right w:val="none" w:sz="0" w:space="0" w:color="auto"/>
      </w:divBdr>
      <w:divsChild>
        <w:div w:id="1150905241">
          <w:marLeft w:val="0"/>
          <w:marRight w:val="0"/>
          <w:marTop w:val="0"/>
          <w:marBottom w:val="0"/>
          <w:divBdr>
            <w:top w:val="none" w:sz="0" w:space="0" w:color="auto"/>
            <w:left w:val="none" w:sz="0" w:space="0" w:color="auto"/>
            <w:bottom w:val="none" w:sz="0" w:space="0" w:color="auto"/>
            <w:right w:val="none" w:sz="0" w:space="0" w:color="auto"/>
          </w:divBdr>
          <w:divsChild>
            <w:div w:id="909341900">
              <w:marLeft w:val="0"/>
              <w:marRight w:val="0"/>
              <w:marTop w:val="0"/>
              <w:marBottom w:val="0"/>
              <w:divBdr>
                <w:top w:val="none" w:sz="0" w:space="0" w:color="auto"/>
                <w:left w:val="none" w:sz="0" w:space="0" w:color="auto"/>
                <w:bottom w:val="none" w:sz="0" w:space="0" w:color="auto"/>
                <w:right w:val="none" w:sz="0" w:space="0" w:color="auto"/>
              </w:divBdr>
            </w:div>
            <w:div w:id="1398934625">
              <w:marLeft w:val="0"/>
              <w:marRight w:val="0"/>
              <w:marTop w:val="0"/>
              <w:marBottom w:val="0"/>
              <w:divBdr>
                <w:top w:val="none" w:sz="0" w:space="0" w:color="auto"/>
                <w:left w:val="none" w:sz="0" w:space="0" w:color="auto"/>
                <w:bottom w:val="none" w:sz="0" w:space="0" w:color="auto"/>
                <w:right w:val="none" w:sz="0" w:space="0" w:color="auto"/>
              </w:divBdr>
            </w:div>
            <w:div w:id="1794904807">
              <w:marLeft w:val="0"/>
              <w:marRight w:val="0"/>
              <w:marTop w:val="0"/>
              <w:marBottom w:val="0"/>
              <w:divBdr>
                <w:top w:val="none" w:sz="0" w:space="0" w:color="auto"/>
                <w:left w:val="none" w:sz="0" w:space="0" w:color="auto"/>
                <w:bottom w:val="none" w:sz="0" w:space="0" w:color="auto"/>
                <w:right w:val="none" w:sz="0" w:space="0" w:color="auto"/>
              </w:divBdr>
            </w:div>
            <w:div w:id="835920926">
              <w:marLeft w:val="0"/>
              <w:marRight w:val="0"/>
              <w:marTop w:val="0"/>
              <w:marBottom w:val="0"/>
              <w:divBdr>
                <w:top w:val="none" w:sz="0" w:space="0" w:color="auto"/>
                <w:left w:val="none" w:sz="0" w:space="0" w:color="auto"/>
                <w:bottom w:val="none" w:sz="0" w:space="0" w:color="auto"/>
                <w:right w:val="none" w:sz="0" w:space="0" w:color="auto"/>
              </w:divBdr>
            </w:div>
            <w:div w:id="7277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816">
      <w:bodyDiv w:val="1"/>
      <w:marLeft w:val="0"/>
      <w:marRight w:val="0"/>
      <w:marTop w:val="0"/>
      <w:marBottom w:val="0"/>
      <w:divBdr>
        <w:top w:val="none" w:sz="0" w:space="0" w:color="auto"/>
        <w:left w:val="none" w:sz="0" w:space="0" w:color="auto"/>
        <w:bottom w:val="none" w:sz="0" w:space="0" w:color="auto"/>
        <w:right w:val="none" w:sz="0" w:space="0" w:color="auto"/>
      </w:divBdr>
      <w:divsChild>
        <w:div w:id="85276576">
          <w:marLeft w:val="0"/>
          <w:marRight w:val="0"/>
          <w:marTop w:val="0"/>
          <w:marBottom w:val="0"/>
          <w:divBdr>
            <w:top w:val="none" w:sz="0" w:space="0" w:color="auto"/>
            <w:left w:val="none" w:sz="0" w:space="0" w:color="auto"/>
            <w:bottom w:val="none" w:sz="0" w:space="0" w:color="auto"/>
            <w:right w:val="none" w:sz="0" w:space="0" w:color="auto"/>
          </w:divBdr>
          <w:divsChild>
            <w:div w:id="19479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355">
      <w:bodyDiv w:val="1"/>
      <w:marLeft w:val="0"/>
      <w:marRight w:val="0"/>
      <w:marTop w:val="0"/>
      <w:marBottom w:val="0"/>
      <w:divBdr>
        <w:top w:val="none" w:sz="0" w:space="0" w:color="auto"/>
        <w:left w:val="none" w:sz="0" w:space="0" w:color="auto"/>
        <w:bottom w:val="none" w:sz="0" w:space="0" w:color="auto"/>
        <w:right w:val="none" w:sz="0" w:space="0" w:color="auto"/>
      </w:divBdr>
      <w:divsChild>
        <w:div w:id="11536705">
          <w:marLeft w:val="0"/>
          <w:marRight w:val="0"/>
          <w:marTop w:val="0"/>
          <w:marBottom w:val="0"/>
          <w:divBdr>
            <w:top w:val="none" w:sz="0" w:space="0" w:color="auto"/>
            <w:left w:val="none" w:sz="0" w:space="0" w:color="auto"/>
            <w:bottom w:val="none" w:sz="0" w:space="0" w:color="auto"/>
            <w:right w:val="none" w:sz="0" w:space="0" w:color="auto"/>
          </w:divBdr>
          <w:divsChild>
            <w:div w:id="408114299">
              <w:marLeft w:val="0"/>
              <w:marRight w:val="0"/>
              <w:marTop w:val="0"/>
              <w:marBottom w:val="0"/>
              <w:divBdr>
                <w:top w:val="none" w:sz="0" w:space="0" w:color="auto"/>
                <w:left w:val="none" w:sz="0" w:space="0" w:color="auto"/>
                <w:bottom w:val="none" w:sz="0" w:space="0" w:color="auto"/>
                <w:right w:val="none" w:sz="0" w:space="0" w:color="auto"/>
              </w:divBdr>
            </w:div>
            <w:div w:id="409235021">
              <w:marLeft w:val="0"/>
              <w:marRight w:val="0"/>
              <w:marTop w:val="0"/>
              <w:marBottom w:val="0"/>
              <w:divBdr>
                <w:top w:val="none" w:sz="0" w:space="0" w:color="auto"/>
                <w:left w:val="none" w:sz="0" w:space="0" w:color="auto"/>
                <w:bottom w:val="none" w:sz="0" w:space="0" w:color="auto"/>
                <w:right w:val="none" w:sz="0" w:space="0" w:color="auto"/>
              </w:divBdr>
            </w:div>
            <w:div w:id="505754266">
              <w:marLeft w:val="0"/>
              <w:marRight w:val="0"/>
              <w:marTop w:val="0"/>
              <w:marBottom w:val="0"/>
              <w:divBdr>
                <w:top w:val="none" w:sz="0" w:space="0" w:color="auto"/>
                <w:left w:val="none" w:sz="0" w:space="0" w:color="auto"/>
                <w:bottom w:val="none" w:sz="0" w:space="0" w:color="auto"/>
                <w:right w:val="none" w:sz="0" w:space="0" w:color="auto"/>
              </w:divBdr>
            </w:div>
            <w:div w:id="1463227876">
              <w:marLeft w:val="0"/>
              <w:marRight w:val="0"/>
              <w:marTop w:val="0"/>
              <w:marBottom w:val="0"/>
              <w:divBdr>
                <w:top w:val="none" w:sz="0" w:space="0" w:color="auto"/>
                <w:left w:val="none" w:sz="0" w:space="0" w:color="auto"/>
                <w:bottom w:val="none" w:sz="0" w:space="0" w:color="auto"/>
                <w:right w:val="none" w:sz="0" w:space="0" w:color="auto"/>
              </w:divBdr>
            </w:div>
            <w:div w:id="1576932446">
              <w:marLeft w:val="0"/>
              <w:marRight w:val="0"/>
              <w:marTop w:val="0"/>
              <w:marBottom w:val="0"/>
              <w:divBdr>
                <w:top w:val="none" w:sz="0" w:space="0" w:color="auto"/>
                <w:left w:val="none" w:sz="0" w:space="0" w:color="auto"/>
                <w:bottom w:val="none" w:sz="0" w:space="0" w:color="auto"/>
                <w:right w:val="none" w:sz="0" w:space="0" w:color="auto"/>
              </w:divBdr>
            </w:div>
            <w:div w:id="14421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614">
      <w:bodyDiv w:val="1"/>
      <w:marLeft w:val="0"/>
      <w:marRight w:val="0"/>
      <w:marTop w:val="0"/>
      <w:marBottom w:val="0"/>
      <w:divBdr>
        <w:top w:val="none" w:sz="0" w:space="0" w:color="auto"/>
        <w:left w:val="none" w:sz="0" w:space="0" w:color="auto"/>
        <w:bottom w:val="none" w:sz="0" w:space="0" w:color="auto"/>
        <w:right w:val="none" w:sz="0" w:space="0" w:color="auto"/>
      </w:divBdr>
      <w:divsChild>
        <w:div w:id="2030795571">
          <w:marLeft w:val="0"/>
          <w:marRight w:val="0"/>
          <w:marTop w:val="0"/>
          <w:marBottom w:val="0"/>
          <w:divBdr>
            <w:top w:val="none" w:sz="0" w:space="0" w:color="auto"/>
            <w:left w:val="none" w:sz="0" w:space="0" w:color="auto"/>
            <w:bottom w:val="none" w:sz="0" w:space="0" w:color="auto"/>
            <w:right w:val="none" w:sz="0" w:space="0" w:color="auto"/>
          </w:divBdr>
          <w:divsChild>
            <w:div w:id="1159921994">
              <w:marLeft w:val="0"/>
              <w:marRight w:val="0"/>
              <w:marTop w:val="0"/>
              <w:marBottom w:val="0"/>
              <w:divBdr>
                <w:top w:val="none" w:sz="0" w:space="0" w:color="auto"/>
                <w:left w:val="none" w:sz="0" w:space="0" w:color="auto"/>
                <w:bottom w:val="none" w:sz="0" w:space="0" w:color="auto"/>
                <w:right w:val="none" w:sz="0" w:space="0" w:color="auto"/>
              </w:divBdr>
            </w:div>
            <w:div w:id="1813213650">
              <w:marLeft w:val="0"/>
              <w:marRight w:val="0"/>
              <w:marTop w:val="0"/>
              <w:marBottom w:val="0"/>
              <w:divBdr>
                <w:top w:val="none" w:sz="0" w:space="0" w:color="auto"/>
                <w:left w:val="none" w:sz="0" w:space="0" w:color="auto"/>
                <w:bottom w:val="none" w:sz="0" w:space="0" w:color="auto"/>
                <w:right w:val="none" w:sz="0" w:space="0" w:color="auto"/>
              </w:divBdr>
            </w:div>
            <w:div w:id="659430459">
              <w:marLeft w:val="0"/>
              <w:marRight w:val="0"/>
              <w:marTop w:val="0"/>
              <w:marBottom w:val="0"/>
              <w:divBdr>
                <w:top w:val="none" w:sz="0" w:space="0" w:color="auto"/>
                <w:left w:val="none" w:sz="0" w:space="0" w:color="auto"/>
                <w:bottom w:val="none" w:sz="0" w:space="0" w:color="auto"/>
                <w:right w:val="none" w:sz="0" w:space="0" w:color="auto"/>
              </w:divBdr>
            </w:div>
            <w:div w:id="325399762">
              <w:marLeft w:val="0"/>
              <w:marRight w:val="0"/>
              <w:marTop w:val="0"/>
              <w:marBottom w:val="0"/>
              <w:divBdr>
                <w:top w:val="none" w:sz="0" w:space="0" w:color="auto"/>
                <w:left w:val="none" w:sz="0" w:space="0" w:color="auto"/>
                <w:bottom w:val="none" w:sz="0" w:space="0" w:color="auto"/>
                <w:right w:val="none" w:sz="0" w:space="0" w:color="auto"/>
              </w:divBdr>
            </w:div>
            <w:div w:id="89738586">
              <w:marLeft w:val="0"/>
              <w:marRight w:val="0"/>
              <w:marTop w:val="0"/>
              <w:marBottom w:val="0"/>
              <w:divBdr>
                <w:top w:val="none" w:sz="0" w:space="0" w:color="auto"/>
                <w:left w:val="none" w:sz="0" w:space="0" w:color="auto"/>
                <w:bottom w:val="none" w:sz="0" w:space="0" w:color="auto"/>
                <w:right w:val="none" w:sz="0" w:space="0" w:color="auto"/>
              </w:divBdr>
            </w:div>
            <w:div w:id="168448650">
              <w:marLeft w:val="0"/>
              <w:marRight w:val="0"/>
              <w:marTop w:val="0"/>
              <w:marBottom w:val="0"/>
              <w:divBdr>
                <w:top w:val="none" w:sz="0" w:space="0" w:color="auto"/>
                <w:left w:val="none" w:sz="0" w:space="0" w:color="auto"/>
                <w:bottom w:val="none" w:sz="0" w:space="0" w:color="auto"/>
                <w:right w:val="none" w:sz="0" w:space="0" w:color="auto"/>
              </w:divBdr>
            </w:div>
            <w:div w:id="346638736">
              <w:marLeft w:val="0"/>
              <w:marRight w:val="0"/>
              <w:marTop w:val="0"/>
              <w:marBottom w:val="0"/>
              <w:divBdr>
                <w:top w:val="none" w:sz="0" w:space="0" w:color="auto"/>
                <w:left w:val="none" w:sz="0" w:space="0" w:color="auto"/>
                <w:bottom w:val="none" w:sz="0" w:space="0" w:color="auto"/>
                <w:right w:val="none" w:sz="0" w:space="0" w:color="auto"/>
              </w:divBdr>
            </w:div>
            <w:div w:id="7314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8025">
      <w:bodyDiv w:val="1"/>
      <w:marLeft w:val="0"/>
      <w:marRight w:val="0"/>
      <w:marTop w:val="0"/>
      <w:marBottom w:val="0"/>
      <w:divBdr>
        <w:top w:val="none" w:sz="0" w:space="0" w:color="auto"/>
        <w:left w:val="none" w:sz="0" w:space="0" w:color="auto"/>
        <w:bottom w:val="none" w:sz="0" w:space="0" w:color="auto"/>
        <w:right w:val="none" w:sz="0" w:space="0" w:color="auto"/>
      </w:divBdr>
      <w:divsChild>
        <w:div w:id="240064577">
          <w:marLeft w:val="0"/>
          <w:marRight w:val="0"/>
          <w:marTop w:val="0"/>
          <w:marBottom w:val="0"/>
          <w:divBdr>
            <w:top w:val="none" w:sz="0" w:space="0" w:color="auto"/>
            <w:left w:val="none" w:sz="0" w:space="0" w:color="auto"/>
            <w:bottom w:val="none" w:sz="0" w:space="0" w:color="auto"/>
            <w:right w:val="none" w:sz="0" w:space="0" w:color="auto"/>
          </w:divBdr>
          <w:divsChild>
            <w:div w:id="316540233">
              <w:marLeft w:val="0"/>
              <w:marRight w:val="0"/>
              <w:marTop w:val="0"/>
              <w:marBottom w:val="0"/>
              <w:divBdr>
                <w:top w:val="none" w:sz="0" w:space="0" w:color="auto"/>
                <w:left w:val="none" w:sz="0" w:space="0" w:color="auto"/>
                <w:bottom w:val="none" w:sz="0" w:space="0" w:color="auto"/>
                <w:right w:val="none" w:sz="0" w:space="0" w:color="auto"/>
              </w:divBdr>
            </w:div>
            <w:div w:id="1076785433">
              <w:marLeft w:val="0"/>
              <w:marRight w:val="0"/>
              <w:marTop w:val="0"/>
              <w:marBottom w:val="0"/>
              <w:divBdr>
                <w:top w:val="none" w:sz="0" w:space="0" w:color="auto"/>
                <w:left w:val="none" w:sz="0" w:space="0" w:color="auto"/>
                <w:bottom w:val="none" w:sz="0" w:space="0" w:color="auto"/>
                <w:right w:val="none" w:sz="0" w:space="0" w:color="auto"/>
              </w:divBdr>
            </w:div>
            <w:div w:id="2005088278">
              <w:marLeft w:val="0"/>
              <w:marRight w:val="0"/>
              <w:marTop w:val="0"/>
              <w:marBottom w:val="0"/>
              <w:divBdr>
                <w:top w:val="none" w:sz="0" w:space="0" w:color="auto"/>
                <w:left w:val="none" w:sz="0" w:space="0" w:color="auto"/>
                <w:bottom w:val="none" w:sz="0" w:space="0" w:color="auto"/>
                <w:right w:val="none" w:sz="0" w:space="0" w:color="auto"/>
              </w:divBdr>
            </w:div>
            <w:div w:id="9709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2981">
      <w:bodyDiv w:val="1"/>
      <w:marLeft w:val="0"/>
      <w:marRight w:val="0"/>
      <w:marTop w:val="0"/>
      <w:marBottom w:val="0"/>
      <w:divBdr>
        <w:top w:val="none" w:sz="0" w:space="0" w:color="auto"/>
        <w:left w:val="none" w:sz="0" w:space="0" w:color="auto"/>
        <w:bottom w:val="none" w:sz="0" w:space="0" w:color="auto"/>
        <w:right w:val="none" w:sz="0" w:space="0" w:color="auto"/>
      </w:divBdr>
      <w:divsChild>
        <w:div w:id="195122359">
          <w:marLeft w:val="0"/>
          <w:marRight w:val="0"/>
          <w:marTop w:val="0"/>
          <w:marBottom w:val="0"/>
          <w:divBdr>
            <w:top w:val="none" w:sz="0" w:space="0" w:color="auto"/>
            <w:left w:val="none" w:sz="0" w:space="0" w:color="auto"/>
            <w:bottom w:val="none" w:sz="0" w:space="0" w:color="auto"/>
            <w:right w:val="none" w:sz="0" w:space="0" w:color="auto"/>
          </w:divBdr>
          <w:divsChild>
            <w:div w:id="459567466">
              <w:marLeft w:val="0"/>
              <w:marRight w:val="0"/>
              <w:marTop w:val="0"/>
              <w:marBottom w:val="0"/>
              <w:divBdr>
                <w:top w:val="none" w:sz="0" w:space="0" w:color="auto"/>
                <w:left w:val="none" w:sz="0" w:space="0" w:color="auto"/>
                <w:bottom w:val="none" w:sz="0" w:space="0" w:color="auto"/>
                <w:right w:val="none" w:sz="0" w:space="0" w:color="auto"/>
              </w:divBdr>
            </w:div>
            <w:div w:id="372198287">
              <w:marLeft w:val="0"/>
              <w:marRight w:val="0"/>
              <w:marTop w:val="0"/>
              <w:marBottom w:val="0"/>
              <w:divBdr>
                <w:top w:val="none" w:sz="0" w:space="0" w:color="auto"/>
                <w:left w:val="none" w:sz="0" w:space="0" w:color="auto"/>
                <w:bottom w:val="none" w:sz="0" w:space="0" w:color="auto"/>
                <w:right w:val="none" w:sz="0" w:space="0" w:color="auto"/>
              </w:divBdr>
            </w:div>
            <w:div w:id="1386173474">
              <w:marLeft w:val="0"/>
              <w:marRight w:val="0"/>
              <w:marTop w:val="0"/>
              <w:marBottom w:val="0"/>
              <w:divBdr>
                <w:top w:val="none" w:sz="0" w:space="0" w:color="auto"/>
                <w:left w:val="none" w:sz="0" w:space="0" w:color="auto"/>
                <w:bottom w:val="none" w:sz="0" w:space="0" w:color="auto"/>
                <w:right w:val="none" w:sz="0" w:space="0" w:color="auto"/>
              </w:divBdr>
            </w:div>
            <w:div w:id="1268854272">
              <w:marLeft w:val="0"/>
              <w:marRight w:val="0"/>
              <w:marTop w:val="0"/>
              <w:marBottom w:val="0"/>
              <w:divBdr>
                <w:top w:val="none" w:sz="0" w:space="0" w:color="auto"/>
                <w:left w:val="none" w:sz="0" w:space="0" w:color="auto"/>
                <w:bottom w:val="none" w:sz="0" w:space="0" w:color="auto"/>
                <w:right w:val="none" w:sz="0" w:space="0" w:color="auto"/>
              </w:divBdr>
            </w:div>
            <w:div w:id="1339698975">
              <w:marLeft w:val="0"/>
              <w:marRight w:val="0"/>
              <w:marTop w:val="0"/>
              <w:marBottom w:val="0"/>
              <w:divBdr>
                <w:top w:val="none" w:sz="0" w:space="0" w:color="auto"/>
                <w:left w:val="none" w:sz="0" w:space="0" w:color="auto"/>
                <w:bottom w:val="none" w:sz="0" w:space="0" w:color="auto"/>
                <w:right w:val="none" w:sz="0" w:space="0" w:color="auto"/>
              </w:divBdr>
            </w:div>
            <w:div w:id="1201164850">
              <w:marLeft w:val="0"/>
              <w:marRight w:val="0"/>
              <w:marTop w:val="0"/>
              <w:marBottom w:val="0"/>
              <w:divBdr>
                <w:top w:val="none" w:sz="0" w:space="0" w:color="auto"/>
                <w:left w:val="none" w:sz="0" w:space="0" w:color="auto"/>
                <w:bottom w:val="none" w:sz="0" w:space="0" w:color="auto"/>
                <w:right w:val="none" w:sz="0" w:space="0" w:color="auto"/>
              </w:divBdr>
            </w:div>
            <w:div w:id="1865559798">
              <w:marLeft w:val="0"/>
              <w:marRight w:val="0"/>
              <w:marTop w:val="0"/>
              <w:marBottom w:val="0"/>
              <w:divBdr>
                <w:top w:val="none" w:sz="0" w:space="0" w:color="auto"/>
                <w:left w:val="none" w:sz="0" w:space="0" w:color="auto"/>
                <w:bottom w:val="none" w:sz="0" w:space="0" w:color="auto"/>
                <w:right w:val="none" w:sz="0" w:space="0" w:color="auto"/>
              </w:divBdr>
            </w:div>
            <w:div w:id="847789395">
              <w:marLeft w:val="0"/>
              <w:marRight w:val="0"/>
              <w:marTop w:val="0"/>
              <w:marBottom w:val="0"/>
              <w:divBdr>
                <w:top w:val="none" w:sz="0" w:space="0" w:color="auto"/>
                <w:left w:val="none" w:sz="0" w:space="0" w:color="auto"/>
                <w:bottom w:val="none" w:sz="0" w:space="0" w:color="auto"/>
                <w:right w:val="none" w:sz="0" w:space="0" w:color="auto"/>
              </w:divBdr>
            </w:div>
            <w:div w:id="786318771">
              <w:marLeft w:val="0"/>
              <w:marRight w:val="0"/>
              <w:marTop w:val="0"/>
              <w:marBottom w:val="0"/>
              <w:divBdr>
                <w:top w:val="none" w:sz="0" w:space="0" w:color="auto"/>
                <w:left w:val="none" w:sz="0" w:space="0" w:color="auto"/>
                <w:bottom w:val="none" w:sz="0" w:space="0" w:color="auto"/>
                <w:right w:val="none" w:sz="0" w:space="0" w:color="auto"/>
              </w:divBdr>
            </w:div>
            <w:div w:id="19150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183">
      <w:bodyDiv w:val="1"/>
      <w:marLeft w:val="0"/>
      <w:marRight w:val="0"/>
      <w:marTop w:val="0"/>
      <w:marBottom w:val="0"/>
      <w:divBdr>
        <w:top w:val="none" w:sz="0" w:space="0" w:color="auto"/>
        <w:left w:val="none" w:sz="0" w:space="0" w:color="auto"/>
        <w:bottom w:val="none" w:sz="0" w:space="0" w:color="auto"/>
        <w:right w:val="none" w:sz="0" w:space="0" w:color="auto"/>
      </w:divBdr>
      <w:divsChild>
        <w:div w:id="1302688293">
          <w:marLeft w:val="0"/>
          <w:marRight w:val="0"/>
          <w:marTop w:val="0"/>
          <w:marBottom w:val="0"/>
          <w:divBdr>
            <w:top w:val="none" w:sz="0" w:space="0" w:color="auto"/>
            <w:left w:val="none" w:sz="0" w:space="0" w:color="auto"/>
            <w:bottom w:val="none" w:sz="0" w:space="0" w:color="auto"/>
            <w:right w:val="none" w:sz="0" w:space="0" w:color="auto"/>
          </w:divBdr>
          <w:divsChild>
            <w:div w:id="19680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419">
      <w:bodyDiv w:val="1"/>
      <w:marLeft w:val="0"/>
      <w:marRight w:val="0"/>
      <w:marTop w:val="0"/>
      <w:marBottom w:val="0"/>
      <w:divBdr>
        <w:top w:val="none" w:sz="0" w:space="0" w:color="auto"/>
        <w:left w:val="none" w:sz="0" w:space="0" w:color="auto"/>
        <w:bottom w:val="none" w:sz="0" w:space="0" w:color="auto"/>
        <w:right w:val="none" w:sz="0" w:space="0" w:color="auto"/>
      </w:divBdr>
      <w:divsChild>
        <w:div w:id="1677263162">
          <w:marLeft w:val="0"/>
          <w:marRight w:val="0"/>
          <w:marTop w:val="0"/>
          <w:marBottom w:val="0"/>
          <w:divBdr>
            <w:top w:val="none" w:sz="0" w:space="0" w:color="auto"/>
            <w:left w:val="none" w:sz="0" w:space="0" w:color="auto"/>
            <w:bottom w:val="none" w:sz="0" w:space="0" w:color="auto"/>
            <w:right w:val="none" w:sz="0" w:space="0" w:color="auto"/>
          </w:divBdr>
          <w:divsChild>
            <w:div w:id="191840914">
              <w:marLeft w:val="0"/>
              <w:marRight w:val="0"/>
              <w:marTop w:val="0"/>
              <w:marBottom w:val="0"/>
              <w:divBdr>
                <w:top w:val="none" w:sz="0" w:space="0" w:color="auto"/>
                <w:left w:val="none" w:sz="0" w:space="0" w:color="auto"/>
                <w:bottom w:val="none" w:sz="0" w:space="0" w:color="auto"/>
                <w:right w:val="none" w:sz="0" w:space="0" w:color="auto"/>
              </w:divBdr>
            </w:div>
            <w:div w:id="2094625793">
              <w:marLeft w:val="0"/>
              <w:marRight w:val="0"/>
              <w:marTop w:val="0"/>
              <w:marBottom w:val="0"/>
              <w:divBdr>
                <w:top w:val="none" w:sz="0" w:space="0" w:color="auto"/>
                <w:left w:val="none" w:sz="0" w:space="0" w:color="auto"/>
                <w:bottom w:val="none" w:sz="0" w:space="0" w:color="auto"/>
                <w:right w:val="none" w:sz="0" w:space="0" w:color="auto"/>
              </w:divBdr>
            </w:div>
            <w:div w:id="1715037356">
              <w:marLeft w:val="0"/>
              <w:marRight w:val="0"/>
              <w:marTop w:val="0"/>
              <w:marBottom w:val="0"/>
              <w:divBdr>
                <w:top w:val="none" w:sz="0" w:space="0" w:color="auto"/>
                <w:left w:val="none" w:sz="0" w:space="0" w:color="auto"/>
                <w:bottom w:val="none" w:sz="0" w:space="0" w:color="auto"/>
                <w:right w:val="none" w:sz="0" w:space="0" w:color="auto"/>
              </w:divBdr>
            </w:div>
            <w:div w:id="1143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523">
      <w:bodyDiv w:val="1"/>
      <w:marLeft w:val="0"/>
      <w:marRight w:val="0"/>
      <w:marTop w:val="0"/>
      <w:marBottom w:val="0"/>
      <w:divBdr>
        <w:top w:val="none" w:sz="0" w:space="0" w:color="auto"/>
        <w:left w:val="none" w:sz="0" w:space="0" w:color="auto"/>
        <w:bottom w:val="none" w:sz="0" w:space="0" w:color="auto"/>
        <w:right w:val="none" w:sz="0" w:space="0" w:color="auto"/>
      </w:divBdr>
      <w:divsChild>
        <w:div w:id="98255453">
          <w:marLeft w:val="0"/>
          <w:marRight w:val="0"/>
          <w:marTop w:val="0"/>
          <w:marBottom w:val="0"/>
          <w:divBdr>
            <w:top w:val="none" w:sz="0" w:space="0" w:color="auto"/>
            <w:left w:val="none" w:sz="0" w:space="0" w:color="auto"/>
            <w:bottom w:val="none" w:sz="0" w:space="0" w:color="auto"/>
            <w:right w:val="none" w:sz="0" w:space="0" w:color="auto"/>
          </w:divBdr>
          <w:divsChild>
            <w:div w:id="462231892">
              <w:marLeft w:val="0"/>
              <w:marRight w:val="0"/>
              <w:marTop w:val="0"/>
              <w:marBottom w:val="0"/>
              <w:divBdr>
                <w:top w:val="none" w:sz="0" w:space="0" w:color="auto"/>
                <w:left w:val="none" w:sz="0" w:space="0" w:color="auto"/>
                <w:bottom w:val="none" w:sz="0" w:space="0" w:color="auto"/>
                <w:right w:val="none" w:sz="0" w:space="0" w:color="auto"/>
              </w:divBdr>
            </w:div>
            <w:div w:id="978681431">
              <w:marLeft w:val="0"/>
              <w:marRight w:val="0"/>
              <w:marTop w:val="0"/>
              <w:marBottom w:val="0"/>
              <w:divBdr>
                <w:top w:val="none" w:sz="0" w:space="0" w:color="auto"/>
                <w:left w:val="none" w:sz="0" w:space="0" w:color="auto"/>
                <w:bottom w:val="none" w:sz="0" w:space="0" w:color="auto"/>
                <w:right w:val="none" w:sz="0" w:space="0" w:color="auto"/>
              </w:divBdr>
            </w:div>
            <w:div w:id="51777243">
              <w:marLeft w:val="0"/>
              <w:marRight w:val="0"/>
              <w:marTop w:val="0"/>
              <w:marBottom w:val="0"/>
              <w:divBdr>
                <w:top w:val="none" w:sz="0" w:space="0" w:color="auto"/>
                <w:left w:val="none" w:sz="0" w:space="0" w:color="auto"/>
                <w:bottom w:val="none" w:sz="0" w:space="0" w:color="auto"/>
                <w:right w:val="none" w:sz="0" w:space="0" w:color="auto"/>
              </w:divBdr>
            </w:div>
            <w:div w:id="1777285309">
              <w:marLeft w:val="0"/>
              <w:marRight w:val="0"/>
              <w:marTop w:val="0"/>
              <w:marBottom w:val="0"/>
              <w:divBdr>
                <w:top w:val="none" w:sz="0" w:space="0" w:color="auto"/>
                <w:left w:val="none" w:sz="0" w:space="0" w:color="auto"/>
                <w:bottom w:val="none" w:sz="0" w:space="0" w:color="auto"/>
                <w:right w:val="none" w:sz="0" w:space="0" w:color="auto"/>
              </w:divBdr>
            </w:div>
            <w:div w:id="942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20895">
      <w:bodyDiv w:val="1"/>
      <w:marLeft w:val="0"/>
      <w:marRight w:val="0"/>
      <w:marTop w:val="0"/>
      <w:marBottom w:val="0"/>
      <w:divBdr>
        <w:top w:val="none" w:sz="0" w:space="0" w:color="auto"/>
        <w:left w:val="none" w:sz="0" w:space="0" w:color="auto"/>
        <w:bottom w:val="none" w:sz="0" w:space="0" w:color="auto"/>
        <w:right w:val="none" w:sz="0" w:space="0" w:color="auto"/>
      </w:divBdr>
      <w:divsChild>
        <w:div w:id="2146048059">
          <w:marLeft w:val="0"/>
          <w:marRight w:val="0"/>
          <w:marTop w:val="0"/>
          <w:marBottom w:val="0"/>
          <w:divBdr>
            <w:top w:val="none" w:sz="0" w:space="0" w:color="auto"/>
            <w:left w:val="none" w:sz="0" w:space="0" w:color="auto"/>
            <w:bottom w:val="none" w:sz="0" w:space="0" w:color="auto"/>
            <w:right w:val="none" w:sz="0" w:space="0" w:color="auto"/>
          </w:divBdr>
          <w:divsChild>
            <w:div w:id="774329107">
              <w:marLeft w:val="0"/>
              <w:marRight w:val="0"/>
              <w:marTop w:val="0"/>
              <w:marBottom w:val="0"/>
              <w:divBdr>
                <w:top w:val="none" w:sz="0" w:space="0" w:color="auto"/>
                <w:left w:val="none" w:sz="0" w:space="0" w:color="auto"/>
                <w:bottom w:val="none" w:sz="0" w:space="0" w:color="auto"/>
                <w:right w:val="none" w:sz="0" w:space="0" w:color="auto"/>
              </w:divBdr>
            </w:div>
            <w:div w:id="510149535">
              <w:marLeft w:val="0"/>
              <w:marRight w:val="0"/>
              <w:marTop w:val="0"/>
              <w:marBottom w:val="0"/>
              <w:divBdr>
                <w:top w:val="none" w:sz="0" w:space="0" w:color="auto"/>
                <w:left w:val="none" w:sz="0" w:space="0" w:color="auto"/>
                <w:bottom w:val="none" w:sz="0" w:space="0" w:color="auto"/>
                <w:right w:val="none" w:sz="0" w:space="0" w:color="auto"/>
              </w:divBdr>
            </w:div>
            <w:div w:id="1295335303">
              <w:marLeft w:val="0"/>
              <w:marRight w:val="0"/>
              <w:marTop w:val="0"/>
              <w:marBottom w:val="0"/>
              <w:divBdr>
                <w:top w:val="none" w:sz="0" w:space="0" w:color="auto"/>
                <w:left w:val="none" w:sz="0" w:space="0" w:color="auto"/>
                <w:bottom w:val="none" w:sz="0" w:space="0" w:color="auto"/>
                <w:right w:val="none" w:sz="0" w:space="0" w:color="auto"/>
              </w:divBdr>
            </w:div>
            <w:div w:id="835076925">
              <w:marLeft w:val="0"/>
              <w:marRight w:val="0"/>
              <w:marTop w:val="0"/>
              <w:marBottom w:val="0"/>
              <w:divBdr>
                <w:top w:val="none" w:sz="0" w:space="0" w:color="auto"/>
                <w:left w:val="none" w:sz="0" w:space="0" w:color="auto"/>
                <w:bottom w:val="none" w:sz="0" w:space="0" w:color="auto"/>
                <w:right w:val="none" w:sz="0" w:space="0" w:color="auto"/>
              </w:divBdr>
            </w:div>
            <w:div w:id="2934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336">
      <w:bodyDiv w:val="1"/>
      <w:marLeft w:val="0"/>
      <w:marRight w:val="0"/>
      <w:marTop w:val="0"/>
      <w:marBottom w:val="0"/>
      <w:divBdr>
        <w:top w:val="none" w:sz="0" w:space="0" w:color="auto"/>
        <w:left w:val="none" w:sz="0" w:space="0" w:color="auto"/>
        <w:bottom w:val="none" w:sz="0" w:space="0" w:color="auto"/>
        <w:right w:val="none" w:sz="0" w:space="0" w:color="auto"/>
      </w:divBdr>
      <w:divsChild>
        <w:div w:id="1415278848">
          <w:marLeft w:val="0"/>
          <w:marRight w:val="0"/>
          <w:marTop w:val="0"/>
          <w:marBottom w:val="0"/>
          <w:divBdr>
            <w:top w:val="none" w:sz="0" w:space="0" w:color="auto"/>
            <w:left w:val="none" w:sz="0" w:space="0" w:color="auto"/>
            <w:bottom w:val="none" w:sz="0" w:space="0" w:color="auto"/>
            <w:right w:val="none" w:sz="0" w:space="0" w:color="auto"/>
          </w:divBdr>
          <w:divsChild>
            <w:div w:id="422411763">
              <w:marLeft w:val="0"/>
              <w:marRight w:val="0"/>
              <w:marTop w:val="0"/>
              <w:marBottom w:val="0"/>
              <w:divBdr>
                <w:top w:val="none" w:sz="0" w:space="0" w:color="auto"/>
                <w:left w:val="none" w:sz="0" w:space="0" w:color="auto"/>
                <w:bottom w:val="none" w:sz="0" w:space="0" w:color="auto"/>
                <w:right w:val="none" w:sz="0" w:space="0" w:color="auto"/>
              </w:divBdr>
            </w:div>
            <w:div w:id="220141471">
              <w:marLeft w:val="0"/>
              <w:marRight w:val="0"/>
              <w:marTop w:val="0"/>
              <w:marBottom w:val="0"/>
              <w:divBdr>
                <w:top w:val="none" w:sz="0" w:space="0" w:color="auto"/>
                <w:left w:val="none" w:sz="0" w:space="0" w:color="auto"/>
                <w:bottom w:val="none" w:sz="0" w:space="0" w:color="auto"/>
                <w:right w:val="none" w:sz="0" w:space="0" w:color="auto"/>
              </w:divBdr>
            </w:div>
            <w:div w:id="983002264">
              <w:marLeft w:val="0"/>
              <w:marRight w:val="0"/>
              <w:marTop w:val="0"/>
              <w:marBottom w:val="0"/>
              <w:divBdr>
                <w:top w:val="none" w:sz="0" w:space="0" w:color="auto"/>
                <w:left w:val="none" w:sz="0" w:space="0" w:color="auto"/>
                <w:bottom w:val="none" w:sz="0" w:space="0" w:color="auto"/>
                <w:right w:val="none" w:sz="0" w:space="0" w:color="auto"/>
              </w:divBdr>
            </w:div>
            <w:div w:id="868832081">
              <w:marLeft w:val="0"/>
              <w:marRight w:val="0"/>
              <w:marTop w:val="0"/>
              <w:marBottom w:val="0"/>
              <w:divBdr>
                <w:top w:val="none" w:sz="0" w:space="0" w:color="auto"/>
                <w:left w:val="none" w:sz="0" w:space="0" w:color="auto"/>
                <w:bottom w:val="none" w:sz="0" w:space="0" w:color="auto"/>
                <w:right w:val="none" w:sz="0" w:space="0" w:color="auto"/>
              </w:divBdr>
            </w:div>
            <w:div w:id="1628244868">
              <w:marLeft w:val="0"/>
              <w:marRight w:val="0"/>
              <w:marTop w:val="0"/>
              <w:marBottom w:val="0"/>
              <w:divBdr>
                <w:top w:val="none" w:sz="0" w:space="0" w:color="auto"/>
                <w:left w:val="none" w:sz="0" w:space="0" w:color="auto"/>
                <w:bottom w:val="none" w:sz="0" w:space="0" w:color="auto"/>
                <w:right w:val="none" w:sz="0" w:space="0" w:color="auto"/>
              </w:divBdr>
            </w:div>
            <w:div w:id="1565525170">
              <w:marLeft w:val="0"/>
              <w:marRight w:val="0"/>
              <w:marTop w:val="0"/>
              <w:marBottom w:val="0"/>
              <w:divBdr>
                <w:top w:val="none" w:sz="0" w:space="0" w:color="auto"/>
                <w:left w:val="none" w:sz="0" w:space="0" w:color="auto"/>
                <w:bottom w:val="none" w:sz="0" w:space="0" w:color="auto"/>
                <w:right w:val="none" w:sz="0" w:space="0" w:color="auto"/>
              </w:divBdr>
            </w:div>
            <w:div w:id="556093996">
              <w:marLeft w:val="0"/>
              <w:marRight w:val="0"/>
              <w:marTop w:val="0"/>
              <w:marBottom w:val="0"/>
              <w:divBdr>
                <w:top w:val="none" w:sz="0" w:space="0" w:color="auto"/>
                <w:left w:val="none" w:sz="0" w:space="0" w:color="auto"/>
                <w:bottom w:val="none" w:sz="0" w:space="0" w:color="auto"/>
                <w:right w:val="none" w:sz="0" w:space="0" w:color="auto"/>
              </w:divBdr>
            </w:div>
            <w:div w:id="20062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478">
      <w:bodyDiv w:val="1"/>
      <w:marLeft w:val="0"/>
      <w:marRight w:val="0"/>
      <w:marTop w:val="0"/>
      <w:marBottom w:val="0"/>
      <w:divBdr>
        <w:top w:val="none" w:sz="0" w:space="0" w:color="auto"/>
        <w:left w:val="none" w:sz="0" w:space="0" w:color="auto"/>
        <w:bottom w:val="none" w:sz="0" w:space="0" w:color="auto"/>
        <w:right w:val="none" w:sz="0" w:space="0" w:color="auto"/>
      </w:divBdr>
      <w:divsChild>
        <w:div w:id="9184500">
          <w:marLeft w:val="0"/>
          <w:marRight w:val="0"/>
          <w:marTop w:val="0"/>
          <w:marBottom w:val="0"/>
          <w:divBdr>
            <w:top w:val="none" w:sz="0" w:space="0" w:color="auto"/>
            <w:left w:val="none" w:sz="0" w:space="0" w:color="auto"/>
            <w:bottom w:val="none" w:sz="0" w:space="0" w:color="auto"/>
            <w:right w:val="none" w:sz="0" w:space="0" w:color="auto"/>
          </w:divBdr>
          <w:divsChild>
            <w:div w:id="1339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134">
      <w:bodyDiv w:val="1"/>
      <w:marLeft w:val="0"/>
      <w:marRight w:val="0"/>
      <w:marTop w:val="0"/>
      <w:marBottom w:val="0"/>
      <w:divBdr>
        <w:top w:val="none" w:sz="0" w:space="0" w:color="auto"/>
        <w:left w:val="none" w:sz="0" w:space="0" w:color="auto"/>
        <w:bottom w:val="none" w:sz="0" w:space="0" w:color="auto"/>
        <w:right w:val="none" w:sz="0" w:space="0" w:color="auto"/>
      </w:divBdr>
      <w:divsChild>
        <w:div w:id="125436576">
          <w:marLeft w:val="0"/>
          <w:marRight w:val="0"/>
          <w:marTop w:val="0"/>
          <w:marBottom w:val="0"/>
          <w:divBdr>
            <w:top w:val="none" w:sz="0" w:space="0" w:color="auto"/>
            <w:left w:val="none" w:sz="0" w:space="0" w:color="auto"/>
            <w:bottom w:val="none" w:sz="0" w:space="0" w:color="auto"/>
            <w:right w:val="none" w:sz="0" w:space="0" w:color="auto"/>
          </w:divBdr>
          <w:divsChild>
            <w:div w:id="1316377260">
              <w:marLeft w:val="0"/>
              <w:marRight w:val="0"/>
              <w:marTop w:val="0"/>
              <w:marBottom w:val="0"/>
              <w:divBdr>
                <w:top w:val="none" w:sz="0" w:space="0" w:color="auto"/>
                <w:left w:val="none" w:sz="0" w:space="0" w:color="auto"/>
                <w:bottom w:val="none" w:sz="0" w:space="0" w:color="auto"/>
                <w:right w:val="none" w:sz="0" w:space="0" w:color="auto"/>
              </w:divBdr>
            </w:div>
            <w:div w:id="576935482">
              <w:marLeft w:val="0"/>
              <w:marRight w:val="0"/>
              <w:marTop w:val="0"/>
              <w:marBottom w:val="0"/>
              <w:divBdr>
                <w:top w:val="none" w:sz="0" w:space="0" w:color="auto"/>
                <w:left w:val="none" w:sz="0" w:space="0" w:color="auto"/>
                <w:bottom w:val="none" w:sz="0" w:space="0" w:color="auto"/>
                <w:right w:val="none" w:sz="0" w:space="0" w:color="auto"/>
              </w:divBdr>
            </w:div>
            <w:div w:id="581333808">
              <w:marLeft w:val="0"/>
              <w:marRight w:val="0"/>
              <w:marTop w:val="0"/>
              <w:marBottom w:val="0"/>
              <w:divBdr>
                <w:top w:val="none" w:sz="0" w:space="0" w:color="auto"/>
                <w:left w:val="none" w:sz="0" w:space="0" w:color="auto"/>
                <w:bottom w:val="none" w:sz="0" w:space="0" w:color="auto"/>
                <w:right w:val="none" w:sz="0" w:space="0" w:color="auto"/>
              </w:divBdr>
            </w:div>
            <w:div w:id="807086839">
              <w:marLeft w:val="0"/>
              <w:marRight w:val="0"/>
              <w:marTop w:val="0"/>
              <w:marBottom w:val="0"/>
              <w:divBdr>
                <w:top w:val="none" w:sz="0" w:space="0" w:color="auto"/>
                <w:left w:val="none" w:sz="0" w:space="0" w:color="auto"/>
                <w:bottom w:val="none" w:sz="0" w:space="0" w:color="auto"/>
                <w:right w:val="none" w:sz="0" w:space="0" w:color="auto"/>
              </w:divBdr>
            </w:div>
            <w:div w:id="1505826042">
              <w:marLeft w:val="0"/>
              <w:marRight w:val="0"/>
              <w:marTop w:val="0"/>
              <w:marBottom w:val="0"/>
              <w:divBdr>
                <w:top w:val="none" w:sz="0" w:space="0" w:color="auto"/>
                <w:left w:val="none" w:sz="0" w:space="0" w:color="auto"/>
                <w:bottom w:val="none" w:sz="0" w:space="0" w:color="auto"/>
                <w:right w:val="none" w:sz="0" w:space="0" w:color="auto"/>
              </w:divBdr>
            </w:div>
            <w:div w:id="1438981648">
              <w:marLeft w:val="0"/>
              <w:marRight w:val="0"/>
              <w:marTop w:val="0"/>
              <w:marBottom w:val="0"/>
              <w:divBdr>
                <w:top w:val="none" w:sz="0" w:space="0" w:color="auto"/>
                <w:left w:val="none" w:sz="0" w:space="0" w:color="auto"/>
                <w:bottom w:val="none" w:sz="0" w:space="0" w:color="auto"/>
                <w:right w:val="none" w:sz="0" w:space="0" w:color="auto"/>
              </w:divBdr>
            </w:div>
            <w:div w:id="1618870612">
              <w:marLeft w:val="0"/>
              <w:marRight w:val="0"/>
              <w:marTop w:val="0"/>
              <w:marBottom w:val="0"/>
              <w:divBdr>
                <w:top w:val="none" w:sz="0" w:space="0" w:color="auto"/>
                <w:left w:val="none" w:sz="0" w:space="0" w:color="auto"/>
                <w:bottom w:val="none" w:sz="0" w:space="0" w:color="auto"/>
                <w:right w:val="none" w:sz="0" w:space="0" w:color="auto"/>
              </w:divBdr>
            </w:div>
            <w:div w:id="20339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3147">
      <w:bodyDiv w:val="1"/>
      <w:marLeft w:val="0"/>
      <w:marRight w:val="0"/>
      <w:marTop w:val="0"/>
      <w:marBottom w:val="0"/>
      <w:divBdr>
        <w:top w:val="none" w:sz="0" w:space="0" w:color="auto"/>
        <w:left w:val="none" w:sz="0" w:space="0" w:color="auto"/>
        <w:bottom w:val="none" w:sz="0" w:space="0" w:color="auto"/>
        <w:right w:val="none" w:sz="0" w:space="0" w:color="auto"/>
      </w:divBdr>
    </w:div>
    <w:div w:id="777986064">
      <w:bodyDiv w:val="1"/>
      <w:marLeft w:val="0"/>
      <w:marRight w:val="0"/>
      <w:marTop w:val="0"/>
      <w:marBottom w:val="0"/>
      <w:divBdr>
        <w:top w:val="none" w:sz="0" w:space="0" w:color="auto"/>
        <w:left w:val="none" w:sz="0" w:space="0" w:color="auto"/>
        <w:bottom w:val="none" w:sz="0" w:space="0" w:color="auto"/>
        <w:right w:val="none" w:sz="0" w:space="0" w:color="auto"/>
      </w:divBdr>
      <w:divsChild>
        <w:div w:id="1905722129">
          <w:marLeft w:val="0"/>
          <w:marRight w:val="0"/>
          <w:marTop w:val="0"/>
          <w:marBottom w:val="0"/>
          <w:divBdr>
            <w:top w:val="none" w:sz="0" w:space="0" w:color="auto"/>
            <w:left w:val="none" w:sz="0" w:space="0" w:color="auto"/>
            <w:bottom w:val="none" w:sz="0" w:space="0" w:color="auto"/>
            <w:right w:val="none" w:sz="0" w:space="0" w:color="auto"/>
          </w:divBdr>
          <w:divsChild>
            <w:div w:id="11881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514">
      <w:bodyDiv w:val="1"/>
      <w:marLeft w:val="0"/>
      <w:marRight w:val="0"/>
      <w:marTop w:val="0"/>
      <w:marBottom w:val="0"/>
      <w:divBdr>
        <w:top w:val="none" w:sz="0" w:space="0" w:color="auto"/>
        <w:left w:val="none" w:sz="0" w:space="0" w:color="auto"/>
        <w:bottom w:val="none" w:sz="0" w:space="0" w:color="auto"/>
        <w:right w:val="none" w:sz="0" w:space="0" w:color="auto"/>
      </w:divBdr>
      <w:divsChild>
        <w:div w:id="1096513265">
          <w:marLeft w:val="0"/>
          <w:marRight w:val="0"/>
          <w:marTop w:val="0"/>
          <w:marBottom w:val="0"/>
          <w:divBdr>
            <w:top w:val="none" w:sz="0" w:space="0" w:color="auto"/>
            <w:left w:val="none" w:sz="0" w:space="0" w:color="auto"/>
            <w:bottom w:val="none" w:sz="0" w:space="0" w:color="auto"/>
            <w:right w:val="none" w:sz="0" w:space="0" w:color="auto"/>
          </w:divBdr>
          <w:divsChild>
            <w:div w:id="369578095">
              <w:marLeft w:val="0"/>
              <w:marRight w:val="0"/>
              <w:marTop w:val="0"/>
              <w:marBottom w:val="0"/>
              <w:divBdr>
                <w:top w:val="none" w:sz="0" w:space="0" w:color="auto"/>
                <w:left w:val="none" w:sz="0" w:space="0" w:color="auto"/>
                <w:bottom w:val="none" w:sz="0" w:space="0" w:color="auto"/>
                <w:right w:val="none" w:sz="0" w:space="0" w:color="auto"/>
              </w:divBdr>
            </w:div>
            <w:div w:id="14775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983">
      <w:bodyDiv w:val="1"/>
      <w:marLeft w:val="0"/>
      <w:marRight w:val="0"/>
      <w:marTop w:val="0"/>
      <w:marBottom w:val="0"/>
      <w:divBdr>
        <w:top w:val="none" w:sz="0" w:space="0" w:color="auto"/>
        <w:left w:val="none" w:sz="0" w:space="0" w:color="auto"/>
        <w:bottom w:val="none" w:sz="0" w:space="0" w:color="auto"/>
        <w:right w:val="none" w:sz="0" w:space="0" w:color="auto"/>
      </w:divBdr>
    </w:div>
    <w:div w:id="844438172">
      <w:bodyDiv w:val="1"/>
      <w:marLeft w:val="0"/>
      <w:marRight w:val="0"/>
      <w:marTop w:val="0"/>
      <w:marBottom w:val="0"/>
      <w:divBdr>
        <w:top w:val="none" w:sz="0" w:space="0" w:color="auto"/>
        <w:left w:val="none" w:sz="0" w:space="0" w:color="auto"/>
        <w:bottom w:val="none" w:sz="0" w:space="0" w:color="auto"/>
        <w:right w:val="none" w:sz="0" w:space="0" w:color="auto"/>
      </w:divBdr>
      <w:divsChild>
        <w:div w:id="1175195483">
          <w:marLeft w:val="0"/>
          <w:marRight w:val="0"/>
          <w:marTop w:val="0"/>
          <w:marBottom w:val="0"/>
          <w:divBdr>
            <w:top w:val="none" w:sz="0" w:space="0" w:color="auto"/>
            <w:left w:val="none" w:sz="0" w:space="0" w:color="auto"/>
            <w:bottom w:val="none" w:sz="0" w:space="0" w:color="auto"/>
            <w:right w:val="none" w:sz="0" w:space="0" w:color="auto"/>
          </w:divBdr>
          <w:divsChild>
            <w:div w:id="1790128738">
              <w:marLeft w:val="0"/>
              <w:marRight w:val="0"/>
              <w:marTop w:val="0"/>
              <w:marBottom w:val="0"/>
              <w:divBdr>
                <w:top w:val="none" w:sz="0" w:space="0" w:color="auto"/>
                <w:left w:val="none" w:sz="0" w:space="0" w:color="auto"/>
                <w:bottom w:val="none" w:sz="0" w:space="0" w:color="auto"/>
                <w:right w:val="none" w:sz="0" w:space="0" w:color="auto"/>
              </w:divBdr>
            </w:div>
            <w:div w:id="1824852381">
              <w:marLeft w:val="0"/>
              <w:marRight w:val="0"/>
              <w:marTop w:val="0"/>
              <w:marBottom w:val="0"/>
              <w:divBdr>
                <w:top w:val="none" w:sz="0" w:space="0" w:color="auto"/>
                <w:left w:val="none" w:sz="0" w:space="0" w:color="auto"/>
                <w:bottom w:val="none" w:sz="0" w:space="0" w:color="auto"/>
                <w:right w:val="none" w:sz="0" w:space="0" w:color="auto"/>
              </w:divBdr>
            </w:div>
            <w:div w:id="1421901715">
              <w:marLeft w:val="0"/>
              <w:marRight w:val="0"/>
              <w:marTop w:val="0"/>
              <w:marBottom w:val="0"/>
              <w:divBdr>
                <w:top w:val="none" w:sz="0" w:space="0" w:color="auto"/>
                <w:left w:val="none" w:sz="0" w:space="0" w:color="auto"/>
                <w:bottom w:val="none" w:sz="0" w:space="0" w:color="auto"/>
                <w:right w:val="none" w:sz="0" w:space="0" w:color="auto"/>
              </w:divBdr>
            </w:div>
            <w:div w:id="1635139758">
              <w:marLeft w:val="0"/>
              <w:marRight w:val="0"/>
              <w:marTop w:val="0"/>
              <w:marBottom w:val="0"/>
              <w:divBdr>
                <w:top w:val="none" w:sz="0" w:space="0" w:color="auto"/>
                <w:left w:val="none" w:sz="0" w:space="0" w:color="auto"/>
                <w:bottom w:val="none" w:sz="0" w:space="0" w:color="auto"/>
                <w:right w:val="none" w:sz="0" w:space="0" w:color="auto"/>
              </w:divBdr>
            </w:div>
            <w:div w:id="1771314931">
              <w:marLeft w:val="0"/>
              <w:marRight w:val="0"/>
              <w:marTop w:val="0"/>
              <w:marBottom w:val="0"/>
              <w:divBdr>
                <w:top w:val="none" w:sz="0" w:space="0" w:color="auto"/>
                <w:left w:val="none" w:sz="0" w:space="0" w:color="auto"/>
                <w:bottom w:val="none" w:sz="0" w:space="0" w:color="auto"/>
                <w:right w:val="none" w:sz="0" w:space="0" w:color="auto"/>
              </w:divBdr>
            </w:div>
            <w:div w:id="1315255341">
              <w:marLeft w:val="0"/>
              <w:marRight w:val="0"/>
              <w:marTop w:val="0"/>
              <w:marBottom w:val="0"/>
              <w:divBdr>
                <w:top w:val="none" w:sz="0" w:space="0" w:color="auto"/>
                <w:left w:val="none" w:sz="0" w:space="0" w:color="auto"/>
                <w:bottom w:val="none" w:sz="0" w:space="0" w:color="auto"/>
                <w:right w:val="none" w:sz="0" w:space="0" w:color="auto"/>
              </w:divBdr>
            </w:div>
            <w:div w:id="853694651">
              <w:marLeft w:val="0"/>
              <w:marRight w:val="0"/>
              <w:marTop w:val="0"/>
              <w:marBottom w:val="0"/>
              <w:divBdr>
                <w:top w:val="none" w:sz="0" w:space="0" w:color="auto"/>
                <w:left w:val="none" w:sz="0" w:space="0" w:color="auto"/>
                <w:bottom w:val="none" w:sz="0" w:space="0" w:color="auto"/>
                <w:right w:val="none" w:sz="0" w:space="0" w:color="auto"/>
              </w:divBdr>
            </w:div>
            <w:div w:id="7130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5151">
      <w:bodyDiv w:val="1"/>
      <w:marLeft w:val="0"/>
      <w:marRight w:val="0"/>
      <w:marTop w:val="0"/>
      <w:marBottom w:val="0"/>
      <w:divBdr>
        <w:top w:val="none" w:sz="0" w:space="0" w:color="auto"/>
        <w:left w:val="none" w:sz="0" w:space="0" w:color="auto"/>
        <w:bottom w:val="none" w:sz="0" w:space="0" w:color="auto"/>
        <w:right w:val="none" w:sz="0" w:space="0" w:color="auto"/>
      </w:divBdr>
      <w:divsChild>
        <w:div w:id="481193539">
          <w:marLeft w:val="0"/>
          <w:marRight w:val="0"/>
          <w:marTop w:val="0"/>
          <w:marBottom w:val="0"/>
          <w:divBdr>
            <w:top w:val="none" w:sz="0" w:space="0" w:color="auto"/>
            <w:left w:val="none" w:sz="0" w:space="0" w:color="auto"/>
            <w:bottom w:val="none" w:sz="0" w:space="0" w:color="auto"/>
            <w:right w:val="none" w:sz="0" w:space="0" w:color="auto"/>
          </w:divBdr>
          <w:divsChild>
            <w:div w:id="11967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656">
      <w:bodyDiv w:val="1"/>
      <w:marLeft w:val="0"/>
      <w:marRight w:val="0"/>
      <w:marTop w:val="0"/>
      <w:marBottom w:val="0"/>
      <w:divBdr>
        <w:top w:val="none" w:sz="0" w:space="0" w:color="auto"/>
        <w:left w:val="none" w:sz="0" w:space="0" w:color="auto"/>
        <w:bottom w:val="none" w:sz="0" w:space="0" w:color="auto"/>
        <w:right w:val="none" w:sz="0" w:space="0" w:color="auto"/>
      </w:divBdr>
      <w:divsChild>
        <w:div w:id="213784005">
          <w:marLeft w:val="0"/>
          <w:marRight w:val="0"/>
          <w:marTop w:val="0"/>
          <w:marBottom w:val="0"/>
          <w:divBdr>
            <w:top w:val="none" w:sz="0" w:space="0" w:color="auto"/>
            <w:left w:val="none" w:sz="0" w:space="0" w:color="auto"/>
            <w:bottom w:val="none" w:sz="0" w:space="0" w:color="auto"/>
            <w:right w:val="none" w:sz="0" w:space="0" w:color="auto"/>
          </w:divBdr>
          <w:divsChild>
            <w:div w:id="4823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366">
      <w:bodyDiv w:val="1"/>
      <w:marLeft w:val="0"/>
      <w:marRight w:val="0"/>
      <w:marTop w:val="0"/>
      <w:marBottom w:val="0"/>
      <w:divBdr>
        <w:top w:val="none" w:sz="0" w:space="0" w:color="auto"/>
        <w:left w:val="none" w:sz="0" w:space="0" w:color="auto"/>
        <w:bottom w:val="none" w:sz="0" w:space="0" w:color="auto"/>
        <w:right w:val="none" w:sz="0" w:space="0" w:color="auto"/>
      </w:divBdr>
    </w:div>
    <w:div w:id="988830155">
      <w:bodyDiv w:val="1"/>
      <w:marLeft w:val="0"/>
      <w:marRight w:val="0"/>
      <w:marTop w:val="0"/>
      <w:marBottom w:val="0"/>
      <w:divBdr>
        <w:top w:val="none" w:sz="0" w:space="0" w:color="auto"/>
        <w:left w:val="none" w:sz="0" w:space="0" w:color="auto"/>
        <w:bottom w:val="none" w:sz="0" w:space="0" w:color="auto"/>
        <w:right w:val="none" w:sz="0" w:space="0" w:color="auto"/>
      </w:divBdr>
      <w:divsChild>
        <w:div w:id="2016691113">
          <w:marLeft w:val="0"/>
          <w:marRight w:val="0"/>
          <w:marTop w:val="0"/>
          <w:marBottom w:val="0"/>
          <w:divBdr>
            <w:top w:val="none" w:sz="0" w:space="0" w:color="auto"/>
            <w:left w:val="none" w:sz="0" w:space="0" w:color="auto"/>
            <w:bottom w:val="none" w:sz="0" w:space="0" w:color="auto"/>
            <w:right w:val="none" w:sz="0" w:space="0" w:color="auto"/>
          </w:divBdr>
          <w:divsChild>
            <w:div w:id="838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4419">
      <w:bodyDiv w:val="1"/>
      <w:marLeft w:val="0"/>
      <w:marRight w:val="0"/>
      <w:marTop w:val="0"/>
      <w:marBottom w:val="0"/>
      <w:divBdr>
        <w:top w:val="none" w:sz="0" w:space="0" w:color="auto"/>
        <w:left w:val="none" w:sz="0" w:space="0" w:color="auto"/>
        <w:bottom w:val="none" w:sz="0" w:space="0" w:color="auto"/>
        <w:right w:val="none" w:sz="0" w:space="0" w:color="auto"/>
      </w:divBdr>
      <w:divsChild>
        <w:div w:id="1408989437">
          <w:marLeft w:val="0"/>
          <w:marRight w:val="0"/>
          <w:marTop w:val="0"/>
          <w:marBottom w:val="0"/>
          <w:divBdr>
            <w:top w:val="none" w:sz="0" w:space="0" w:color="auto"/>
            <w:left w:val="none" w:sz="0" w:space="0" w:color="auto"/>
            <w:bottom w:val="none" w:sz="0" w:space="0" w:color="auto"/>
            <w:right w:val="none" w:sz="0" w:space="0" w:color="auto"/>
          </w:divBdr>
          <w:divsChild>
            <w:div w:id="2120754320">
              <w:marLeft w:val="0"/>
              <w:marRight w:val="0"/>
              <w:marTop w:val="0"/>
              <w:marBottom w:val="0"/>
              <w:divBdr>
                <w:top w:val="none" w:sz="0" w:space="0" w:color="auto"/>
                <w:left w:val="none" w:sz="0" w:space="0" w:color="auto"/>
                <w:bottom w:val="none" w:sz="0" w:space="0" w:color="auto"/>
                <w:right w:val="none" w:sz="0" w:space="0" w:color="auto"/>
              </w:divBdr>
            </w:div>
            <w:div w:id="818422837">
              <w:marLeft w:val="0"/>
              <w:marRight w:val="0"/>
              <w:marTop w:val="0"/>
              <w:marBottom w:val="0"/>
              <w:divBdr>
                <w:top w:val="none" w:sz="0" w:space="0" w:color="auto"/>
                <w:left w:val="none" w:sz="0" w:space="0" w:color="auto"/>
                <w:bottom w:val="none" w:sz="0" w:space="0" w:color="auto"/>
                <w:right w:val="none" w:sz="0" w:space="0" w:color="auto"/>
              </w:divBdr>
            </w:div>
            <w:div w:id="677316998">
              <w:marLeft w:val="0"/>
              <w:marRight w:val="0"/>
              <w:marTop w:val="0"/>
              <w:marBottom w:val="0"/>
              <w:divBdr>
                <w:top w:val="none" w:sz="0" w:space="0" w:color="auto"/>
                <w:left w:val="none" w:sz="0" w:space="0" w:color="auto"/>
                <w:bottom w:val="none" w:sz="0" w:space="0" w:color="auto"/>
                <w:right w:val="none" w:sz="0" w:space="0" w:color="auto"/>
              </w:divBdr>
            </w:div>
            <w:div w:id="1826238541">
              <w:marLeft w:val="0"/>
              <w:marRight w:val="0"/>
              <w:marTop w:val="0"/>
              <w:marBottom w:val="0"/>
              <w:divBdr>
                <w:top w:val="none" w:sz="0" w:space="0" w:color="auto"/>
                <w:left w:val="none" w:sz="0" w:space="0" w:color="auto"/>
                <w:bottom w:val="none" w:sz="0" w:space="0" w:color="auto"/>
                <w:right w:val="none" w:sz="0" w:space="0" w:color="auto"/>
              </w:divBdr>
            </w:div>
            <w:div w:id="271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9699">
      <w:bodyDiv w:val="1"/>
      <w:marLeft w:val="0"/>
      <w:marRight w:val="0"/>
      <w:marTop w:val="0"/>
      <w:marBottom w:val="0"/>
      <w:divBdr>
        <w:top w:val="none" w:sz="0" w:space="0" w:color="auto"/>
        <w:left w:val="none" w:sz="0" w:space="0" w:color="auto"/>
        <w:bottom w:val="none" w:sz="0" w:space="0" w:color="auto"/>
        <w:right w:val="none" w:sz="0" w:space="0" w:color="auto"/>
      </w:divBdr>
      <w:divsChild>
        <w:div w:id="922180202">
          <w:marLeft w:val="0"/>
          <w:marRight w:val="0"/>
          <w:marTop w:val="0"/>
          <w:marBottom w:val="0"/>
          <w:divBdr>
            <w:top w:val="none" w:sz="0" w:space="0" w:color="auto"/>
            <w:left w:val="none" w:sz="0" w:space="0" w:color="auto"/>
            <w:bottom w:val="none" w:sz="0" w:space="0" w:color="auto"/>
            <w:right w:val="none" w:sz="0" w:space="0" w:color="auto"/>
          </w:divBdr>
          <w:divsChild>
            <w:div w:id="1701589457">
              <w:marLeft w:val="0"/>
              <w:marRight w:val="0"/>
              <w:marTop w:val="0"/>
              <w:marBottom w:val="0"/>
              <w:divBdr>
                <w:top w:val="none" w:sz="0" w:space="0" w:color="auto"/>
                <w:left w:val="none" w:sz="0" w:space="0" w:color="auto"/>
                <w:bottom w:val="none" w:sz="0" w:space="0" w:color="auto"/>
                <w:right w:val="none" w:sz="0" w:space="0" w:color="auto"/>
              </w:divBdr>
            </w:div>
            <w:div w:id="1183205884">
              <w:marLeft w:val="0"/>
              <w:marRight w:val="0"/>
              <w:marTop w:val="0"/>
              <w:marBottom w:val="0"/>
              <w:divBdr>
                <w:top w:val="none" w:sz="0" w:space="0" w:color="auto"/>
                <w:left w:val="none" w:sz="0" w:space="0" w:color="auto"/>
                <w:bottom w:val="none" w:sz="0" w:space="0" w:color="auto"/>
                <w:right w:val="none" w:sz="0" w:space="0" w:color="auto"/>
              </w:divBdr>
            </w:div>
            <w:div w:id="1896113730">
              <w:marLeft w:val="0"/>
              <w:marRight w:val="0"/>
              <w:marTop w:val="0"/>
              <w:marBottom w:val="0"/>
              <w:divBdr>
                <w:top w:val="none" w:sz="0" w:space="0" w:color="auto"/>
                <w:left w:val="none" w:sz="0" w:space="0" w:color="auto"/>
                <w:bottom w:val="none" w:sz="0" w:space="0" w:color="auto"/>
                <w:right w:val="none" w:sz="0" w:space="0" w:color="auto"/>
              </w:divBdr>
            </w:div>
            <w:div w:id="566300497">
              <w:marLeft w:val="0"/>
              <w:marRight w:val="0"/>
              <w:marTop w:val="0"/>
              <w:marBottom w:val="0"/>
              <w:divBdr>
                <w:top w:val="none" w:sz="0" w:space="0" w:color="auto"/>
                <w:left w:val="none" w:sz="0" w:space="0" w:color="auto"/>
                <w:bottom w:val="none" w:sz="0" w:space="0" w:color="auto"/>
                <w:right w:val="none" w:sz="0" w:space="0" w:color="auto"/>
              </w:divBdr>
            </w:div>
            <w:div w:id="8171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959">
      <w:bodyDiv w:val="1"/>
      <w:marLeft w:val="0"/>
      <w:marRight w:val="0"/>
      <w:marTop w:val="0"/>
      <w:marBottom w:val="0"/>
      <w:divBdr>
        <w:top w:val="none" w:sz="0" w:space="0" w:color="auto"/>
        <w:left w:val="none" w:sz="0" w:space="0" w:color="auto"/>
        <w:bottom w:val="none" w:sz="0" w:space="0" w:color="auto"/>
        <w:right w:val="none" w:sz="0" w:space="0" w:color="auto"/>
      </w:divBdr>
    </w:div>
    <w:div w:id="1068185358">
      <w:bodyDiv w:val="1"/>
      <w:marLeft w:val="0"/>
      <w:marRight w:val="0"/>
      <w:marTop w:val="0"/>
      <w:marBottom w:val="0"/>
      <w:divBdr>
        <w:top w:val="none" w:sz="0" w:space="0" w:color="auto"/>
        <w:left w:val="none" w:sz="0" w:space="0" w:color="auto"/>
        <w:bottom w:val="none" w:sz="0" w:space="0" w:color="auto"/>
        <w:right w:val="none" w:sz="0" w:space="0" w:color="auto"/>
      </w:divBdr>
      <w:divsChild>
        <w:div w:id="309479204">
          <w:marLeft w:val="0"/>
          <w:marRight w:val="0"/>
          <w:marTop w:val="0"/>
          <w:marBottom w:val="0"/>
          <w:divBdr>
            <w:top w:val="none" w:sz="0" w:space="0" w:color="auto"/>
            <w:left w:val="none" w:sz="0" w:space="0" w:color="auto"/>
            <w:bottom w:val="none" w:sz="0" w:space="0" w:color="auto"/>
            <w:right w:val="none" w:sz="0" w:space="0" w:color="auto"/>
          </w:divBdr>
          <w:divsChild>
            <w:div w:id="457257573">
              <w:marLeft w:val="0"/>
              <w:marRight w:val="0"/>
              <w:marTop w:val="0"/>
              <w:marBottom w:val="0"/>
              <w:divBdr>
                <w:top w:val="none" w:sz="0" w:space="0" w:color="auto"/>
                <w:left w:val="none" w:sz="0" w:space="0" w:color="auto"/>
                <w:bottom w:val="none" w:sz="0" w:space="0" w:color="auto"/>
                <w:right w:val="none" w:sz="0" w:space="0" w:color="auto"/>
              </w:divBdr>
            </w:div>
            <w:div w:id="1817184211">
              <w:marLeft w:val="0"/>
              <w:marRight w:val="0"/>
              <w:marTop w:val="0"/>
              <w:marBottom w:val="0"/>
              <w:divBdr>
                <w:top w:val="none" w:sz="0" w:space="0" w:color="auto"/>
                <w:left w:val="none" w:sz="0" w:space="0" w:color="auto"/>
                <w:bottom w:val="none" w:sz="0" w:space="0" w:color="auto"/>
                <w:right w:val="none" w:sz="0" w:space="0" w:color="auto"/>
              </w:divBdr>
            </w:div>
            <w:div w:id="989678017">
              <w:marLeft w:val="0"/>
              <w:marRight w:val="0"/>
              <w:marTop w:val="0"/>
              <w:marBottom w:val="0"/>
              <w:divBdr>
                <w:top w:val="none" w:sz="0" w:space="0" w:color="auto"/>
                <w:left w:val="none" w:sz="0" w:space="0" w:color="auto"/>
                <w:bottom w:val="none" w:sz="0" w:space="0" w:color="auto"/>
                <w:right w:val="none" w:sz="0" w:space="0" w:color="auto"/>
              </w:divBdr>
            </w:div>
            <w:div w:id="447284633">
              <w:marLeft w:val="0"/>
              <w:marRight w:val="0"/>
              <w:marTop w:val="0"/>
              <w:marBottom w:val="0"/>
              <w:divBdr>
                <w:top w:val="none" w:sz="0" w:space="0" w:color="auto"/>
                <w:left w:val="none" w:sz="0" w:space="0" w:color="auto"/>
                <w:bottom w:val="none" w:sz="0" w:space="0" w:color="auto"/>
                <w:right w:val="none" w:sz="0" w:space="0" w:color="auto"/>
              </w:divBdr>
            </w:div>
            <w:div w:id="1518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000">
      <w:bodyDiv w:val="1"/>
      <w:marLeft w:val="0"/>
      <w:marRight w:val="0"/>
      <w:marTop w:val="0"/>
      <w:marBottom w:val="0"/>
      <w:divBdr>
        <w:top w:val="none" w:sz="0" w:space="0" w:color="auto"/>
        <w:left w:val="none" w:sz="0" w:space="0" w:color="auto"/>
        <w:bottom w:val="none" w:sz="0" w:space="0" w:color="auto"/>
        <w:right w:val="none" w:sz="0" w:space="0" w:color="auto"/>
      </w:divBdr>
      <w:divsChild>
        <w:div w:id="1900087421">
          <w:marLeft w:val="0"/>
          <w:marRight w:val="0"/>
          <w:marTop w:val="0"/>
          <w:marBottom w:val="0"/>
          <w:divBdr>
            <w:top w:val="none" w:sz="0" w:space="0" w:color="auto"/>
            <w:left w:val="none" w:sz="0" w:space="0" w:color="auto"/>
            <w:bottom w:val="none" w:sz="0" w:space="0" w:color="auto"/>
            <w:right w:val="none" w:sz="0" w:space="0" w:color="auto"/>
          </w:divBdr>
          <w:divsChild>
            <w:div w:id="23219753">
              <w:marLeft w:val="0"/>
              <w:marRight w:val="0"/>
              <w:marTop w:val="0"/>
              <w:marBottom w:val="0"/>
              <w:divBdr>
                <w:top w:val="none" w:sz="0" w:space="0" w:color="auto"/>
                <w:left w:val="none" w:sz="0" w:space="0" w:color="auto"/>
                <w:bottom w:val="none" w:sz="0" w:space="0" w:color="auto"/>
                <w:right w:val="none" w:sz="0" w:space="0" w:color="auto"/>
              </w:divBdr>
            </w:div>
            <w:div w:id="317224667">
              <w:marLeft w:val="0"/>
              <w:marRight w:val="0"/>
              <w:marTop w:val="0"/>
              <w:marBottom w:val="0"/>
              <w:divBdr>
                <w:top w:val="none" w:sz="0" w:space="0" w:color="auto"/>
                <w:left w:val="none" w:sz="0" w:space="0" w:color="auto"/>
                <w:bottom w:val="none" w:sz="0" w:space="0" w:color="auto"/>
                <w:right w:val="none" w:sz="0" w:space="0" w:color="auto"/>
              </w:divBdr>
            </w:div>
            <w:div w:id="1720975459">
              <w:marLeft w:val="0"/>
              <w:marRight w:val="0"/>
              <w:marTop w:val="0"/>
              <w:marBottom w:val="0"/>
              <w:divBdr>
                <w:top w:val="none" w:sz="0" w:space="0" w:color="auto"/>
                <w:left w:val="none" w:sz="0" w:space="0" w:color="auto"/>
                <w:bottom w:val="none" w:sz="0" w:space="0" w:color="auto"/>
                <w:right w:val="none" w:sz="0" w:space="0" w:color="auto"/>
              </w:divBdr>
            </w:div>
            <w:div w:id="1810053639">
              <w:marLeft w:val="0"/>
              <w:marRight w:val="0"/>
              <w:marTop w:val="0"/>
              <w:marBottom w:val="0"/>
              <w:divBdr>
                <w:top w:val="none" w:sz="0" w:space="0" w:color="auto"/>
                <w:left w:val="none" w:sz="0" w:space="0" w:color="auto"/>
                <w:bottom w:val="none" w:sz="0" w:space="0" w:color="auto"/>
                <w:right w:val="none" w:sz="0" w:space="0" w:color="auto"/>
              </w:divBdr>
            </w:div>
            <w:div w:id="671681654">
              <w:marLeft w:val="0"/>
              <w:marRight w:val="0"/>
              <w:marTop w:val="0"/>
              <w:marBottom w:val="0"/>
              <w:divBdr>
                <w:top w:val="none" w:sz="0" w:space="0" w:color="auto"/>
                <w:left w:val="none" w:sz="0" w:space="0" w:color="auto"/>
                <w:bottom w:val="none" w:sz="0" w:space="0" w:color="auto"/>
                <w:right w:val="none" w:sz="0" w:space="0" w:color="auto"/>
              </w:divBdr>
            </w:div>
            <w:div w:id="144248112">
              <w:marLeft w:val="0"/>
              <w:marRight w:val="0"/>
              <w:marTop w:val="0"/>
              <w:marBottom w:val="0"/>
              <w:divBdr>
                <w:top w:val="none" w:sz="0" w:space="0" w:color="auto"/>
                <w:left w:val="none" w:sz="0" w:space="0" w:color="auto"/>
                <w:bottom w:val="none" w:sz="0" w:space="0" w:color="auto"/>
                <w:right w:val="none" w:sz="0" w:space="0" w:color="auto"/>
              </w:divBdr>
            </w:div>
            <w:div w:id="1852791221">
              <w:marLeft w:val="0"/>
              <w:marRight w:val="0"/>
              <w:marTop w:val="0"/>
              <w:marBottom w:val="0"/>
              <w:divBdr>
                <w:top w:val="none" w:sz="0" w:space="0" w:color="auto"/>
                <w:left w:val="none" w:sz="0" w:space="0" w:color="auto"/>
                <w:bottom w:val="none" w:sz="0" w:space="0" w:color="auto"/>
                <w:right w:val="none" w:sz="0" w:space="0" w:color="auto"/>
              </w:divBdr>
            </w:div>
            <w:div w:id="401955405">
              <w:marLeft w:val="0"/>
              <w:marRight w:val="0"/>
              <w:marTop w:val="0"/>
              <w:marBottom w:val="0"/>
              <w:divBdr>
                <w:top w:val="none" w:sz="0" w:space="0" w:color="auto"/>
                <w:left w:val="none" w:sz="0" w:space="0" w:color="auto"/>
                <w:bottom w:val="none" w:sz="0" w:space="0" w:color="auto"/>
                <w:right w:val="none" w:sz="0" w:space="0" w:color="auto"/>
              </w:divBdr>
            </w:div>
            <w:div w:id="1733427646">
              <w:marLeft w:val="0"/>
              <w:marRight w:val="0"/>
              <w:marTop w:val="0"/>
              <w:marBottom w:val="0"/>
              <w:divBdr>
                <w:top w:val="none" w:sz="0" w:space="0" w:color="auto"/>
                <w:left w:val="none" w:sz="0" w:space="0" w:color="auto"/>
                <w:bottom w:val="none" w:sz="0" w:space="0" w:color="auto"/>
                <w:right w:val="none" w:sz="0" w:space="0" w:color="auto"/>
              </w:divBdr>
            </w:div>
            <w:div w:id="1424253802">
              <w:marLeft w:val="0"/>
              <w:marRight w:val="0"/>
              <w:marTop w:val="0"/>
              <w:marBottom w:val="0"/>
              <w:divBdr>
                <w:top w:val="none" w:sz="0" w:space="0" w:color="auto"/>
                <w:left w:val="none" w:sz="0" w:space="0" w:color="auto"/>
                <w:bottom w:val="none" w:sz="0" w:space="0" w:color="auto"/>
                <w:right w:val="none" w:sz="0" w:space="0" w:color="auto"/>
              </w:divBdr>
            </w:div>
            <w:div w:id="1968537040">
              <w:marLeft w:val="0"/>
              <w:marRight w:val="0"/>
              <w:marTop w:val="0"/>
              <w:marBottom w:val="0"/>
              <w:divBdr>
                <w:top w:val="none" w:sz="0" w:space="0" w:color="auto"/>
                <w:left w:val="none" w:sz="0" w:space="0" w:color="auto"/>
                <w:bottom w:val="none" w:sz="0" w:space="0" w:color="auto"/>
                <w:right w:val="none" w:sz="0" w:space="0" w:color="auto"/>
              </w:divBdr>
            </w:div>
            <w:div w:id="851183954">
              <w:marLeft w:val="0"/>
              <w:marRight w:val="0"/>
              <w:marTop w:val="0"/>
              <w:marBottom w:val="0"/>
              <w:divBdr>
                <w:top w:val="none" w:sz="0" w:space="0" w:color="auto"/>
                <w:left w:val="none" w:sz="0" w:space="0" w:color="auto"/>
                <w:bottom w:val="none" w:sz="0" w:space="0" w:color="auto"/>
                <w:right w:val="none" w:sz="0" w:space="0" w:color="auto"/>
              </w:divBdr>
            </w:div>
            <w:div w:id="678972994">
              <w:marLeft w:val="0"/>
              <w:marRight w:val="0"/>
              <w:marTop w:val="0"/>
              <w:marBottom w:val="0"/>
              <w:divBdr>
                <w:top w:val="none" w:sz="0" w:space="0" w:color="auto"/>
                <w:left w:val="none" w:sz="0" w:space="0" w:color="auto"/>
                <w:bottom w:val="none" w:sz="0" w:space="0" w:color="auto"/>
                <w:right w:val="none" w:sz="0" w:space="0" w:color="auto"/>
              </w:divBdr>
            </w:div>
            <w:div w:id="1375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9410">
      <w:bodyDiv w:val="1"/>
      <w:marLeft w:val="0"/>
      <w:marRight w:val="0"/>
      <w:marTop w:val="0"/>
      <w:marBottom w:val="0"/>
      <w:divBdr>
        <w:top w:val="none" w:sz="0" w:space="0" w:color="auto"/>
        <w:left w:val="none" w:sz="0" w:space="0" w:color="auto"/>
        <w:bottom w:val="none" w:sz="0" w:space="0" w:color="auto"/>
        <w:right w:val="none" w:sz="0" w:space="0" w:color="auto"/>
      </w:divBdr>
    </w:div>
    <w:div w:id="1088383852">
      <w:bodyDiv w:val="1"/>
      <w:marLeft w:val="0"/>
      <w:marRight w:val="0"/>
      <w:marTop w:val="0"/>
      <w:marBottom w:val="0"/>
      <w:divBdr>
        <w:top w:val="none" w:sz="0" w:space="0" w:color="auto"/>
        <w:left w:val="none" w:sz="0" w:space="0" w:color="auto"/>
        <w:bottom w:val="none" w:sz="0" w:space="0" w:color="auto"/>
        <w:right w:val="none" w:sz="0" w:space="0" w:color="auto"/>
      </w:divBdr>
      <w:divsChild>
        <w:div w:id="718481366">
          <w:marLeft w:val="0"/>
          <w:marRight w:val="0"/>
          <w:marTop w:val="0"/>
          <w:marBottom w:val="0"/>
          <w:divBdr>
            <w:top w:val="none" w:sz="0" w:space="0" w:color="auto"/>
            <w:left w:val="none" w:sz="0" w:space="0" w:color="auto"/>
            <w:bottom w:val="none" w:sz="0" w:space="0" w:color="auto"/>
            <w:right w:val="none" w:sz="0" w:space="0" w:color="auto"/>
          </w:divBdr>
          <w:divsChild>
            <w:div w:id="517963708">
              <w:marLeft w:val="0"/>
              <w:marRight w:val="0"/>
              <w:marTop w:val="0"/>
              <w:marBottom w:val="0"/>
              <w:divBdr>
                <w:top w:val="none" w:sz="0" w:space="0" w:color="auto"/>
                <w:left w:val="none" w:sz="0" w:space="0" w:color="auto"/>
                <w:bottom w:val="none" w:sz="0" w:space="0" w:color="auto"/>
                <w:right w:val="none" w:sz="0" w:space="0" w:color="auto"/>
              </w:divBdr>
            </w:div>
            <w:div w:id="18842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4066">
      <w:bodyDiv w:val="1"/>
      <w:marLeft w:val="0"/>
      <w:marRight w:val="0"/>
      <w:marTop w:val="0"/>
      <w:marBottom w:val="0"/>
      <w:divBdr>
        <w:top w:val="none" w:sz="0" w:space="0" w:color="auto"/>
        <w:left w:val="none" w:sz="0" w:space="0" w:color="auto"/>
        <w:bottom w:val="none" w:sz="0" w:space="0" w:color="auto"/>
        <w:right w:val="none" w:sz="0" w:space="0" w:color="auto"/>
      </w:divBdr>
      <w:divsChild>
        <w:div w:id="33190071">
          <w:marLeft w:val="0"/>
          <w:marRight w:val="0"/>
          <w:marTop w:val="0"/>
          <w:marBottom w:val="0"/>
          <w:divBdr>
            <w:top w:val="none" w:sz="0" w:space="0" w:color="auto"/>
            <w:left w:val="none" w:sz="0" w:space="0" w:color="auto"/>
            <w:bottom w:val="none" w:sz="0" w:space="0" w:color="auto"/>
            <w:right w:val="none" w:sz="0" w:space="0" w:color="auto"/>
          </w:divBdr>
          <w:divsChild>
            <w:div w:id="7673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217">
      <w:bodyDiv w:val="1"/>
      <w:marLeft w:val="0"/>
      <w:marRight w:val="0"/>
      <w:marTop w:val="0"/>
      <w:marBottom w:val="0"/>
      <w:divBdr>
        <w:top w:val="none" w:sz="0" w:space="0" w:color="auto"/>
        <w:left w:val="none" w:sz="0" w:space="0" w:color="auto"/>
        <w:bottom w:val="none" w:sz="0" w:space="0" w:color="auto"/>
        <w:right w:val="none" w:sz="0" w:space="0" w:color="auto"/>
      </w:divBdr>
      <w:divsChild>
        <w:div w:id="2057191287">
          <w:marLeft w:val="0"/>
          <w:marRight w:val="0"/>
          <w:marTop w:val="0"/>
          <w:marBottom w:val="0"/>
          <w:divBdr>
            <w:top w:val="none" w:sz="0" w:space="0" w:color="auto"/>
            <w:left w:val="none" w:sz="0" w:space="0" w:color="auto"/>
            <w:bottom w:val="none" w:sz="0" w:space="0" w:color="auto"/>
            <w:right w:val="none" w:sz="0" w:space="0" w:color="auto"/>
          </w:divBdr>
          <w:divsChild>
            <w:div w:id="6134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0458">
      <w:bodyDiv w:val="1"/>
      <w:marLeft w:val="0"/>
      <w:marRight w:val="0"/>
      <w:marTop w:val="0"/>
      <w:marBottom w:val="0"/>
      <w:divBdr>
        <w:top w:val="none" w:sz="0" w:space="0" w:color="auto"/>
        <w:left w:val="none" w:sz="0" w:space="0" w:color="auto"/>
        <w:bottom w:val="none" w:sz="0" w:space="0" w:color="auto"/>
        <w:right w:val="none" w:sz="0" w:space="0" w:color="auto"/>
      </w:divBdr>
      <w:divsChild>
        <w:div w:id="209807850">
          <w:marLeft w:val="0"/>
          <w:marRight w:val="0"/>
          <w:marTop w:val="0"/>
          <w:marBottom w:val="0"/>
          <w:divBdr>
            <w:top w:val="none" w:sz="0" w:space="0" w:color="auto"/>
            <w:left w:val="none" w:sz="0" w:space="0" w:color="auto"/>
            <w:bottom w:val="none" w:sz="0" w:space="0" w:color="auto"/>
            <w:right w:val="none" w:sz="0" w:space="0" w:color="auto"/>
          </w:divBdr>
          <w:divsChild>
            <w:div w:id="317463564">
              <w:marLeft w:val="0"/>
              <w:marRight w:val="0"/>
              <w:marTop w:val="0"/>
              <w:marBottom w:val="0"/>
              <w:divBdr>
                <w:top w:val="none" w:sz="0" w:space="0" w:color="auto"/>
                <w:left w:val="none" w:sz="0" w:space="0" w:color="auto"/>
                <w:bottom w:val="none" w:sz="0" w:space="0" w:color="auto"/>
                <w:right w:val="none" w:sz="0" w:space="0" w:color="auto"/>
              </w:divBdr>
            </w:div>
            <w:div w:id="436412157">
              <w:marLeft w:val="0"/>
              <w:marRight w:val="0"/>
              <w:marTop w:val="0"/>
              <w:marBottom w:val="0"/>
              <w:divBdr>
                <w:top w:val="none" w:sz="0" w:space="0" w:color="auto"/>
                <w:left w:val="none" w:sz="0" w:space="0" w:color="auto"/>
                <w:bottom w:val="none" w:sz="0" w:space="0" w:color="auto"/>
                <w:right w:val="none" w:sz="0" w:space="0" w:color="auto"/>
              </w:divBdr>
            </w:div>
            <w:div w:id="1419902997">
              <w:marLeft w:val="0"/>
              <w:marRight w:val="0"/>
              <w:marTop w:val="0"/>
              <w:marBottom w:val="0"/>
              <w:divBdr>
                <w:top w:val="none" w:sz="0" w:space="0" w:color="auto"/>
                <w:left w:val="none" w:sz="0" w:space="0" w:color="auto"/>
                <w:bottom w:val="none" w:sz="0" w:space="0" w:color="auto"/>
                <w:right w:val="none" w:sz="0" w:space="0" w:color="auto"/>
              </w:divBdr>
            </w:div>
            <w:div w:id="505481219">
              <w:marLeft w:val="0"/>
              <w:marRight w:val="0"/>
              <w:marTop w:val="0"/>
              <w:marBottom w:val="0"/>
              <w:divBdr>
                <w:top w:val="none" w:sz="0" w:space="0" w:color="auto"/>
                <w:left w:val="none" w:sz="0" w:space="0" w:color="auto"/>
                <w:bottom w:val="none" w:sz="0" w:space="0" w:color="auto"/>
                <w:right w:val="none" w:sz="0" w:space="0" w:color="auto"/>
              </w:divBdr>
            </w:div>
            <w:div w:id="1803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748">
      <w:bodyDiv w:val="1"/>
      <w:marLeft w:val="0"/>
      <w:marRight w:val="0"/>
      <w:marTop w:val="0"/>
      <w:marBottom w:val="0"/>
      <w:divBdr>
        <w:top w:val="none" w:sz="0" w:space="0" w:color="auto"/>
        <w:left w:val="none" w:sz="0" w:space="0" w:color="auto"/>
        <w:bottom w:val="none" w:sz="0" w:space="0" w:color="auto"/>
        <w:right w:val="none" w:sz="0" w:space="0" w:color="auto"/>
      </w:divBdr>
    </w:div>
    <w:div w:id="1305085281">
      <w:bodyDiv w:val="1"/>
      <w:marLeft w:val="0"/>
      <w:marRight w:val="0"/>
      <w:marTop w:val="0"/>
      <w:marBottom w:val="0"/>
      <w:divBdr>
        <w:top w:val="none" w:sz="0" w:space="0" w:color="auto"/>
        <w:left w:val="none" w:sz="0" w:space="0" w:color="auto"/>
        <w:bottom w:val="none" w:sz="0" w:space="0" w:color="auto"/>
        <w:right w:val="none" w:sz="0" w:space="0" w:color="auto"/>
      </w:divBdr>
    </w:div>
    <w:div w:id="1311250081">
      <w:bodyDiv w:val="1"/>
      <w:marLeft w:val="0"/>
      <w:marRight w:val="0"/>
      <w:marTop w:val="0"/>
      <w:marBottom w:val="0"/>
      <w:divBdr>
        <w:top w:val="none" w:sz="0" w:space="0" w:color="auto"/>
        <w:left w:val="none" w:sz="0" w:space="0" w:color="auto"/>
        <w:bottom w:val="none" w:sz="0" w:space="0" w:color="auto"/>
        <w:right w:val="none" w:sz="0" w:space="0" w:color="auto"/>
      </w:divBdr>
      <w:divsChild>
        <w:div w:id="1573585612">
          <w:marLeft w:val="0"/>
          <w:marRight w:val="0"/>
          <w:marTop w:val="0"/>
          <w:marBottom w:val="0"/>
          <w:divBdr>
            <w:top w:val="none" w:sz="0" w:space="0" w:color="auto"/>
            <w:left w:val="none" w:sz="0" w:space="0" w:color="auto"/>
            <w:bottom w:val="none" w:sz="0" w:space="0" w:color="auto"/>
            <w:right w:val="none" w:sz="0" w:space="0" w:color="auto"/>
          </w:divBdr>
        </w:div>
      </w:divsChild>
    </w:div>
    <w:div w:id="1324969533">
      <w:bodyDiv w:val="1"/>
      <w:marLeft w:val="0"/>
      <w:marRight w:val="0"/>
      <w:marTop w:val="0"/>
      <w:marBottom w:val="0"/>
      <w:divBdr>
        <w:top w:val="none" w:sz="0" w:space="0" w:color="auto"/>
        <w:left w:val="none" w:sz="0" w:space="0" w:color="auto"/>
        <w:bottom w:val="none" w:sz="0" w:space="0" w:color="auto"/>
        <w:right w:val="none" w:sz="0" w:space="0" w:color="auto"/>
      </w:divBdr>
      <w:divsChild>
        <w:div w:id="271133634">
          <w:marLeft w:val="0"/>
          <w:marRight w:val="0"/>
          <w:marTop w:val="0"/>
          <w:marBottom w:val="0"/>
          <w:divBdr>
            <w:top w:val="none" w:sz="0" w:space="0" w:color="auto"/>
            <w:left w:val="none" w:sz="0" w:space="0" w:color="auto"/>
            <w:bottom w:val="none" w:sz="0" w:space="0" w:color="auto"/>
            <w:right w:val="none" w:sz="0" w:space="0" w:color="auto"/>
          </w:divBdr>
          <w:divsChild>
            <w:div w:id="1576208568">
              <w:marLeft w:val="0"/>
              <w:marRight w:val="0"/>
              <w:marTop w:val="0"/>
              <w:marBottom w:val="0"/>
              <w:divBdr>
                <w:top w:val="none" w:sz="0" w:space="0" w:color="auto"/>
                <w:left w:val="none" w:sz="0" w:space="0" w:color="auto"/>
                <w:bottom w:val="none" w:sz="0" w:space="0" w:color="auto"/>
                <w:right w:val="none" w:sz="0" w:space="0" w:color="auto"/>
              </w:divBdr>
            </w:div>
            <w:div w:id="87697665">
              <w:marLeft w:val="0"/>
              <w:marRight w:val="0"/>
              <w:marTop w:val="0"/>
              <w:marBottom w:val="0"/>
              <w:divBdr>
                <w:top w:val="none" w:sz="0" w:space="0" w:color="auto"/>
                <w:left w:val="none" w:sz="0" w:space="0" w:color="auto"/>
                <w:bottom w:val="none" w:sz="0" w:space="0" w:color="auto"/>
                <w:right w:val="none" w:sz="0" w:space="0" w:color="auto"/>
              </w:divBdr>
            </w:div>
            <w:div w:id="741175859">
              <w:marLeft w:val="0"/>
              <w:marRight w:val="0"/>
              <w:marTop w:val="0"/>
              <w:marBottom w:val="0"/>
              <w:divBdr>
                <w:top w:val="none" w:sz="0" w:space="0" w:color="auto"/>
                <w:left w:val="none" w:sz="0" w:space="0" w:color="auto"/>
                <w:bottom w:val="none" w:sz="0" w:space="0" w:color="auto"/>
                <w:right w:val="none" w:sz="0" w:space="0" w:color="auto"/>
              </w:divBdr>
            </w:div>
            <w:div w:id="1002583478">
              <w:marLeft w:val="0"/>
              <w:marRight w:val="0"/>
              <w:marTop w:val="0"/>
              <w:marBottom w:val="0"/>
              <w:divBdr>
                <w:top w:val="none" w:sz="0" w:space="0" w:color="auto"/>
                <w:left w:val="none" w:sz="0" w:space="0" w:color="auto"/>
                <w:bottom w:val="none" w:sz="0" w:space="0" w:color="auto"/>
                <w:right w:val="none" w:sz="0" w:space="0" w:color="auto"/>
              </w:divBdr>
            </w:div>
            <w:div w:id="217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56540995">
      <w:bodyDiv w:val="1"/>
      <w:marLeft w:val="0"/>
      <w:marRight w:val="0"/>
      <w:marTop w:val="0"/>
      <w:marBottom w:val="0"/>
      <w:divBdr>
        <w:top w:val="none" w:sz="0" w:space="0" w:color="auto"/>
        <w:left w:val="none" w:sz="0" w:space="0" w:color="auto"/>
        <w:bottom w:val="none" w:sz="0" w:space="0" w:color="auto"/>
        <w:right w:val="none" w:sz="0" w:space="0" w:color="auto"/>
      </w:divBdr>
      <w:divsChild>
        <w:div w:id="1111626095">
          <w:marLeft w:val="0"/>
          <w:marRight w:val="0"/>
          <w:marTop w:val="0"/>
          <w:marBottom w:val="0"/>
          <w:divBdr>
            <w:top w:val="none" w:sz="0" w:space="0" w:color="auto"/>
            <w:left w:val="none" w:sz="0" w:space="0" w:color="auto"/>
            <w:bottom w:val="none" w:sz="0" w:space="0" w:color="auto"/>
            <w:right w:val="none" w:sz="0" w:space="0" w:color="auto"/>
          </w:divBdr>
          <w:divsChild>
            <w:div w:id="1766074111">
              <w:marLeft w:val="0"/>
              <w:marRight w:val="0"/>
              <w:marTop w:val="0"/>
              <w:marBottom w:val="0"/>
              <w:divBdr>
                <w:top w:val="none" w:sz="0" w:space="0" w:color="auto"/>
                <w:left w:val="none" w:sz="0" w:space="0" w:color="auto"/>
                <w:bottom w:val="none" w:sz="0" w:space="0" w:color="auto"/>
                <w:right w:val="none" w:sz="0" w:space="0" w:color="auto"/>
              </w:divBdr>
            </w:div>
            <w:div w:id="692148960">
              <w:marLeft w:val="0"/>
              <w:marRight w:val="0"/>
              <w:marTop w:val="0"/>
              <w:marBottom w:val="0"/>
              <w:divBdr>
                <w:top w:val="none" w:sz="0" w:space="0" w:color="auto"/>
                <w:left w:val="none" w:sz="0" w:space="0" w:color="auto"/>
                <w:bottom w:val="none" w:sz="0" w:space="0" w:color="auto"/>
                <w:right w:val="none" w:sz="0" w:space="0" w:color="auto"/>
              </w:divBdr>
            </w:div>
            <w:div w:id="1398213055">
              <w:marLeft w:val="0"/>
              <w:marRight w:val="0"/>
              <w:marTop w:val="0"/>
              <w:marBottom w:val="0"/>
              <w:divBdr>
                <w:top w:val="none" w:sz="0" w:space="0" w:color="auto"/>
                <w:left w:val="none" w:sz="0" w:space="0" w:color="auto"/>
                <w:bottom w:val="none" w:sz="0" w:space="0" w:color="auto"/>
                <w:right w:val="none" w:sz="0" w:space="0" w:color="auto"/>
              </w:divBdr>
            </w:div>
            <w:div w:id="1699816185">
              <w:marLeft w:val="0"/>
              <w:marRight w:val="0"/>
              <w:marTop w:val="0"/>
              <w:marBottom w:val="0"/>
              <w:divBdr>
                <w:top w:val="none" w:sz="0" w:space="0" w:color="auto"/>
                <w:left w:val="none" w:sz="0" w:space="0" w:color="auto"/>
                <w:bottom w:val="none" w:sz="0" w:space="0" w:color="auto"/>
                <w:right w:val="none" w:sz="0" w:space="0" w:color="auto"/>
              </w:divBdr>
            </w:div>
            <w:div w:id="11028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996">
      <w:bodyDiv w:val="1"/>
      <w:marLeft w:val="0"/>
      <w:marRight w:val="0"/>
      <w:marTop w:val="0"/>
      <w:marBottom w:val="0"/>
      <w:divBdr>
        <w:top w:val="none" w:sz="0" w:space="0" w:color="auto"/>
        <w:left w:val="none" w:sz="0" w:space="0" w:color="auto"/>
        <w:bottom w:val="none" w:sz="0" w:space="0" w:color="auto"/>
        <w:right w:val="none" w:sz="0" w:space="0" w:color="auto"/>
      </w:divBdr>
      <w:divsChild>
        <w:div w:id="621687824">
          <w:marLeft w:val="0"/>
          <w:marRight w:val="0"/>
          <w:marTop w:val="0"/>
          <w:marBottom w:val="0"/>
          <w:divBdr>
            <w:top w:val="none" w:sz="0" w:space="0" w:color="auto"/>
            <w:left w:val="none" w:sz="0" w:space="0" w:color="auto"/>
            <w:bottom w:val="none" w:sz="0" w:space="0" w:color="auto"/>
            <w:right w:val="none" w:sz="0" w:space="0" w:color="auto"/>
          </w:divBdr>
          <w:divsChild>
            <w:div w:id="1186672764">
              <w:marLeft w:val="0"/>
              <w:marRight w:val="0"/>
              <w:marTop w:val="0"/>
              <w:marBottom w:val="0"/>
              <w:divBdr>
                <w:top w:val="none" w:sz="0" w:space="0" w:color="auto"/>
                <w:left w:val="none" w:sz="0" w:space="0" w:color="auto"/>
                <w:bottom w:val="none" w:sz="0" w:space="0" w:color="auto"/>
                <w:right w:val="none" w:sz="0" w:space="0" w:color="auto"/>
              </w:divBdr>
            </w:div>
            <w:div w:id="7432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032">
      <w:bodyDiv w:val="1"/>
      <w:marLeft w:val="0"/>
      <w:marRight w:val="0"/>
      <w:marTop w:val="0"/>
      <w:marBottom w:val="0"/>
      <w:divBdr>
        <w:top w:val="none" w:sz="0" w:space="0" w:color="auto"/>
        <w:left w:val="none" w:sz="0" w:space="0" w:color="auto"/>
        <w:bottom w:val="none" w:sz="0" w:space="0" w:color="auto"/>
        <w:right w:val="none" w:sz="0" w:space="0" w:color="auto"/>
      </w:divBdr>
      <w:divsChild>
        <w:div w:id="1267346027">
          <w:marLeft w:val="0"/>
          <w:marRight w:val="0"/>
          <w:marTop w:val="0"/>
          <w:marBottom w:val="0"/>
          <w:divBdr>
            <w:top w:val="none" w:sz="0" w:space="0" w:color="auto"/>
            <w:left w:val="none" w:sz="0" w:space="0" w:color="auto"/>
            <w:bottom w:val="none" w:sz="0" w:space="0" w:color="auto"/>
            <w:right w:val="none" w:sz="0" w:space="0" w:color="auto"/>
          </w:divBdr>
          <w:divsChild>
            <w:div w:id="1639144694">
              <w:marLeft w:val="0"/>
              <w:marRight w:val="0"/>
              <w:marTop w:val="0"/>
              <w:marBottom w:val="0"/>
              <w:divBdr>
                <w:top w:val="none" w:sz="0" w:space="0" w:color="auto"/>
                <w:left w:val="none" w:sz="0" w:space="0" w:color="auto"/>
                <w:bottom w:val="none" w:sz="0" w:space="0" w:color="auto"/>
                <w:right w:val="none" w:sz="0" w:space="0" w:color="auto"/>
              </w:divBdr>
            </w:div>
            <w:div w:id="2108765722">
              <w:marLeft w:val="0"/>
              <w:marRight w:val="0"/>
              <w:marTop w:val="0"/>
              <w:marBottom w:val="0"/>
              <w:divBdr>
                <w:top w:val="none" w:sz="0" w:space="0" w:color="auto"/>
                <w:left w:val="none" w:sz="0" w:space="0" w:color="auto"/>
                <w:bottom w:val="none" w:sz="0" w:space="0" w:color="auto"/>
                <w:right w:val="none" w:sz="0" w:space="0" w:color="auto"/>
              </w:divBdr>
            </w:div>
            <w:div w:id="643463276">
              <w:marLeft w:val="0"/>
              <w:marRight w:val="0"/>
              <w:marTop w:val="0"/>
              <w:marBottom w:val="0"/>
              <w:divBdr>
                <w:top w:val="none" w:sz="0" w:space="0" w:color="auto"/>
                <w:left w:val="none" w:sz="0" w:space="0" w:color="auto"/>
                <w:bottom w:val="none" w:sz="0" w:space="0" w:color="auto"/>
                <w:right w:val="none" w:sz="0" w:space="0" w:color="auto"/>
              </w:divBdr>
            </w:div>
            <w:div w:id="1839419639">
              <w:marLeft w:val="0"/>
              <w:marRight w:val="0"/>
              <w:marTop w:val="0"/>
              <w:marBottom w:val="0"/>
              <w:divBdr>
                <w:top w:val="none" w:sz="0" w:space="0" w:color="auto"/>
                <w:left w:val="none" w:sz="0" w:space="0" w:color="auto"/>
                <w:bottom w:val="none" w:sz="0" w:space="0" w:color="auto"/>
                <w:right w:val="none" w:sz="0" w:space="0" w:color="auto"/>
              </w:divBdr>
            </w:div>
            <w:div w:id="768551495">
              <w:marLeft w:val="0"/>
              <w:marRight w:val="0"/>
              <w:marTop w:val="0"/>
              <w:marBottom w:val="0"/>
              <w:divBdr>
                <w:top w:val="none" w:sz="0" w:space="0" w:color="auto"/>
                <w:left w:val="none" w:sz="0" w:space="0" w:color="auto"/>
                <w:bottom w:val="none" w:sz="0" w:space="0" w:color="auto"/>
                <w:right w:val="none" w:sz="0" w:space="0" w:color="auto"/>
              </w:divBdr>
            </w:div>
            <w:div w:id="17947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2969">
      <w:bodyDiv w:val="1"/>
      <w:marLeft w:val="0"/>
      <w:marRight w:val="0"/>
      <w:marTop w:val="0"/>
      <w:marBottom w:val="0"/>
      <w:divBdr>
        <w:top w:val="none" w:sz="0" w:space="0" w:color="auto"/>
        <w:left w:val="none" w:sz="0" w:space="0" w:color="auto"/>
        <w:bottom w:val="none" w:sz="0" w:space="0" w:color="auto"/>
        <w:right w:val="none" w:sz="0" w:space="0" w:color="auto"/>
      </w:divBdr>
      <w:divsChild>
        <w:div w:id="1579896603">
          <w:marLeft w:val="0"/>
          <w:marRight w:val="0"/>
          <w:marTop w:val="0"/>
          <w:marBottom w:val="0"/>
          <w:divBdr>
            <w:top w:val="none" w:sz="0" w:space="0" w:color="auto"/>
            <w:left w:val="none" w:sz="0" w:space="0" w:color="auto"/>
            <w:bottom w:val="none" w:sz="0" w:space="0" w:color="auto"/>
            <w:right w:val="none" w:sz="0" w:space="0" w:color="auto"/>
          </w:divBdr>
          <w:divsChild>
            <w:div w:id="815493278">
              <w:marLeft w:val="0"/>
              <w:marRight w:val="0"/>
              <w:marTop w:val="0"/>
              <w:marBottom w:val="0"/>
              <w:divBdr>
                <w:top w:val="none" w:sz="0" w:space="0" w:color="auto"/>
                <w:left w:val="none" w:sz="0" w:space="0" w:color="auto"/>
                <w:bottom w:val="none" w:sz="0" w:space="0" w:color="auto"/>
                <w:right w:val="none" w:sz="0" w:space="0" w:color="auto"/>
              </w:divBdr>
            </w:div>
            <w:div w:id="2512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157">
      <w:bodyDiv w:val="1"/>
      <w:marLeft w:val="0"/>
      <w:marRight w:val="0"/>
      <w:marTop w:val="0"/>
      <w:marBottom w:val="0"/>
      <w:divBdr>
        <w:top w:val="none" w:sz="0" w:space="0" w:color="auto"/>
        <w:left w:val="none" w:sz="0" w:space="0" w:color="auto"/>
        <w:bottom w:val="none" w:sz="0" w:space="0" w:color="auto"/>
        <w:right w:val="none" w:sz="0" w:space="0" w:color="auto"/>
      </w:divBdr>
      <w:divsChild>
        <w:div w:id="1701125848">
          <w:marLeft w:val="0"/>
          <w:marRight w:val="0"/>
          <w:marTop w:val="0"/>
          <w:marBottom w:val="0"/>
          <w:divBdr>
            <w:top w:val="none" w:sz="0" w:space="0" w:color="auto"/>
            <w:left w:val="none" w:sz="0" w:space="0" w:color="auto"/>
            <w:bottom w:val="none" w:sz="0" w:space="0" w:color="auto"/>
            <w:right w:val="none" w:sz="0" w:space="0" w:color="auto"/>
          </w:divBdr>
          <w:divsChild>
            <w:div w:id="1394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099">
      <w:bodyDiv w:val="1"/>
      <w:marLeft w:val="0"/>
      <w:marRight w:val="0"/>
      <w:marTop w:val="0"/>
      <w:marBottom w:val="0"/>
      <w:divBdr>
        <w:top w:val="none" w:sz="0" w:space="0" w:color="auto"/>
        <w:left w:val="none" w:sz="0" w:space="0" w:color="auto"/>
        <w:bottom w:val="none" w:sz="0" w:space="0" w:color="auto"/>
        <w:right w:val="none" w:sz="0" w:space="0" w:color="auto"/>
      </w:divBdr>
      <w:divsChild>
        <w:div w:id="1382292057">
          <w:marLeft w:val="0"/>
          <w:marRight w:val="0"/>
          <w:marTop w:val="0"/>
          <w:marBottom w:val="0"/>
          <w:divBdr>
            <w:top w:val="none" w:sz="0" w:space="0" w:color="auto"/>
            <w:left w:val="none" w:sz="0" w:space="0" w:color="auto"/>
            <w:bottom w:val="none" w:sz="0" w:space="0" w:color="auto"/>
            <w:right w:val="none" w:sz="0" w:space="0" w:color="auto"/>
          </w:divBdr>
          <w:divsChild>
            <w:div w:id="12279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3433">
      <w:bodyDiv w:val="1"/>
      <w:marLeft w:val="0"/>
      <w:marRight w:val="0"/>
      <w:marTop w:val="0"/>
      <w:marBottom w:val="0"/>
      <w:divBdr>
        <w:top w:val="none" w:sz="0" w:space="0" w:color="auto"/>
        <w:left w:val="none" w:sz="0" w:space="0" w:color="auto"/>
        <w:bottom w:val="none" w:sz="0" w:space="0" w:color="auto"/>
        <w:right w:val="none" w:sz="0" w:space="0" w:color="auto"/>
      </w:divBdr>
      <w:divsChild>
        <w:div w:id="718552180">
          <w:marLeft w:val="0"/>
          <w:marRight w:val="0"/>
          <w:marTop w:val="0"/>
          <w:marBottom w:val="0"/>
          <w:divBdr>
            <w:top w:val="none" w:sz="0" w:space="0" w:color="auto"/>
            <w:left w:val="none" w:sz="0" w:space="0" w:color="auto"/>
            <w:bottom w:val="none" w:sz="0" w:space="0" w:color="auto"/>
            <w:right w:val="none" w:sz="0" w:space="0" w:color="auto"/>
          </w:divBdr>
          <w:divsChild>
            <w:div w:id="749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701">
      <w:bodyDiv w:val="1"/>
      <w:marLeft w:val="0"/>
      <w:marRight w:val="0"/>
      <w:marTop w:val="0"/>
      <w:marBottom w:val="0"/>
      <w:divBdr>
        <w:top w:val="none" w:sz="0" w:space="0" w:color="auto"/>
        <w:left w:val="none" w:sz="0" w:space="0" w:color="auto"/>
        <w:bottom w:val="none" w:sz="0" w:space="0" w:color="auto"/>
        <w:right w:val="none" w:sz="0" w:space="0" w:color="auto"/>
      </w:divBdr>
      <w:divsChild>
        <w:div w:id="730423802">
          <w:marLeft w:val="0"/>
          <w:marRight w:val="0"/>
          <w:marTop w:val="0"/>
          <w:marBottom w:val="0"/>
          <w:divBdr>
            <w:top w:val="none" w:sz="0" w:space="0" w:color="auto"/>
            <w:left w:val="none" w:sz="0" w:space="0" w:color="auto"/>
            <w:bottom w:val="none" w:sz="0" w:space="0" w:color="auto"/>
            <w:right w:val="none" w:sz="0" w:space="0" w:color="auto"/>
          </w:divBdr>
          <w:divsChild>
            <w:div w:id="11835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361">
      <w:bodyDiv w:val="1"/>
      <w:marLeft w:val="0"/>
      <w:marRight w:val="0"/>
      <w:marTop w:val="0"/>
      <w:marBottom w:val="0"/>
      <w:divBdr>
        <w:top w:val="none" w:sz="0" w:space="0" w:color="auto"/>
        <w:left w:val="none" w:sz="0" w:space="0" w:color="auto"/>
        <w:bottom w:val="none" w:sz="0" w:space="0" w:color="auto"/>
        <w:right w:val="none" w:sz="0" w:space="0" w:color="auto"/>
      </w:divBdr>
    </w:div>
    <w:div w:id="1796099321">
      <w:bodyDiv w:val="1"/>
      <w:marLeft w:val="0"/>
      <w:marRight w:val="0"/>
      <w:marTop w:val="0"/>
      <w:marBottom w:val="0"/>
      <w:divBdr>
        <w:top w:val="none" w:sz="0" w:space="0" w:color="auto"/>
        <w:left w:val="none" w:sz="0" w:space="0" w:color="auto"/>
        <w:bottom w:val="none" w:sz="0" w:space="0" w:color="auto"/>
        <w:right w:val="none" w:sz="0" w:space="0" w:color="auto"/>
      </w:divBdr>
      <w:divsChild>
        <w:div w:id="2086951345">
          <w:marLeft w:val="0"/>
          <w:marRight w:val="0"/>
          <w:marTop w:val="0"/>
          <w:marBottom w:val="0"/>
          <w:divBdr>
            <w:top w:val="none" w:sz="0" w:space="0" w:color="auto"/>
            <w:left w:val="none" w:sz="0" w:space="0" w:color="auto"/>
            <w:bottom w:val="none" w:sz="0" w:space="0" w:color="auto"/>
            <w:right w:val="none" w:sz="0" w:space="0" w:color="auto"/>
          </w:divBdr>
          <w:divsChild>
            <w:div w:id="454639771">
              <w:marLeft w:val="0"/>
              <w:marRight w:val="0"/>
              <w:marTop w:val="0"/>
              <w:marBottom w:val="0"/>
              <w:divBdr>
                <w:top w:val="none" w:sz="0" w:space="0" w:color="auto"/>
                <w:left w:val="none" w:sz="0" w:space="0" w:color="auto"/>
                <w:bottom w:val="none" w:sz="0" w:space="0" w:color="auto"/>
                <w:right w:val="none" w:sz="0" w:space="0" w:color="auto"/>
              </w:divBdr>
            </w:div>
            <w:div w:id="133832729">
              <w:marLeft w:val="0"/>
              <w:marRight w:val="0"/>
              <w:marTop w:val="0"/>
              <w:marBottom w:val="0"/>
              <w:divBdr>
                <w:top w:val="none" w:sz="0" w:space="0" w:color="auto"/>
                <w:left w:val="none" w:sz="0" w:space="0" w:color="auto"/>
                <w:bottom w:val="none" w:sz="0" w:space="0" w:color="auto"/>
                <w:right w:val="none" w:sz="0" w:space="0" w:color="auto"/>
              </w:divBdr>
            </w:div>
            <w:div w:id="48041254">
              <w:marLeft w:val="0"/>
              <w:marRight w:val="0"/>
              <w:marTop w:val="0"/>
              <w:marBottom w:val="0"/>
              <w:divBdr>
                <w:top w:val="none" w:sz="0" w:space="0" w:color="auto"/>
                <w:left w:val="none" w:sz="0" w:space="0" w:color="auto"/>
                <w:bottom w:val="none" w:sz="0" w:space="0" w:color="auto"/>
                <w:right w:val="none" w:sz="0" w:space="0" w:color="auto"/>
              </w:divBdr>
            </w:div>
            <w:div w:id="163865373">
              <w:marLeft w:val="0"/>
              <w:marRight w:val="0"/>
              <w:marTop w:val="0"/>
              <w:marBottom w:val="0"/>
              <w:divBdr>
                <w:top w:val="none" w:sz="0" w:space="0" w:color="auto"/>
                <w:left w:val="none" w:sz="0" w:space="0" w:color="auto"/>
                <w:bottom w:val="none" w:sz="0" w:space="0" w:color="auto"/>
                <w:right w:val="none" w:sz="0" w:space="0" w:color="auto"/>
              </w:divBdr>
            </w:div>
            <w:div w:id="20250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8249">
      <w:bodyDiv w:val="1"/>
      <w:marLeft w:val="0"/>
      <w:marRight w:val="0"/>
      <w:marTop w:val="0"/>
      <w:marBottom w:val="0"/>
      <w:divBdr>
        <w:top w:val="none" w:sz="0" w:space="0" w:color="auto"/>
        <w:left w:val="none" w:sz="0" w:space="0" w:color="auto"/>
        <w:bottom w:val="none" w:sz="0" w:space="0" w:color="auto"/>
        <w:right w:val="none" w:sz="0" w:space="0" w:color="auto"/>
      </w:divBdr>
    </w:div>
    <w:div w:id="1893421658">
      <w:bodyDiv w:val="1"/>
      <w:marLeft w:val="0"/>
      <w:marRight w:val="0"/>
      <w:marTop w:val="0"/>
      <w:marBottom w:val="0"/>
      <w:divBdr>
        <w:top w:val="none" w:sz="0" w:space="0" w:color="auto"/>
        <w:left w:val="none" w:sz="0" w:space="0" w:color="auto"/>
        <w:bottom w:val="none" w:sz="0" w:space="0" w:color="auto"/>
        <w:right w:val="none" w:sz="0" w:space="0" w:color="auto"/>
      </w:divBdr>
    </w:div>
    <w:div w:id="1956331567">
      <w:bodyDiv w:val="1"/>
      <w:marLeft w:val="0"/>
      <w:marRight w:val="0"/>
      <w:marTop w:val="0"/>
      <w:marBottom w:val="0"/>
      <w:divBdr>
        <w:top w:val="none" w:sz="0" w:space="0" w:color="auto"/>
        <w:left w:val="none" w:sz="0" w:space="0" w:color="auto"/>
        <w:bottom w:val="none" w:sz="0" w:space="0" w:color="auto"/>
        <w:right w:val="none" w:sz="0" w:space="0" w:color="auto"/>
      </w:divBdr>
      <w:divsChild>
        <w:div w:id="1043216921">
          <w:marLeft w:val="0"/>
          <w:marRight w:val="0"/>
          <w:marTop w:val="0"/>
          <w:marBottom w:val="0"/>
          <w:divBdr>
            <w:top w:val="none" w:sz="0" w:space="0" w:color="auto"/>
            <w:left w:val="none" w:sz="0" w:space="0" w:color="auto"/>
            <w:bottom w:val="none" w:sz="0" w:space="0" w:color="auto"/>
            <w:right w:val="none" w:sz="0" w:space="0" w:color="auto"/>
          </w:divBdr>
          <w:divsChild>
            <w:div w:id="8265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485">
      <w:bodyDiv w:val="1"/>
      <w:marLeft w:val="0"/>
      <w:marRight w:val="0"/>
      <w:marTop w:val="0"/>
      <w:marBottom w:val="0"/>
      <w:divBdr>
        <w:top w:val="none" w:sz="0" w:space="0" w:color="auto"/>
        <w:left w:val="none" w:sz="0" w:space="0" w:color="auto"/>
        <w:bottom w:val="none" w:sz="0" w:space="0" w:color="auto"/>
        <w:right w:val="none" w:sz="0" w:space="0" w:color="auto"/>
      </w:divBdr>
    </w:div>
    <w:div w:id="2013605056">
      <w:bodyDiv w:val="1"/>
      <w:marLeft w:val="0"/>
      <w:marRight w:val="0"/>
      <w:marTop w:val="0"/>
      <w:marBottom w:val="0"/>
      <w:divBdr>
        <w:top w:val="none" w:sz="0" w:space="0" w:color="auto"/>
        <w:left w:val="none" w:sz="0" w:space="0" w:color="auto"/>
        <w:bottom w:val="none" w:sz="0" w:space="0" w:color="auto"/>
        <w:right w:val="none" w:sz="0" w:space="0" w:color="auto"/>
      </w:divBdr>
      <w:divsChild>
        <w:div w:id="921991009">
          <w:marLeft w:val="0"/>
          <w:marRight w:val="0"/>
          <w:marTop w:val="0"/>
          <w:marBottom w:val="0"/>
          <w:divBdr>
            <w:top w:val="none" w:sz="0" w:space="0" w:color="auto"/>
            <w:left w:val="none" w:sz="0" w:space="0" w:color="auto"/>
            <w:bottom w:val="none" w:sz="0" w:space="0" w:color="auto"/>
            <w:right w:val="none" w:sz="0" w:space="0" w:color="auto"/>
          </w:divBdr>
          <w:divsChild>
            <w:div w:id="419302238">
              <w:marLeft w:val="0"/>
              <w:marRight w:val="0"/>
              <w:marTop w:val="0"/>
              <w:marBottom w:val="0"/>
              <w:divBdr>
                <w:top w:val="none" w:sz="0" w:space="0" w:color="auto"/>
                <w:left w:val="none" w:sz="0" w:space="0" w:color="auto"/>
                <w:bottom w:val="none" w:sz="0" w:space="0" w:color="auto"/>
                <w:right w:val="none" w:sz="0" w:space="0" w:color="auto"/>
              </w:divBdr>
            </w:div>
            <w:div w:id="552889624">
              <w:marLeft w:val="0"/>
              <w:marRight w:val="0"/>
              <w:marTop w:val="0"/>
              <w:marBottom w:val="0"/>
              <w:divBdr>
                <w:top w:val="none" w:sz="0" w:space="0" w:color="auto"/>
                <w:left w:val="none" w:sz="0" w:space="0" w:color="auto"/>
                <w:bottom w:val="none" w:sz="0" w:space="0" w:color="auto"/>
                <w:right w:val="none" w:sz="0" w:space="0" w:color="auto"/>
              </w:divBdr>
            </w:div>
            <w:div w:id="1316761181">
              <w:marLeft w:val="0"/>
              <w:marRight w:val="0"/>
              <w:marTop w:val="0"/>
              <w:marBottom w:val="0"/>
              <w:divBdr>
                <w:top w:val="none" w:sz="0" w:space="0" w:color="auto"/>
                <w:left w:val="none" w:sz="0" w:space="0" w:color="auto"/>
                <w:bottom w:val="none" w:sz="0" w:space="0" w:color="auto"/>
                <w:right w:val="none" w:sz="0" w:space="0" w:color="auto"/>
              </w:divBdr>
            </w:div>
            <w:div w:id="1226062205">
              <w:marLeft w:val="0"/>
              <w:marRight w:val="0"/>
              <w:marTop w:val="0"/>
              <w:marBottom w:val="0"/>
              <w:divBdr>
                <w:top w:val="none" w:sz="0" w:space="0" w:color="auto"/>
                <w:left w:val="none" w:sz="0" w:space="0" w:color="auto"/>
                <w:bottom w:val="none" w:sz="0" w:space="0" w:color="auto"/>
                <w:right w:val="none" w:sz="0" w:space="0" w:color="auto"/>
              </w:divBdr>
            </w:div>
            <w:div w:id="327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405">
      <w:bodyDiv w:val="1"/>
      <w:marLeft w:val="0"/>
      <w:marRight w:val="0"/>
      <w:marTop w:val="0"/>
      <w:marBottom w:val="0"/>
      <w:divBdr>
        <w:top w:val="none" w:sz="0" w:space="0" w:color="auto"/>
        <w:left w:val="none" w:sz="0" w:space="0" w:color="auto"/>
        <w:bottom w:val="none" w:sz="0" w:space="0" w:color="auto"/>
        <w:right w:val="none" w:sz="0" w:space="0" w:color="auto"/>
      </w:divBdr>
      <w:divsChild>
        <w:div w:id="1321032653">
          <w:marLeft w:val="0"/>
          <w:marRight w:val="0"/>
          <w:marTop w:val="0"/>
          <w:marBottom w:val="0"/>
          <w:divBdr>
            <w:top w:val="none" w:sz="0" w:space="0" w:color="auto"/>
            <w:left w:val="none" w:sz="0" w:space="0" w:color="auto"/>
            <w:bottom w:val="none" w:sz="0" w:space="0" w:color="auto"/>
            <w:right w:val="none" w:sz="0" w:space="0" w:color="auto"/>
          </w:divBdr>
          <w:divsChild>
            <w:div w:id="7863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930">
      <w:bodyDiv w:val="1"/>
      <w:marLeft w:val="0"/>
      <w:marRight w:val="0"/>
      <w:marTop w:val="0"/>
      <w:marBottom w:val="0"/>
      <w:divBdr>
        <w:top w:val="none" w:sz="0" w:space="0" w:color="auto"/>
        <w:left w:val="none" w:sz="0" w:space="0" w:color="auto"/>
        <w:bottom w:val="none" w:sz="0" w:space="0" w:color="auto"/>
        <w:right w:val="none" w:sz="0" w:space="0" w:color="auto"/>
      </w:divBdr>
      <w:divsChild>
        <w:div w:id="1867866739">
          <w:marLeft w:val="0"/>
          <w:marRight w:val="0"/>
          <w:marTop w:val="0"/>
          <w:marBottom w:val="0"/>
          <w:divBdr>
            <w:top w:val="none" w:sz="0" w:space="0" w:color="auto"/>
            <w:left w:val="none" w:sz="0" w:space="0" w:color="auto"/>
            <w:bottom w:val="none" w:sz="0" w:space="0" w:color="auto"/>
            <w:right w:val="none" w:sz="0" w:space="0" w:color="auto"/>
          </w:divBdr>
          <w:divsChild>
            <w:div w:id="1562711013">
              <w:marLeft w:val="0"/>
              <w:marRight w:val="0"/>
              <w:marTop w:val="0"/>
              <w:marBottom w:val="0"/>
              <w:divBdr>
                <w:top w:val="none" w:sz="0" w:space="0" w:color="auto"/>
                <w:left w:val="none" w:sz="0" w:space="0" w:color="auto"/>
                <w:bottom w:val="none" w:sz="0" w:space="0" w:color="auto"/>
                <w:right w:val="none" w:sz="0" w:space="0" w:color="auto"/>
              </w:divBdr>
            </w:div>
            <w:div w:id="1048796985">
              <w:marLeft w:val="0"/>
              <w:marRight w:val="0"/>
              <w:marTop w:val="0"/>
              <w:marBottom w:val="0"/>
              <w:divBdr>
                <w:top w:val="none" w:sz="0" w:space="0" w:color="auto"/>
                <w:left w:val="none" w:sz="0" w:space="0" w:color="auto"/>
                <w:bottom w:val="none" w:sz="0" w:space="0" w:color="auto"/>
                <w:right w:val="none" w:sz="0" w:space="0" w:color="auto"/>
              </w:divBdr>
            </w:div>
            <w:div w:id="1043557757">
              <w:marLeft w:val="0"/>
              <w:marRight w:val="0"/>
              <w:marTop w:val="0"/>
              <w:marBottom w:val="0"/>
              <w:divBdr>
                <w:top w:val="none" w:sz="0" w:space="0" w:color="auto"/>
                <w:left w:val="none" w:sz="0" w:space="0" w:color="auto"/>
                <w:bottom w:val="none" w:sz="0" w:space="0" w:color="auto"/>
                <w:right w:val="none" w:sz="0" w:space="0" w:color="auto"/>
              </w:divBdr>
            </w:div>
            <w:div w:id="1840345575">
              <w:marLeft w:val="0"/>
              <w:marRight w:val="0"/>
              <w:marTop w:val="0"/>
              <w:marBottom w:val="0"/>
              <w:divBdr>
                <w:top w:val="none" w:sz="0" w:space="0" w:color="auto"/>
                <w:left w:val="none" w:sz="0" w:space="0" w:color="auto"/>
                <w:bottom w:val="none" w:sz="0" w:space="0" w:color="auto"/>
                <w:right w:val="none" w:sz="0" w:space="0" w:color="auto"/>
              </w:divBdr>
            </w:div>
            <w:div w:id="1730113059">
              <w:marLeft w:val="0"/>
              <w:marRight w:val="0"/>
              <w:marTop w:val="0"/>
              <w:marBottom w:val="0"/>
              <w:divBdr>
                <w:top w:val="none" w:sz="0" w:space="0" w:color="auto"/>
                <w:left w:val="none" w:sz="0" w:space="0" w:color="auto"/>
                <w:bottom w:val="none" w:sz="0" w:space="0" w:color="auto"/>
                <w:right w:val="none" w:sz="0" w:space="0" w:color="auto"/>
              </w:divBdr>
            </w:div>
            <w:div w:id="1714304056">
              <w:marLeft w:val="0"/>
              <w:marRight w:val="0"/>
              <w:marTop w:val="0"/>
              <w:marBottom w:val="0"/>
              <w:divBdr>
                <w:top w:val="none" w:sz="0" w:space="0" w:color="auto"/>
                <w:left w:val="none" w:sz="0" w:space="0" w:color="auto"/>
                <w:bottom w:val="none" w:sz="0" w:space="0" w:color="auto"/>
                <w:right w:val="none" w:sz="0" w:space="0" w:color="auto"/>
              </w:divBdr>
            </w:div>
            <w:div w:id="1504780678">
              <w:marLeft w:val="0"/>
              <w:marRight w:val="0"/>
              <w:marTop w:val="0"/>
              <w:marBottom w:val="0"/>
              <w:divBdr>
                <w:top w:val="none" w:sz="0" w:space="0" w:color="auto"/>
                <w:left w:val="none" w:sz="0" w:space="0" w:color="auto"/>
                <w:bottom w:val="none" w:sz="0" w:space="0" w:color="auto"/>
                <w:right w:val="none" w:sz="0" w:space="0" w:color="auto"/>
              </w:divBdr>
            </w:div>
            <w:div w:id="8584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2449">
      <w:bodyDiv w:val="1"/>
      <w:marLeft w:val="0"/>
      <w:marRight w:val="0"/>
      <w:marTop w:val="0"/>
      <w:marBottom w:val="0"/>
      <w:divBdr>
        <w:top w:val="none" w:sz="0" w:space="0" w:color="auto"/>
        <w:left w:val="none" w:sz="0" w:space="0" w:color="auto"/>
        <w:bottom w:val="none" w:sz="0" w:space="0" w:color="auto"/>
        <w:right w:val="none" w:sz="0" w:space="0" w:color="auto"/>
      </w:divBdr>
    </w:div>
    <w:div w:id="2076776149">
      <w:bodyDiv w:val="1"/>
      <w:marLeft w:val="0"/>
      <w:marRight w:val="0"/>
      <w:marTop w:val="0"/>
      <w:marBottom w:val="0"/>
      <w:divBdr>
        <w:top w:val="none" w:sz="0" w:space="0" w:color="auto"/>
        <w:left w:val="none" w:sz="0" w:space="0" w:color="auto"/>
        <w:bottom w:val="none" w:sz="0" w:space="0" w:color="auto"/>
        <w:right w:val="none" w:sz="0" w:space="0" w:color="auto"/>
      </w:divBdr>
      <w:divsChild>
        <w:div w:id="300842993">
          <w:marLeft w:val="0"/>
          <w:marRight w:val="0"/>
          <w:marTop w:val="0"/>
          <w:marBottom w:val="0"/>
          <w:divBdr>
            <w:top w:val="none" w:sz="0" w:space="0" w:color="auto"/>
            <w:left w:val="none" w:sz="0" w:space="0" w:color="auto"/>
            <w:bottom w:val="none" w:sz="0" w:space="0" w:color="auto"/>
            <w:right w:val="none" w:sz="0" w:space="0" w:color="auto"/>
          </w:divBdr>
          <w:divsChild>
            <w:div w:id="1160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036">
      <w:bodyDiv w:val="1"/>
      <w:marLeft w:val="0"/>
      <w:marRight w:val="0"/>
      <w:marTop w:val="0"/>
      <w:marBottom w:val="0"/>
      <w:divBdr>
        <w:top w:val="none" w:sz="0" w:space="0" w:color="auto"/>
        <w:left w:val="none" w:sz="0" w:space="0" w:color="auto"/>
        <w:bottom w:val="none" w:sz="0" w:space="0" w:color="auto"/>
        <w:right w:val="none" w:sz="0" w:space="0" w:color="auto"/>
      </w:divBdr>
      <w:divsChild>
        <w:div w:id="1892688535">
          <w:marLeft w:val="0"/>
          <w:marRight w:val="0"/>
          <w:marTop w:val="0"/>
          <w:marBottom w:val="0"/>
          <w:divBdr>
            <w:top w:val="none" w:sz="0" w:space="0" w:color="auto"/>
            <w:left w:val="none" w:sz="0" w:space="0" w:color="auto"/>
            <w:bottom w:val="none" w:sz="0" w:space="0" w:color="auto"/>
            <w:right w:val="none" w:sz="0" w:space="0" w:color="auto"/>
          </w:divBdr>
          <w:divsChild>
            <w:div w:id="1793011389">
              <w:marLeft w:val="0"/>
              <w:marRight w:val="0"/>
              <w:marTop w:val="0"/>
              <w:marBottom w:val="0"/>
              <w:divBdr>
                <w:top w:val="none" w:sz="0" w:space="0" w:color="auto"/>
                <w:left w:val="none" w:sz="0" w:space="0" w:color="auto"/>
                <w:bottom w:val="none" w:sz="0" w:space="0" w:color="auto"/>
                <w:right w:val="none" w:sz="0" w:space="0" w:color="auto"/>
              </w:divBdr>
            </w:div>
            <w:div w:id="697003346">
              <w:marLeft w:val="0"/>
              <w:marRight w:val="0"/>
              <w:marTop w:val="0"/>
              <w:marBottom w:val="0"/>
              <w:divBdr>
                <w:top w:val="none" w:sz="0" w:space="0" w:color="auto"/>
                <w:left w:val="none" w:sz="0" w:space="0" w:color="auto"/>
                <w:bottom w:val="none" w:sz="0" w:space="0" w:color="auto"/>
                <w:right w:val="none" w:sz="0" w:space="0" w:color="auto"/>
              </w:divBdr>
            </w:div>
            <w:div w:id="19936756">
              <w:marLeft w:val="0"/>
              <w:marRight w:val="0"/>
              <w:marTop w:val="0"/>
              <w:marBottom w:val="0"/>
              <w:divBdr>
                <w:top w:val="none" w:sz="0" w:space="0" w:color="auto"/>
                <w:left w:val="none" w:sz="0" w:space="0" w:color="auto"/>
                <w:bottom w:val="none" w:sz="0" w:space="0" w:color="auto"/>
                <w:right w:val="none" w:sz="0" w:space="0" w:color="auto"/>
              </w:divBdr>
            </w:div>
            <w:div w:id="1903520253">
              <w:marLeft w:val="0"/>
              <w:marRight w:val="0"/>
              <w:marTop w:val="0"/>
              <w:marBottom w:val="0"/>
              <w:divBdr>
                <w:top w:val="none" w:sz="0" w:space="0" w:color="auto"/>
                <w:left w:val="none" w:sz="0" w:space="0" w:color="auto"/>
                <w:bottom w:val="none" w:sz="0" w:space="0" w:color="auto"/>
                <w:right w:val="none" w:sz="0" w:space="0" w:color="auto"/>
              </w:divBdr>
            </w:div>
            <w:div w:id="1176505043">
              <w:marLeft w:val="0"/>
              <w:marRight w:val="0"/>
              <w:marTop w:val="0"/>
              <w:marBottom w:val="0"/>
              <w:divBdr>
                <w:top w:val="none" w:sz="0" w:space="0" w:color="auto"/>
                <w:left w:val="none" w:sz="0" w:space="0" w:color="auto"/>
                <w:bottom w:val="none" w:sz="0" w:space="0" w:color="auto"/>
                <w:right w:val="none" w:sz="0" w:space="0" w:color="auto"/>
              </w:divBdr>
            </w:div>
            <w:div w:id="1056128153">
              <w:marLeft w:val="0"/>
              <w:marRight w:val="0"/>
              <w:marTop w:val="0"/>
              <w:marBottom w:val="0"/>
              <w:divBdr>
                <w:top w:val="none" w:sz="0" w:space="0" w:color="auto"/>
                <w:left w:val="none" w:sz="0" w:space="0" w:color="auto"/>
                <w:bottom w:val="none" w:sz="0" w:space="0" w:color="auto"/>
                <w:right w:val="none" w:sz="0" w:space="0" w:color="auto"/>
              </w:divBdr>
            </w:div>
            <w:div w:id="1225335004">
              <w:marLeft w:val="0"/>
              <w:marRight w:val="0"/>
              <w:marTop w:val="0"/>
              <w:marBottom w:val="0"/>
              <w:divBdr>
                <w:top w:val="none" w:sz="0" w:space="0" w:color="auto"/>
                <w:left w:val="none" w:sz="0" w:space="0" w:color="auto"/>
                <w:bottom w:val="none" w:sz="0" w:space="0" w:color="auto"/>
                <w:right w:val="none" w:sz="0" w:space="0" w:color="auto"/>
              </w:divBdr>
            </w:div>
            <w:div w:id="413747419">
              <w:marLeft w:val="0"/>
              <w:marRight w:val="0"/>
              <w:marTop w:val="0"/>
              <w:marBottom w:val="0"/>
              <w:divBdr>
                <w:top w:val="none" w:sz="0" w:space="0" w:color="auto"/>
                <w:left w:val="none" w:sz="0" w:space="0" w:color="auto"/>
                <w:bottom w:val="none" w:sz="0" w:space="0" w:color="auto"/>
                <w:right w:val="none" w:sz="0" w:space="0" w:color="auto"/>
              </w:divBdr>
            </w:div>
            <w:div w:id="422455178">
              <w:marLeft w:val="0"/>
              <w:marRight w:val="0"/>
              <w:marTop w:val="0"/>
              <w:marBottom w:val="0"/>
              <w:divBdr>
                <w:top w:val="none" w:sz="0" w:space="0" w:color="auto"/>
                <w:left w:val="none" w:sz="0" w:space="0" w:color="auto"/>
                <w:bottom w:val="none" w:sz="0" w:space="0" w:color="auto"/>
                <w:right w:val="none" w:sz="0" w:space="0" w:color="auto"/>
              </w:divBdr>
            </w:div>
            <w:div w:id="1854951617">
              <w:marLeft w:val="0"/>
              <w:marRight w:val="0"/>
              <w:marTop w:val="0"/>
              <w:marBottom w:val="0"/>
              <w:divBdr>
                <w:top w:val="none" w:sz="0" w:space="0" w:color="auto"/>
                <w:left w:val="none" w:sz="0" w:space="0" w:color="auto"/>
                <w:bottom w:val="none" w:sz="0" w:space="0" w:color="auto"/>
                <w:right w:val="none" w:sz="0" w:space="0" w:color="auto"/>
              </w:divBdr>
            </w:div>
            <w:div w:id="786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6.png"/><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B287FCD69A64E8B978F66D2FB3F9E" ma:contentTypeVersion="13" ma:contentTypeDescription="Create a new document." ma:contentTypeScope="" ma:versionID="e60046f2a01f252a196e1ff45a53499e">
  <xsd:schema xmlns:xsd="http://www.w3.org/2001/XMLSchema" xmlns:xs="http://www.w3.org/2001/XMLSchema" xmlns:p="http://schemas.microsoft.com/office/2006/metadata/properties" xmlns:ns2="8e518d22-35a8-42de-8bb0-06bcfaab8c6d" xmlns:ns3="272edde5-f234-4def-9700-49508adb4546" targetNamespace="http://schemas.microsoft.com/office/2006/metadata/properties" ma:root="true" ma:fieldsID="f609e8d0367b10035981a20be1a9c19d" ns2:_="" ns3:_="">
    <xsd:import namespace="8e518d22-35a8-42de-8bb0-06bcfaab8c6d"/>
    <xsd:import namespace="272edde5-f234-4def-9700-49508adb45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18d22-35a8-42de-8bb0-06bcfaab8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2edde5-f234-4def-9700-49508adb45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ED5198-40AF-4D47-BC86-E9A9F2F2F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18d22-35a8-42de-8bb0-06bcfaab8c6d"/>
    <ds:schemaRef ds:uri="272edde5-f234-4def-9700-49508adb4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3F77F-A60C-4057-A3A7-FFD67E957169}">
  <ds:schemaRefs>
    <ds:schemaRef ds:uri="http://schemas.openxmlformats.org/officeDocument/2006/bibliography"/>
  </ds:schemaRefs>
</ds:datastoreItem>
</file>

<file path=customXml/itemProps3.xml><?xml version="1.0" encoding="utf-8"?>
<ds:datastoreItem xmlns:ds="http://schemas.openxmlformats.org/officeDocument/2006/customXml" ds:itemID="{7E34B385-B591-4603-85EE-FD6E0484CA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3D617F-6642-47B7-8950-6C95FEADA5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27</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Links>
    <vt:vector size="6" baseType="variant">
      <vt:variant>
        <vt:i4>7077944</vt:i4>
      </vt:variant>
      <vt:variant>
        <vt:i4>0</vt:i4>
      </vt:variant>
      <vt:variant>
        <vt:i4>0</vt:i4>
      </vt:variant>
      <vt:variant>
        <vt:i4>5</vt:i4>
      </vt:variant>
      <vt:variant>
        <vt:lpwstr>http://bit.ly/FoDAXcontent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Giullian</dc:creator>
  <cp:keywords/>
  <dc:description/>
  <cp:lastModifiedBy>Jim Hill</cp:lastModifiedBy>
  <cp:revision>273</cp:revision>
  <cp:lastPrinted>2020-02-18T19:07:00Z</cp:lastPrinted>
  <dcterms:created xsi:type="dcterms:W3CDTF">2021-08-12T16:31:00Z</dcterms:created>
  <dcterms:modified xsi:type="dcterms:W3CDTF">2021-10-20T23:05:00Z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0x0101008AFB287FCD69A64E8B978F66D2FB3F9E</vt:lpwstr>
  </property>
</Properties>
</file>