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before="240" w:after="120"/>
        <w:jc w:val="center"/>
      </w:pPr>
      <w:r>
        <w:rPr>
          <w:rFonts w:ascii="Times New Roman" w:hAnsi="Times New Roman" w:eastAsia="SimHei"/>
          <w:b/>
          <w:color w:val="000000"/>
          <w:sz w:val="44"/>
        </w:rPr>
        <w:t>技 术 方 案 书</w:t>
      </w:r>
    </w:p>
    <w:p>
      <w:pPr>
        <w:spacing w:line="312" w:lineRule="auto" w:before="0" w:after="200"/>
        <w:jc w:val="center"/>
      </w:pPr>
      <w:r>
        <w:rPr>
          <w:rFonts w:ascii="Times New Roman" w:hAnsi="Times New Roman" w:eastAsia="SimHei"/>
          <w:b/>
          <w:color w:val="000000"/>
          <w:sz w:val="28"/>
        </w:rPr>
        <w:t>altium-mcp：AI 辅助原理图设计系统（MCP 桥接服务器）</w:t>
      </w:r>
    </w:p>
    <w:p>
      <w:pPr>
        <w:spacing w:line="312" w:lineRule="auto" w:before="0" w:after="40"/>
        <w:jc w:val="center"/>
      </w:pPr>
      <w:r>
        <w:rPr>
          <w:rFonts w:ascii="Times New Roman" w:hAnsi="Times New Roman" w:eastAsia="SimSun"/>
          <w:b w:val="0"/>
          <w:color w:val="333333"/>
          <w:sz w:val="22"/>
        </w:rPr>
        <w:t>编制：连子恒</w:t>
      </w:r>
    </w:p>
    <w:p>
      <w:pPr>
        <w:spacing w:line="312" w:lineRule="auto" w:before="0" w:after="40"/>
        <w:jc w:val="center"/>
      </w:pPr>
      <w:r>
        <w:rPr>
          <w:rFonts w:ascii="Times New Roman" w:hAnsi="Times New Roman" w:eastAsia="SimSun"/>
          <w:b w:val="0"/>
          <w:color w:val="333333"/>
          <w:sz w:val="22"/>
        </w:rPr>
        <w:t>编制依据：技术方案书三件套（全局架构 / 模块依赖 / 业务流程）</w:t>
      </w:r>
    </w:p>
    <w:p>
      <w:pPr>
        <w:spacing w:line="312" w:lineRule="auto" w:before="0" w:after="40"/>
        <w:jc w:val="center"/>
      </w:pPr>
      <w:r>
        <w:rPr>
          <w:rFonts w:ascii="Times New Roman" w:hAnsi="Times New Roman" w:eastAsia="SimSun"/>
          <w:b w:val="0"/>
          <w:color w:val="333333"/>
          <w:sz w:val="22"/>
        </w:rPr>
        <w:t>评审：2026-09-16 — 09-17　评审通过</w:t>
      </w:r>
    </w:p>
    <w:p>
      <w:pPr>
        <w:spacing w:line="312" w:lineRule="auto" w:before="0" w:after="40"/>
        <w:jc w:val="center"/>
      </w:pPr>
      <w:r>
        <w:rPr>
          <w:rFonts w:ascii="Times New Roman" w:hAnsi="Times New Roman" w:eastAsia="SimSun"/>
          <w:b w:val="0"/>
          <w:color w:val="333333"/>
          <w:sz w:val="22"/>
        </w:rPr>
        <w:t>版本：V1.0（9 月版）</w:t>
      </w:r>
    </w:p>
    <w:p>
      <w:pPr>
        <w:spacing w:line="312" w:lineRule="auto" w:before="0" w:after="240"/>
        <w:jc w:val="center"/>
        <w:pBdr>
          <w:bottom w:val="single" w:sz="6" w:color="4A6FA5" w:space="4"/>
        </w:pBdr>
      </w:pPr>
    </w:p>
    <w:p>
      <w:pPr>
        <w:pStyle w:val="Heading1"/>
        <w:spacing w:before="360" w:after="160" w:line="312" w:lineRule="auto"/>
      </w:pPr>
      <w:r>
        <w:rPr>
          <w:rFonts w:ascii="Times New Roman" w:hAnsi="Times New Roman" w:eastAsia="SimHei"/>
          <w:b/>
          <w:color w:val="000000"/>
          <w:sz w:val="32"/>
        </w:rPr>
        <w:t>阶段一：全局架构与核心设计思路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1. 核心功能与根本问题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一句话概括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：altium-mcp 是一个基于 Model Context Protocol (MCP) 的桥接服务器，通过 JSON 文件通信机制将 AI 助手（Trae 等）与 Altium Designer 连接。当前处于 </w:t>
      </w:r>
      <w:r>
        <w:rPr>
          <w:rFonts w:ascii="Times New Roman" w:hAnsi="Times New Roman" w:eastAsia="SimSun"/>
          <w:b/>
          <w:color w:val="000000"/>
          <w:sz w:val="24"/>
        </w:rPr>
        <w:t>AI 顾问模式（Advisory Mode）</w:t>
      </w:r>
      <w:r>
        <w:rPr>
          <w:rFonts w:ascii="Times New Roman" w:hAnsi="Times New Roman" w:eastAsia="SimSun"/>
          <w:b w:val="0"/>
          <w:color w:val="000000"/>
          <w:sz w:val="24"/>
        </w:rPr>
        <w:t>，仅提供读取、分析、审查能力，所有写入操作通过 Feature Flag 默认禁用，解决"AI 无法直接驱动专业 EDA 工具"的根本问题。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2. 架构模式与选择原因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采用的架构模式：分层 + 桥接代理 (Layered + Bridge Agent)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项目采用</w:t>
      </w:r>
      <w:r>
        <w:rPr>
          <w:rFonts w:ascii="Times New Roman" w:hAnsi="Times New Roman" w:eastAsia="SimSun"/>
          <w:b/>
          <w:color w:val="000000"/>
          <w:sz w:val="24"/>
        </w:rPr>
        <w:t>分层架构</w:t>
      </w:r>
      <w:r>
        <w:rPr>
          <w:rFonts w:ascii="Times New Roman" w:hAnsi="Times New Roman" w:eastAsia="SimSun"/>
          <w:b w:val="0"/>
          <w:color w:val="000000"/>
          <w:sz w:val="24"/>
        </w:rPr>
        <w:t>结合</w:t>
      </w:r>
      <w:r>
        <w:rPr>
          <w:rFonts w:ascii="Times New Roman" w:hAnsi="Times New Roman" w:eastAsia="SimSun"/>
          <w:b/>
          <w:color w:val="000000"/>
          <w:sz w:val="24"/>
        </w:rPr>
        <w:t>文件桥接代理模式</w:t>
      </w:r>
      <w:r>
        <w:rPr>
          <w:rFonts w:ascii="Times New Roman" w:hAnsi="Times New Roman" w:eastAsia="SimSun"/>
          <w:b w:val="0"/>
          <w:color w:val="000000"/>
          <w:sz w:val="24"/>
        </w:rPr>
        <w:t>，而非传统的微服务或事件驱动架构。选择该模式的原因：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因素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Altium 约束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Altium Designer 仅支持通过 DelphiScript 脚本自动化，无 HTTP/RPC 接口，必须使用文件作为进程间通信媒介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进程隔离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服务器运行在 Node.js 进程中，Altium 运行在独立 GUI 进程中，文件桥接天然实现解耦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简单性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文件读写比 socket/管道更简单，无需处理连接管理、序列化协议栈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MCP 标准兼容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协议基于 stdio，服务器作为 MCP 客户端与 Altium 之间的翻译层，职责清晰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架构选择的核心权衡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传统做法会考虑 socket 或 named pipe 实现进程间通信，但 Altium 的 DelphiScript 环境对网络 API 支持有限，且调试困难。JSON 文件方案虽然牺牲了性能（轮询 500ms），但换来了</w:t>
      </w:r>
      <w:r>
        <w:rPr>
          <w:rFonts w:ascii="Times New Roman" w:hAnsi="Times New Roman" w:eastAsia="SimSun"/>
          <w:b/>
          <w:color w:val="000000"/>
          <w:sz w:val="24"/>
        </w:rPr>
        <w:t>零依赖、易调试、崩溃隔离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三大优势——任何一方崩溃都不会影响另一方，且可通过直接查看 </w:t>
      </w:r>
      <w:r>
        <w:rPr>
          <w:rFonts w:ascii="Courier New" w:hAnsi="Courier New" w:eastAsia="Courier New"/>
          <w:b w:val="0"/>
          <w:color w:val="1F3864"/>
          <w:sz w:val="21"/>
        </w:rPr>
        <w:t>request.json</w:t>
      </w:r>
      <w:r>
        <w:rPr>
          <w:rFonts w:ascii="Times New Roman" w:hAnsi="Times New Roman" w:eastAsia="SimSun"/>
          <w:b w:val="0"/>
          <w:color w:val="000000"/>
          <w:sz w:val="24"/>
        </w:rPr>
        <w:t>/</w:t>
      </w:r>
      <w:r>
        <w:rPr>
          <w:rFonts w:ascii="Courier New" w:hAnsi="Courier New" w:eastAsia="Courier New"/>
          <w:b w:val="0"/>
          <w:color w:val="1F3864"/>
          <w:sz w:val="21"/>
        </w:rPr>
        <w:t>response.json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排查问题。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3. 分层结构与职责边界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项目分为四层，每层有明确的职责与边界：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3.1 接口层 (MCP Interface Layer)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文件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src/index.ts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src/toolDefinitions.ts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src/mcpInstructions.ts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注册 MCP 工具并定义输入 Schema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不包含业务逻辑，仅做参数校验和转发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向 MCP 客户端发送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instructions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指引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不直接操作文件系统（除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get_server_status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诊断）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将工具调用参数转换为 bridge command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不关心 Altium 如何执行命令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关键类/函数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McpServer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实例：注册 22 个活动工具（只读 + 库 + 输出 + 实用），通过 </w:t>
      </w:r>
      <w:r>
        <w:rPr>
          <w:rFonts w:ascii="Courier New" w:hAnsi="Courier New" w:eastAsia="Courier New"/>
          <w:b w:val="0"/>
          <w:color w:val="1F3864"/>
          <w:sz w:val="21"/>
        </w:rPr>
        <w:t>StdioServerTransport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与客户端通信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registerLiveCommand()</w:t>
      </w:r>
      <w:r>
        <w:rPr>
          <w:rFonts w:ascii="Times New Roman" w:hAnsi="Times New Roman" w:eastAsia="SimSun"/>
          <w:b w:val="0"/>
          <w:color w:val="000000"/>
          <w:sz w:val="24"/>
        </w:rPr>
        <w:t>：工厂函数，统一注册只读 PCB 查询工具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jsonResult()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ascii="Courier New" w:hAnsi="Courier New" w:eastAsia="Courier New"/>
          <w:b w:val="0"/>
          <w:color w:val="1F3864"/>
          <w:sz w:val="21"/>
        </w:rPr>
        <w:t>errResult()</w:t>
      </w:r>
      <w:r>
        <w:rPr>
          <w:rFonts w:ascii="Times New Roman" w:hAnsi="Times New Roman" w:eastAsia="SimSun"/>
          <w:b w:val="0"/>
          <w:color w:val="000000"/>
          <w:sz w:val="24"/>
        </w:rPr>
        <w:t>：统一 MCP 响应格式封装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>Feature Flag 常量：</w:t>
      </w:r>
      <w:r>
        <w:rPr>
          <w:rFonts w:ascii="Courier New" w:hAnsi="Courier New" w:eastAsia="Courier New"/>
          <w:b w:val="0"/>
          <w:color w:val="1F3864"/>
          <w:sz w:val="21"/>
        </w:rPr>
        <w:t>ENABLE_SCHEMATIC_WRITES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ENABLE_PCB_WRITES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ENABLE_SYMBOL_CREATION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（均默认 </w:t>
      </w:r>
      <w:r>
        <w:rPr>
          <w:rFonts w:ascii="Courier New" w:hAnsi="Courier New" w:eastAsia="Courier New"/>
          <w:b w:val="0"/>
          <w:color w:val="1F3864"/>
          <w:sz w:val="21"/>
        </w:rPr>
        <w:t>false</w:t>
      </w:r>
      <w:r>
        <w:rPr>
          <w:rFonts w:ascii="Times New Roman" w:hAnsi="Times New Roman" w:eastAsia="SimSun"/>
          <w:b w:val="0"/>
          <w:color w:val="000000"/>
          <w:sz w:val="24"/>
        </w:rPr>
        <w:t>），控制 7 个写入工具的注册与执行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3.2 桥接层 (Bridge Layer)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文件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src/bridge/altiumBridge.ts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src/bridge/lock.ts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src/workspaceLayout.ts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src/altiumPaths.ts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src/altiumBundleFingerprint.ts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，启动 Altium 进程执行脚本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不解析 bridge 响应的业务语义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轮询读取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response.json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并做 Schema 校验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不直接调用 Altium API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文件锁序列化并发调用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不管理 Altium 生命周期（仅启动，不关闭）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脚本包同步与指纹管理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不修改脚本内容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关键类/函数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AltiumBridge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类：核心桥接器，</w:t>
      </w:r>
      <w:r>
        <w:rPr>
          <w:rFonts w:ascii="Courier New" w:hAnsi="Courier New" w:eastAsia="Courier New"/>
          <w:b w:val="0"/>
          <w:color w:val="1F3864"/>
          <w:sz w:val="21"/>
        </w:rPr>
        <w:t>executeCommand()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是唯一入口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withBridgeLock()</w:t>
      </w:r>
      <w:r>
        <w:rPr>
          <w:rFonts w:ascii="Times New Roman" w:hAnsi="Times New Roman" w:eastAsia="SimSun"/>
          <w:b w:val="0"/>
          <w:color w:val="000000"/>
          <w:sz w:val="24"/>
        </w:rPr>
        <w:t>：基于文件锁的互斥控制，支持 stale lock 检测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ensureAltiumScriptBundle()</w:t>
      </w:r>
      <w:r>
        <w:rPr>
          <w:rFonts w:ascii="Times New Roman" w:hAnsi="Times New Roman" w:eastAsia="SimSun"/>
          <w:b w:val="0"/>
          <w:color w:val="000000"/>
          <w:sz w:val="24"/>
        </w:rPr>
        <w:t>：基于 SHA256 指纹的增量同步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launchAltiumRunScript()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：通过 </w:t>
      </w:r>
      <w:r>
        <w:rPr>
          <w:rFonts w:ascii="Courier New" w:hAnsi="Courier New" w:eastAsia="Courier New"/>
          <w:b w:val="0"/>
          <w:color w:val="1F3864"/>
          <w:sz w:val="21"/>
        </w:rPr>
        <w:t>-RScriptingSystem:RunScript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参数启动 Altium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3.3 工具/校验层 (Tools &amp; Validation Layer)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文件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src/tools/editSchematic.ts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src/tools/getSchematicData.ts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src/tools/designators.ts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src/tools/helpers.ts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使用 Zod 定义工具输入 Schema 并校验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不执行 bridge 命令（交由接口层）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对 bridge 返回数据做后处理（如提取 designators）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不直接与 Altium 交互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参数语义校验（如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parameter_names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parameter_values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长度一致）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不处理 Altium 侧的业务逻辑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关键类/函数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editSchematicInputSchema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：使用 </w:t>
      </w:r>
      <w:r>
        <w:rPr>
          <w:rFonts w:ascii="Courier New" w:hAnsi="Courier New" w:eastAsia="Courier New"/>
          <w:b w:val="0"/>
          <w:color w:val="1F3864"/>
          <w:sz w:val="21"/>
        </w:rPr>
        <w:t>superRefine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实现 11 种 action 的差异化校验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getSchematicDataInputSchema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：定义 </w:t>
      </w:r>
      <w:r>
        <w:rPr>
          <w:rFonts w:ascii="Courier New" w:hAnsi="Courier New" w:eastAsia="Courier New"/>
          <w:b w:val="0"/>
          <w:color w:val="1F3864"/>
          <w:sz w:val="21"/>
        </w:rPr>
        <w:t>include_queries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枚举（15 种过滤桶）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parseDesignatorsFromComponentData()</w:t>
      </w:r>
      <w:r>
        <w:rPr>
          <w:rFonts w:ascii="Times New Roman" w:hAnsi="Times New Roman" w:eastAsia="SimSun"/>
          <w:b w:val="0"/>
          <w:color w:val="000000"/>
          <w:sz w:val="24"/>
        </w:rPr>
        <w:t>：从组件数据中提取位号列表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3.4 执行层 (DelphiScript Execution Layer)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文件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altium-scripts/Altium_API.pas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schematic_utils.pas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schematic_edit.pas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pcb_utils.pas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other_utils.pas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json_utils.pas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pcb_layout_duplicator.pas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读取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，解析命令和参数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不与 MCP 协议交互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调用 Altium API 执行 PCB/原理图操作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不写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（只读）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序列化结果为 JSON 并写入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response.json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不管理文件锁（由 Node 侧控制）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错误日志写入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bridge_last_error.txt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不处理超时（由 Node 侧轮询控制）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关键类/函数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Run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过程（</w:t>
      </w:r>
      <w:r>
        <w:rPr>
          <w:rFonts w:ascii="Courier New" w:hAnsi="Courier New" w:eastAsia="Courier New"/>
          <w:b w:val="0"/>
          <w:color w:val="1F3864"/>
          <w:sz w:val="21"/>
        </w:rPr>
        <w:t>Altium_API.pas</w:t>
      </w:r>
      <w:r>
        <w:rPr>
          <w:rFonts w:ascii="Times New Roman" w:hAnsi="Times New Roman" w:eastAsia="SimSun"/>
          <w:b w:val="0"/>
          <w:color w:val="000000"/>
          <w:sz w:val="24"/>
        </w:rPr>
        <w:t>）：DelphiScript 唯一入口，读取请求并分发命令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ExecuteCommand()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：命令路由器，通过 </w:t>
      </w:r>
      <w:r>
        <w:rPr>
          <w:rFonts w:ascii="Courier New" w:hAnsi="Courier New" w:eastAsia="Courier New"/>
          <w:b w:val="0"/>
          <w:color w:val="1F3864"/>
          <w:sz w:val="21"/>
        </w:rPr>
        <w:t>case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分发到 20+ 个命令处理器，写入命令受 Feature Flag 常量门控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WriteResponse()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：统一响应封装，自动检测 </w:t>
      </w:r>
      <w:r>
        <w:rPr>
          <w:rFonts w:ascii="Courier New" w:hAnsi="Courier New" w:eastAsia="Courier New"/>
          <w:b w:val="0"/>
          <w:color w:val="1F3864"/>
          <w:sz w:val="21"/>
        </w:rPr>
        <w:t>ERROR: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前缀并设置 </w:t>
      </w:r>
      <w:r>
        <w:rPr>
          <w:rFonts w:ascii="Courier New" w:hAnsi="Courier New" w:eastAsia="Courier New"/>
          <w:b w:val="0"/>
          <w:color w:val="1F3864"/>
          <w:sz w:val="21"/>
        </w:rPr>
        <w:t>success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字段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GetSchematicData()</w:t>
      </w:r>
      <w:r>
        <w:rPr>
          <w:rFonts w:ascii="Times New Roman" w:hAnsi="Times New Roman" w:eastAsia="SimSun"/>
          <w:b w:val="0"/>
          <w:color w:val="000000"/>
          <w:sz w:val="24"/>
        </w:rPr>
        <w:t>：原理图数据采集，支持 legacy 和 filtered 两种模式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SchematicEditMain()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：原理图编辑入口，分发 11 种 action（当前通过 </w:t>
      </w:r>
      <w:r>
        <w:rPr>
          <w:rFonts w:ascii="Courier New" w:hAnsi="Courier New" w:eastAsia="Courier New"/>
          <w:b w:val="0"/>
          <w:color w:val="1F3864"/>
          <w:sz w:val="21"/>
        </w:rPr>
        <w:t>ENABLE_SCHEMATIC_WRITES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禁用）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4. 关键设计模式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 命令模式 (Command Pattern)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应用场景</w:t>
      </w:r>
      <w:r>
        <w:rPr>
          <w:rFonts w:ascii="Times New Roman" w:hAnsi="Times New Roman" w:eastAsia="SimSun"/>
          <w:b w:val="0"/>
          <w:color w:val="000000"/>
          <w:sz w:val="24"/>
        </w:rPr>
        <w:t>：MCP 工具调用与 DelphiScript 命令的映射。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每个 MCP 工具对应一个 bridge command 字符串（如 </w:t>
      </w:r>
      <w:r>
        <w:rPr>
          <w:rFonts w:ascii="Courier New" w:hAnsi="Courier New" w:eastAsia="Courier New"/>
          <w:b w:val="0"/>
          <w:color w:val="1F3864"/>
          <w:sz w:val="21"/>
        </w:rPr>
        <w:t>get_pcb_layers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schematic_edit</w:t>
      </w:r>
      <w:r>
        <w:rPr>
          <w:rFonts w:ascii="Times New Roman" w:hAnsi="Times New Roman" w:eastAsia="SimSun"/>
          <w:b w:val="0"/>
          <w:color w:val="000000"/>
          <w:sz w:val="24"/>
        </w:rPr>
        <w:t>），</w:t>
      </w:r>
      <w:r>
        <w:rPr>
          <w:rFonts w:ascii="Courier New" w:hAnsi="Courier New" w:eastAsia="Courier New"/>
          <w:b w:val="0"/>
          <w:color w:val="1F3864"/>
          <w:sz w:val="21"/>
        </w:rPr>
        <w:t>AltiumBridge.executeCommand()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将命令和参数写入 </w:t>
      </w:r>
      <w:r>
        <w:rPr>
          <w:rFonts w:ascii="Courier New" w:hAnsi="Courier New" w:eastAsia="Courier New"/>
          <w:b w:val="0"/>
          <w:color w:val="1F3864"/>
          <w:sz w:val="21"/>
        </w:rPr>
        <w:t>request.json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，DelphiScript 侧的 </w:t>
      </w:r>
      <w:r>
        <w:rPr>
          <w:rFonts w:ascii="Courier New" w:hAnsi="Courier New" w:eastAsia="Courier New"/>
          <w:b w:val="0"/>
          <w:color w:val="1F3864"/>
          <w:sz w:val="21"/>
        </w:rPr>
        <w:t>ExecuteCommand()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 </w:t>
      </w:r>
      <w:r>
        <w:rPr>
          <w:rFonts w:ascii="Courier New" w:hAnsi="Courier New" w:eastAsia="Courier New"/>
          <w:b w:val="0"/>
          <w:color w:val="1F3864"/>
          <w:sz w:val="21"/>
        </w:rPr>
        <w:t>case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语句路由到具体处理器。命令对象（request.json）封装了执行所需的所有信息，调用者无需知道接收方如何处理。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4.2 策略模式 (Strategy Pattern)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应用场景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edit_schematic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工具的多 action 分发。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editSchematicInputSchema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 </w:t>
      </w:r>
      <w:r>
        <w:rPr>
          <w:rFonts w:ascii="Courier New" w:hAnsi="Courier New" w:eastAsia="Courier New"/>
          <w:b w:val="0"/>
          <w:color w:val="1F3864"/>
          <w:sz w:val="21"/>
        </w:rPr>
        <w:t>editSchematicActionEnum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定义 11 种策略（</w:t>
      </w:r>
      <w:r>
        <w:rPr>
          <w:rFonts w:ascii="Courier New" w:hAnsi="Courier New" w:eastAsia="Courier New"/>
          <w:b w:val="0"/>
          <w:color w:val="1F3864"/>
          <w:sz w:val="21"/>
        </w:rPr>
        <w:t>set_component_transform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place_component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add_wire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等），每种策略有不同的参数要求和校验规则。</w:t>
      </w:r>
      <w:r>
        <w:rPr>
          <w:rFonts w:ascii="Courier New" w:hAnsi="Courier New" w:eastAsia="Courier New"/>
          <w:b w:val="0"/>
          <w:color w:val="1F3864"/>
          <w:sz w:val="21"/>
        </w:rPr>
        <w:t>SchematicEditMain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根据 </w:t>
      </w:r>
      <w:r>
        <w:rPr>
          <w:rFonts w:ascii="Courier New" w:hAnsi="Courier New" w:eastAsia="Courier New"/>
          <w:b w:val="0"/>
          <w:color w:val="1F3864"/>
          <w:sz w:val="21"/>
        </w:rPr>
        <w:t>action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字段选择对应的执行策略，新增 action 只需添加枚举值和对应分支，不修改现有逻辑。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4.3 代理模式 (Proxy Pattern)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应用场景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AltiumBridge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作为 Altium Designer 的代理。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Node 侧无法直接调用 Altium API，</w:t>
      </w:r>
      <w:r>
        <w:rPr>
          <w:rFonts w:ascii="Courier New" w:hAnsi="Courier New" w:eastAsia="Courier New"/>
          <w:b w:val="0"/>
          <w:color w:val="1F3864"/>
          <w:sz w:val="21"/>
        </w:rPr>
        <w:t>AltiumBridge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通过文件通信代理所有对 Altium 的操作。调用方（MCP 工具）像调用本地方法一样调用 </w:t>
      </w:r>
      <w:r>
        <w:rPr>
          <w:rFonts w:ascii="Courier New" w:hAnsi="Courier New" w:eastAsia="Courier New"/>
          <w:b w:val="0"/>
          <w:color w:val="1F3864"/>
          <w:sz w:val="21"/>
        </w:rPr>
        <w:t>bridge.executeCommand()</w:t>
      </w:r>
      <w:r>
        <w:rPr>
          <w:rFonts w:ascii="Times New Roman" w:hAnsi="Times New Roman" w:eastAsia="SimSun"/>
          <w:b w:val="0"/>
          <w:color w:val="000000"/>
          <w:sz w:val="24"/>
        </w:rPr>
        <w:t>，代理内部处理了进程启动、文件读写、锁管理、超时控制等横切关注点。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4.4 模板方法模式 (Template Method)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应用场景</w:t>
      </w:r>
      <w:r>
        <w:rPr>
          <w:rFonts w:ascii="Times New Roman" w:hAnsi="Times New Roman" w:eastAsia="SimSun"/>
          <w:b w:val="0"/>
          <w:color w:val="000000"/>
          <w:sz w:val="24"/>
        </w:rPr>
        <w:t>：DelphiScript 中所有数据获取函数遵循统一的执行模板。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GetAllNets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GetPCBLayers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GetPCBRules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等函数都遵循相同的流程：获取 Board → 创建迭代器 → 遍历对象收集属性 → </w:t>
      </w:r>
      <w:r>
        <w:rPr>
          <w:rFonts w:ascii="Courier New" w:hAnsi="Courier New" w:eastAsia="Courier New"/>
          <w:b w:val="0"/>
          <w:color w:val="1F3864"/>
          <w:sz w:val="21"/>
        </w:rPr>
        <w:t>BuildJSONObject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</w:t>
      </w:r>
      <w:r>
        <w:rPr>
          <w:rFonts w:ascii="Courier New" w:hAnsi="Courier New" w:eastAsia="Courier New"/>
          <w:b w:val="0"/>
          <w:color w:val="1F3864"/>
          <w:sz w:val="21"/>
        </w:rPr>
        <w:t>WriteJSONToFile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返回 JSON 字符串。虽然 DelphiScript 不支持继承，但通过约定一致的代码结构实现了模板方法的效果。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4.5 工厂模式 (Factory Pattern)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应用场景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registerLiveCommand()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函数和 DelphiScript 的 </w:t>
      </w:r>
      <w:r>
        <w:rPr>
          <w:rFonts w:ascii="Courier New" w:hAnsi="Courier New" w:eastAsia="Courier New"/>
          <w:b w:val="0"/>
          <w:color w:val="1F3864"/>
          <w:sz w:val="21"/>
        </w:rPr>
        <w:t>SchObjectFactory</w:t>
      </w:r>
      <w:r>
        <w:rPr>
          <w:rFonts w:ascii="Times New Roman" w:hAnsi="Times New Roman" w:eastAsia="SimSun"/>
          <w:b w:val="0"/>
          <w:color w:val="000000"/>
          <w:sz w:val="24"/>
        </w:rPr>
        <w:t>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Node 侧用 </w:t>
      </w:r>
      <w:r>
        <w:rPr>
          <w:rFonts w:ascii="Courier New" w:hAnsi="Courier New" w:eastAsia="Courier New"/>
          <w:b w:val="0"/>
          <w:color w:val="1F3864"/>
          <w:sz w:val="21"/>
        </w:rPr>
        <w:t>registerLiveCommand()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工厂函数批量注册结构相似的只读 PCB 工具，避免重复代码。DelphiScript 侧用 </w:t>
      </w:r>
      <w:r>
        <w:rPr>
          <w:rFonts w:ascii="Courier New" w:hAnsi="Courier New" w:eastAsia="Courier New"/>
          <w:b w:val="0"/>
          <w:color w:val="1F3864"/>
          <w:sz w:val="21"/>
        </w:rPr>
        <w:t>SchObjectFactory(eSchComponent)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等调用按枚举类型创建原理图对象，统一了对象的创建接口。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5. 核心数据流转路径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flowchart TD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A["MCP Client&lt;br/&gt;(Trae)"] --&gt;|"stdio JSON-RPC"|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B["McpServer&lt;br/&gt;src/index.ts"]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 --&gt;|"工具调用 + 参数"| C["Zod Schema 校验&lt;br/&gt;src/tools/*.ts"]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C --&gt;|"校验通过"|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D["AltiumBridge.executeCommand&lt;br/&gt;src/bridge/altiumBridge.ts"]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C --&gt;|"校验失败"| C1["返回错误 JSON"]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D --&gt;|"获取文件锁"| E["withBridgeLock&lt;br/&gt;src/bridge/lock.ts"]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 --&gt;|"锁获取成功"| F["写入 request.json&lt;br/&gt;{protocolVersion, command,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...params}"]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 --&gt;|"锁超时"| E1["返回 LockTimeoutError"]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F --&gt;|"spawn X2.EXE"| G["Altium Designer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进程启动&lt;br/&gt;-RScriptingSystem:RunScript"]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G --&gt;|"加载 Altium_API.PrjScr"| H["DelphiScript Run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过程&lt;br/&gt;altium-scripts/Altium_API.pas"]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H --&gt;|"读取 request.json"| I["ExecuteCommand 路由&lt;br/&gt;case CommandName of"]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 --&gt;|"PCB 命令"| J["pcb_utils.pas&lt;br/&gt;GetPCBLayers/GetAllNets/..."]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 --&gt;|"原理图读取"| K["schematic_utils.pas&lt;br/&gt;GetSchematicData"]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 --&gt;|"原理图编辑"| L["schematic_edit.pas&lt;br/&gt;SchematicEditMain"]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 --&gt;|"工作区/其他"| M["other_utils.pas&lt;br/&gt;GetWorkspaceOverview"]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J --&gt;|"Altium PCB API"| N["IPCB_Board 对象模型"]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K --&gt;|"Altium SCH API"| O["ISch_Document 对象模型"]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L --&gt;|"Altium SCH API"| O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M --&gt;|"Altium Workspace API"| P["IWorkspace 对象模型"]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N --&gt;|"数据收集"| Q["json_utils.pas&lt;br/&gt;BuildJSONObject + WriteJSONToFile"]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O --&gt;|"数据收集"| Q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 --&gt;|"数据收集"| Q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Q --&gt;|"写入 response.json"| R["workspace/response.json"]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D --&gt;|"500ms 轮询"| S{"response.json&lt;br/&gt;存在?"}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 --&gt;|"是"| T["Zod Schema 校验响应"]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 --&gt;|"否,未超时"| 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 --&gt;|"超时"| S1["返回 TIMEOUT"]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T --&gt;|"校验通过"| U["augmentBridgeFailure&lt;br/&gt;合并 bridge_last_error.txt"]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U --&gt;|"返回 BridgeResponse"| V["jsonResult 封装"]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V --&gt;|"stdio JSON-RPC"| A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R --&gt;|"读取后删除"| W["清理 response.json"]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数据形态变化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数据形态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Client → Server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JSON-RPC over stdio，含工具名和参数对象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Schema 校验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Zod 解析后的类型安全对象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request.json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"protocolVersion": 1, "command": "xxx", ...params }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DelphiScript 内部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TStringList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逐行解析的键值对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Altium API 返回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IPCB_Board / ISch_Document 等 COM 对象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response.json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"success": boolean, "result"?: any, "error"?: string }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Server → Client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"content": [{ "type": "text", "text": "JSON string" }] }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关键设计点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文件锁序列化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.bridge.lock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文件确保同一时刻只有一个 DelphiScript 实例在运行，避免 Altium 多实例冲突。锁文件写入 PID，</w:t>
      </w:r>
      <w:r>
        <w:rPr>
          <w:rFonts w:ascii="Courier New" w:hAnsi="Courier New" w:eastAsia="Courier New"/>
          <w:b w:val="0"/>
          <w:color w:val="1F3864"/>
          <w:sz w:val="21"/>
        </w:rPr>
        <w:t>removeStaleBridgeLock()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 </w:t>
      </w:r>
      <w:r>
        <w:rPr>
          <w:rFonts w:ascii="Courier New" w:hAnsi="Courier New" w:eastAsia="Courier New"/>
          <w:b w:val="0"/>
          <w:color w:val="1F3864"/>
          <w:sz w:val="21"/>
        </w:rPr>
        <w:t>process.kill(pid, 0)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检测进程是否存活，自动清理崩溃残留的锁。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指纹同步机制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altiumBundleFingerprint.ts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计算整个 </w:t>
      </w:r>
      <w:r>
        <w:rPr>
          <w:rFonts w:ascii="Courier New" w:hAnsi="Courier New" w:eastAsia="Courier New"/>
          <w:b w:val="0"/>
          <w:color w:val="1F3864"/>
          <w:sz w:val="21"/>
        </w:rPr>
        <w:t>altium-scripts/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目录的 SHA256 指纹，只有内容变化时才同步到 workspace，避免每次启动都复制文件。同步采用镜像策略（增删改），而非删除重建，保持 Altium 对脚本项目路径的稳定引用。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错误增强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augmentBridgeFailure()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在 bridge 返回失败时，读取 Altium 写入的 </w:t>
      </w:r>
      <w:r>
        <w:rPr>
          <w:rFonts w:ascii="Courier New" w:hAnsi="Courier New" w:eastAsia="Courier New"/>
          <w:b w:val="0"/>
          <w:color w:val="1F3864"/>
          <w:sz w:val="21"/>
        </w:rPr>
        <w:t>bridge_last_error.txt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并合并到错误信息中，使 AI 能看到 DelphiScript 侧的详细错误。对于编译期错误（Altium 不发送给 bridge），设计了 </w:t>
      </w:r>
      <w:r>
        <w:rPr>
          <w:rFonts w:ascii="Courier New" w:hAnsi="Courier New" w:eastAsia="Courier New"/>
          <w:b w:val="0"/>
          <w:color w:val="1F3864"/>
          <w:sz w:val="21"/>
        </w:rPr>
        <w:t>bridge_user_reported_error.txt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机制，用户手动粘贴 Altium Messages 面板内容后由 </w:t>
      </w:r>
      <w:r>
        <w:rPr>
          <w:rFonts w:ascii="Courier New" w:hAnsi="Courier New" w:eastAsia="Courier New"/>
          <w:b w:val="0"/>
          <w:color w:val="1F3864"/>
          <w:sz w:val="21"/>
        </w:rPr>
        <w:t>get_server_status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读取。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5. Feature Flag 门控架构</w:t>
      </w:r>
    </w:p>
    <w:p>
      <w:pPr>
        <w:pStyle w:val="Heading4"/>
        <w:spacing w:before="160" w:after="80" w:line="312" w:lineRule="auto"/>
      </w:pPr>
      <w:r>
        <w:rPr>
          <w:rFonts w:ascii="Times New Roman" w:hAnsi="Times New Roman" w:eastAsia="SimHei"/>
          <w:b/>
          <w:color w:val="000000"/>
          <w:sz w:val="24"/>
        </w:rPr>
        <w:t>设计动机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在项目开发过程中发现，通过 MCP 桥接对 Altium 原理图进行写入操作（放置元件、连线等）存在坐标变换、元件拉伸等不可控问题。为保证 AI 顾问模式的稳定性，采用 Feature Flag 机制将所有写入操作从工具列表中隐藏，改为纯读取 + 分析 + 建议的 Advisory Mode。</w:t>
      </w:r>
    </w:p>
    <w:p>
      <w:pPr>
        <w:pStyle w:val="Heading4"/>
        <w:spacing w:before="160" w:after="80" w:line="312" w:lineRule="auto"/>
      </w:pPr>
      <w:r>
        <w:rPr>
          <w:rFonts w:ascii="Times New Roman" w:hAnsi="Times New Roman" w:eastAsia="SimHei"/>
          <w:b/>
          <w:color w:val="000000"/>
          <w:sz w:val="24"/>
        </w:rPr>
        <w:t>Feature Flag 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常量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默认值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控制的工具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定义位置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ENABLE_SCHEMATIC_WRITES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false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edit_schematic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（11 种 action）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ENABLE_PCB_WRITES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false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set_component_position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move_components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create_net_class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set_pcb_layer_visibility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layout_duplicator_apply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ENABLE_SYMBOL_CREATION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false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create_schematic_symbol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</w:tr>
    </w:tbl>
    <w:p>
      <w:pPr>
        <w:spacing w:after="80"/>
      </w:pPr>
    </w:p>
    <w:p>
      <w:pPr>
        <w:pStyle w:val="Heading4"/>
        <w:spacing w:before="160" w:after="80" w:line="312" w:lineRule="auto"/>
      </w:pPr>
      <w:r>
        <w:rPr>
          <w:rFonts w:ascii="Times New Roman" w:hAnsi="Times New Roman" w:eastAsia="SimHei"/>
          <w:b/>
          <w:color w:val="000000"/>
          <w:sz w:val="24"/>
        </w:rPr>
        <w:t>三层门控机制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调用链路: MCP Client → src/index.ts → Altium_API.pas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Layer 1: 工具注册门控 (src/index.ts)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 if (ENABLE_SCHEMATIC_WRITES) { server.registerTool("edit_schematic", ...)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 if (ENABLE_PCB_WRITES) { server.registerTool("set_component_position", ...)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└─ if (ENABLE_SYMBOL_CREATION) {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server.registerTool("create_schematic_symbol", ...)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→ 关闭时工具不出现在 MCP tools/list 中，客户端无法发现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Layer 2: 执行命令门控 (Altium_API.pas ExecuteCommand)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 if (not ENABLE_SCHEMATIC_WRITES) and (Command='schematic_edit') → 返回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WRITE_OPERATIONS_DISABLED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 if (not ENABLE_PCB_WRITES) and (Command in [...]) → 返回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WRITE_OPERATIONS_DISABLED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└─ if (not ENABLE_SYMBOL_CREATION) and (Command='create_schematic_symbol') →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返回 WRITE_OPERATIONS_DISABLED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→ 即使绕过 Layer 1，DelphiScript 侧也会拦截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Layer 3: 操作级门控 (SchematicEditMain 等)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└─ 写入操作内部的具体函数调用同样检查 Feature Flag 常量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→ 防止未来重构时遗漏</w:t>
      </w:r>
    </w:p>
    <w:p>
      <w:pPr>
        <w:spacing w:after="80"/>
      </w:pPr>
    </w:p>
    <w:p>
      <w:pPr>
        <w:pStyle w:val="Heading4"/>
        <w:spacing w:before="160" w:after="80" w:line="312" w:lineRule="auto"/>
      </w:pPr>
      <w:r>
        <w:rPr>
          <w:rFonts w:ascii="Times New Roman" w:hAnsi="Times New Roman" w:eastAsia="SimHei"/>
          <w:b/>
          <w:color w:val="000000"/>
          <w:sz w:val="24"/>
        </w:rPr>
        <w:t>工具分类（当前状态）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工具数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工具列表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环境诊断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get_server_status, configure_altium_exe, altium_ping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工作区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get_workspace_projects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只读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get_pcb_layers, get_pcb_rules, get_all_nets, get_pcb_layer_stackup, get_all_designators, get_component_pins, get_selected_components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原理图读取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get_schematic_data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库与记忆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get_library_symbol_reference, search_library_symbol, import_library_components, get_memory_status, refresh_memory_cache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布局发现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layout_duplicator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输出作业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get_output_job_containers, run_output_jobs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截图与本地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✅ 启用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take_view_screenshot, file_mode_capabilities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原理图写入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1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❌ 禁用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edit_schematic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(11 actions)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PCB 写入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5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❌ 禁用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set_component_position, move_components, create_net_class, set_pcb_layer_visibility, layout_duplicator_apply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符号创建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1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❌ 禁用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create_schematic_symbol</w:t>
            </w:r>
          </w:p>
        </w:tc>
      </w:tr>
    </w:tbl>
    <w:p>
      <w:pPr>
        <w:spacing w:after="80"/>
      </w:pPr>
    </w:p>
    <w:p>
      <w:pPr>
        <w:pStyle w:val="Heading4"/>
        <w:spacing w:before="160" w:after="80" w:line="312" w:lineRule="auto"/>
      </w:pPr>
      <w:r>
        <w:rPr>
          <w:rFonts w:ascii="Times New Roman" w:hAnsi="Times New Roman" w:eastAsia="SimHei"/>
          <w:b/>
          <w:color w:val="000000"/>
          <w:sz w:val="24"/>
        </w:rPr>
        <w:t>恢复写入操作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需要恢复某类写入操作时，需同步修改两处：</w:t>
      </w:r>
    </w:p>
    <w:p>
      <w:pPr>
        <w:spacing w:line="312" w:lineRule="auto" w:before="0" w:after="80"/>
        <w:ind w:left="420" w:hanging="36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1. </w:t>
      </w:r>
      <w:r>
        <w:rPr>
          <w:rFonts w:ascii="Courier New" w:hAnsi="Courier New" w:eastAsia="Courier New"/>
          <w:b w:val="0"/>
          <w:color w:val="1F3864"/>
          <w:sz w:val="21"/>
        </w:rPr>
        <w:t>src/index.ts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：将对应常量改为 </w:t>
      </w:r>
      <w:r>
        <w:rPr>
          <w:rFonts w:ascii="Courier New" w:hAnsi="Courier New" w:eastAsia="Courier New"/>
          <w:b w:val="0"/>
          <w:color w:val="1F3864"/>
          <w:sz w:val="21"/>
        </w:rPr>
        <w:t>true</w:t>
      </w:r>
    </w:p>
    <w:p>
      <w:pPr>
        <w:spacing w:line="312" w:lineRule="auto" w:before="0" w:after="80"/>
        <w:ind w:left="420" w:hanging="36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2. </w:t>
      </w:r>
      <w:r>
        <w:rPr>
          <w:rFonts w:ascii="Courier New" w:hAnsi="Courier New" w:eastAsia="Courier New"/>
          <w:b w:val="0"/>
          <w:color w:val="1F3864"/>
          <w:sz w:val="21"/>
        </w:rPr>
        <w:t>altium-scripts/Altium_API.pas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：将对应常量改为 </w:t>
      </w:r>
      <w:r>
        <w:rPr>
          <w:rFonts w:ascii="Courier New" w:hAnsi="Courier New" w:eastAsia="Courier New"/>
          <w:b w:val="0"/>
          <w:color w:val="1F3864"/>
          <w:sz w:val="21"/>
        </w:rPr>
        <w:t>True</w:t>
      </w:r>
    </w:p>
    <w:p>
      <w:pPr>
        <w:spacing w:line="312" w:lineRule="auto" w:before="0" w:after="80"/>
        <w:ind w:left="420" w:hanging="36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SimSun"/>
          <w:b w:val="0"/>
          <w:color w:val="000000"/>
          <w:sz w:val="24"/>
        </w:rPr>
        <w:t>重新编译 TypeScript（</w:t>
      </w:r>
      <w:r>
        <w:rPr>
          <w:rFonts w:ascii="Courier New" w:hAnsi="Courier New" w:eastAsia="Courier New"/>
          <w:b w:val="0"/>
          <w:color w:val="1F3864"/>
          <w:sz w:val="21"/>
        </w:rPr>
        <w:t>npx tsc</w:t>
      </w:r>
      <w:r>
        <w:rPr>
          <w:rFonts w:ascii="Times New Roman" w:hAnsi="Times New Roman" w:eastAsia="SimSun"/>
          <w:b w:val="0"/>
          <w:color w:val="000000"/>
          <w:sz w:val="24"/>
        </w:rPr>
        <w:t>）+ 在 Altium 中重新编译脚本项目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阶段一完成。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以上分析基于 </w:t>
      </w:r>
      <w:r>
        <w:rPr>
          <w:rFonts w:ascii="Courier New" w:hAnsi="Courier New" w:eastAsia="Courier New"/>
          <w:b w:val="0"/>
          <w:color w:val="1F3864"/>
          <w:sz w:val="21"/>
        </w:rPr>
        <w:t>src/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目录下全部 TypeScript 源码、</w:t>
      </w:r>
      <w:r>
        <w:rPr>
          <w:rFonts w:ascii="Courier New" w:hAnsi="Courier New" w:eastAsia="Courier New"/>
          <w:b w:val="0"/>
          <w:color w:val="1F3864"/>
          <w:sz w:val="21"/>
        </w:rPr>
        <w:t>altium-scripts/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下全部 DelphiScript 源码、</w:t>
      </w:r>
      <w:r>
        <w:rPr>
          <w:rFonts w:ascii="Courier New" w:hAnsi="Courier New" w:eastAsia="Courier New"/>
          <w:b w:val="0"/>
          <w:color w:val="1F3864"/>
          <w:sz w:val="21"/>
        </w:rPr>
        <w:t>schemas/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下的 JSON Schema 以及 </w:t>
      </w:r>
      <w:r>
        <w:rPr>
          <w:rFonts w:ascii="Courier New" w:hAnsi="Courier New" w:eastAsia="Courier New"/>
          <w:b w:val="0"/>
          <w:color w:val="1F3864"/>
          <w:sz w:val="21"/>
        </w:rPr>
        <w:t>package.json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配置文件的真实代码内容。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请确认或补充信息，确认后我将进行阶段二（模块依赖与文件调用关系）的分析。</w:t>
      </w:r>
    </w:p>
    <w:p>
      <w:pPr>
        <w:pStyle w:val="Heading1"/>
        <w:spacing w:before="360" w:after="160" w:line="312" w:lineRule="auto"/>
      </w:pPr>
      <w:r>
        <w:rPr>
          <w:rFonts w:ascii="Times New Roman" w:hAnsi="Times New Roman" w:eastAsia="SimHei"/>
          <w:b/>
          <w:color w:val="000000"/>
          <w:sz w:val="32"/>
        </w:rPr>
        <w:t>阶段二：模块依赖与文件调用关系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1. 核心模块划分与职责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项目分为两大子系统：</w:t>
      </w:r>
      <w:r>
        <w:rPr>
          <w:rFonts w:ascii="Times New Roman" w:hAnsi="Times New Roman" w:eastAsia="SimSun"/>
          <w:b/>
          <w:color w:val="000000"/>
          <w:sz w:val="24"/>
        </w:rPr>
        <w:t>Node.js MCP 服务器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（TypeScript）和 </w:t>
      </w:r>
      <w:r>
        <w:rPr>
          <w:rFonts w:ascii="Times New Roman" w:hAnsi="Times New Roman" w:eastAsia="SimSun"/>
          <w:b/>
          <w:color w:val="000000"/>
          <w:sz w:val="24"/>
        </w:rPr>
        <w:t>DelphiScript 执行层</w:t>
      </w:r>
      <w:r>
        <w:rPr>
          <w:rFonts w:ascii="Times New Roman" w:hAnsi="Times New Roman" w:eastAsia="SimSun"/>
          <w:b w:val="0"/>
          <w:color w:val="000000"/>
          <w:sz w:val="24"/>
        </w:rPr>
        <w:t>（Pascal）。每个子系统进一步划分为多个模块。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1.1 Node.js 侧模块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对外暴露接口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MCP Server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工具注册、请求转发、响应封装、Feature Flag 门控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22 个活动 MCP 工具（含 7 个写入工具的 Feature Flag 门控逻辑）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Tool Definitions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src/toolDefinitions.ts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工具描述字符串、只读/编辑/配置注解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DESCRIPTION_*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常量、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annotations*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注解对象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MCP Instructions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src/mcpInstructions.ts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服务器初始化时发送给客户端的指引文本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ALTIUM_MCP_INSTRUCTIONS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常量字符串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Bridge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src/bridge/altiumBridge.ts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文件桥接通信、Altium 进程启动、响应轮询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launchAltiumRunScript()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readBridgeDiagnosticSnippets()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Lock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src/bridge/lock.ts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基于文件锁的并发控制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withBridgeLock()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LockTimeoutError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Workspace Layout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src/workspaceLayout.ts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脚本包同步、工作区目录管理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ensureAltiumScriptBundle()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scriptProjectPath()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Altium Paths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src/altiumPaths.ts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Altium 安装路径自动发现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discoverAltiumExe()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Bundle Fingerprint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src/altiumBundleFingerprint.ts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脚本目录的 SHA256 指纹计算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computeBundledAltiumScriptsFingerprint()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listBundledScriptAbsPathsSorted()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Config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src/config.ts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用户配置加载/保存/合并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loadUserConfig()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saveUserConfig()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resolveWorkspaceRoot()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resolveAltiumExe()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Edit Schematic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src/tools/editSchematic.ts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原理图编辑工具的 Zod Schema 校验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editSchematicInputSchema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EditSchematicInput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类型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Get Schematic Data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src/tools/getSchematicData.ts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原理图数据查询工具的 Zod Schema 校验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getSchematicDataInputSchema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GetSchematicDataInput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类型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Designators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src/tools/designators.ts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从组件数据中提取位号列表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parseDesignatorsFromComponentData()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Helpers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src/tools/helpers.ts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响应格式封装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jsonResult()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errResult()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File Mode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src/fileMode.ts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离线文件模式能力声明（占位）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getFileModeCapabilities()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1.2 DelphiScript 侧模块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对外暴露接口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Entry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请求读取、命令路由、响应写入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Run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过程（唯一入口）、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WriteResponse()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PCB Utils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pcb_utils.pas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数据读取与操作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GetAllNets()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GetPCBLayers()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GetPCBRules()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GetPCBLayerStackup()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GetAllComponentData()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GetComponentPinsFromList()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SetComponentPosition()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（Feature Flag 禁用）、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MoveComponentsByDesignators()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（Feature Flag 禁用）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Schematic Utils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原理图数据读取与符号库操作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GetSchematicData()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GetLibrarySymbolReference()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CreateSchematicSymbol()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（Feature Flag 禁用）、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SearchLibrarySymbol()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McpParseJSONLineValue()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Schematic Edit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原理图编辑操作（当前通过 Feature Flag 整体禁用）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SchematicEditMain()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（11 种 action 分发，受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ENABLE_SCHEMATIC_WRITES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门控）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Json Utils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序列化/反序列化工具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BuildJSONObject()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BuildJSONArray()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WriteJSONToFile()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AddJSONProperty/Number/Integer/Boolean()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JSONEscapeString()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TrimJSON()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JSONPairStr()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Other Utils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other_utils.pas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工作区管理、文档聚焦、截图、OutJob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GetWorkspaceOverview()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EnsureDocumentFocused()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GetOutputJobContainers()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RunOutputJobs()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Layout Duplicator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pcb_layout_duplicator.pas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布局复制与网表追踪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GetLayoutDuplicatorComponents()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（只读，启用）、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ApplyLayoutDuplicator()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（Feature Flag 禁用）</w:t>
            </w:r>
          </w:p>
        </w:tc>
      </w:tr>
    </w:tbl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2. 模块依赖关系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2.1 Node.js 侧依赖树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src/bridge/altiumBridge.ts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├── src/altiumPaths.ts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├── src/config.ts     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├── src/workspaceLayout.ts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│   ├── src/altiumBundleFingerprint.ts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│   └── ── (无外部依赖)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src/bridge/lock.ts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    └── ── (仅依赖 node:fs, node:path)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src/fileMode.ts       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src/mcpInstructions.ts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src/toolDefinitions.ts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src/tools/editSchematic.ts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zod            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src/tools/getSchematicData.ts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zod            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src/tools/designators.ts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src/tools/helpers.ts                    (显式 import)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└── @modelcontextprotocol/sdk               (npm 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└── zod                                 (npm 依赖)</w:t>
      </w:r>
    </w:p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说明</w:t>
      </w:r>
      <w:r>
        <w:rPr>
          <w:rFonts w:ascii="Times New Roman" w:hAnsi="Times New Roman" w:eastAsia="SimSun"/>
          <w:b w:val="0"/>
          <w:color w:val="000000"/>
          <w:sz w:val="24"/>
        </w:rPr>
        <w:t>：Node.js 侧所有依赖均为</w:t>
      </w:r>
      <w:r>
        <w:rPr>
          <w:rFonts w:ascii="Times New Roman" w:hAnsi="Times New Roman" w:eastAsia="SimSun"/>
          <w:b/>
          <w:color w:val="000000"/>
          <w:sz w:val="24"/>
        </w:rPr>
        <w:t>显式 import/export</w:t>
      </w:r>
      <w:r>
        <w:rPr>
          <w:rFonts w:ascii="Times New Roman" w:hAnsi="Times New Roman" w:eastAsia="SimSun"/>
          <w:b w:val="0"/>
          <w:color w:val="000000"/>
          <w:sz w:val="24"/>
        </w:rPr>
        <w:t>，无隐式依赖（反射、动态加载等）。依赖方向为单向：</w:t>
      </w:r>
      <w:r>
        <w:rPr>
          <w:rFonts w:ascii="Courier New" w:hAnsi="Courier New" w:eastAsia="Courier New"/>
          <w:b w:val="0"/>
          <w:color w:val="1F3864"/>
          <w:sz w:val="21"/>
        </w:rPr>
        <w:t>index.ts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</w:t>
      </w:r>
      <w:r>
        <w:rPr>
          <w:rFonts w:ascii="Courier New" w:hAnsi="Courier New" w:eastAsia="Courier New"/>
          <w:b w:val="0"/>
          <w:color w:val="1F3864"/>
          <w:sz w:val="21"/>
        </w:rPr>
        <w:t>bridge/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+ </w:t>
      </w:r>
      <w:r>
        <w:rPr>
          <w:rFonts w:ascii="Courier New" w:hAnsi="Courier New" w:eastAsia="Courier New"/>
          <w:b w:val="0"/>
          <w:color w:val="1F3864"/>
          <w:sz w:val="21"/>
        </w:rPr>
        <w:t>tools/</w:t>
      </w:r>
      <w:r>
        <w:rPr>
          <w:rFonts w:ascii="Times New Roman" w:hAnsi="Times New Roman" w:eastAsia="SimSun"/>
          <w:b w:val="0"/>
          <w:color w:val="000000"/>
          <w:sz w:val="24"/>
        </w:rPr>
        <w:t>，</w:t>
      </w:r>
      <w:r>
        <w:rPr>
          <w:rFonts w:ascii="Courier New" w:hAnsi="Courier New" w:eastAsia="Courier New"/>
          <w:b w:val="0"/>
          <w:color w:val="1F3864"/>
          <w:sz w:val="21"/>
        </w:rPr>
        <w:t>bridge/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</w:t>
      </w:r>
      <w:r>
        <w:rPr>
          <w:rFonts w:ascii="Courier New" w:hAnsi="Courier New" w:eastAsia="Courier New"/>
          <w:b w:val="0"/>
          <w:color w:val="1F3864"/>
          <w:sz w:val="21"/>
        </w:rPr>
        <w:t>config.ts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+ </w:t>
      </w:r>
      <w:r>
        <w:rPr>
          <w:rFonts w:ascii="Courier New" w:hAnsi="Courier New" w:eastAsia="Courier New"/>
          <w:b w:val="0"/>
          <w:color w:val="1F3864"/>
          <w:sz w:val="21"/>
        </w:rPr>
        <w:t>workspaceLayout.ts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+ </w:t>
      </w:r>
      <w:r>
        <w:rPr>
          <w:rFonts w:ascii="Courier New" w:hAnsi="Courier New" w:eastAsia="Courier New"/>
          <w:b w:val="0"/>
          <w:color w:val="1F3864"/>
          <w:sz w:val="21"/>
        </w:rPr>
        <w:t>lock.ts</w:t>
      </w:r>
      <w:r>
        <w:rPr>
          <w:rFonts w:ascii="Times New Roman" w:hAnsi="Times New Roman" w:eastAsia="SimSun"/>
          <w:b w:val="0"/>
          <w:color w:val="000000"/>
          <w:sz w:val="24"/>
        </w:rPr>
        <w:t>，无循环依赖。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2.2 DelphiScript 侧依赖树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Altium_API.pas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(运行时加载) pcb_utils.pas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json_utils.pas                     (依赖，所有 JSON 函数)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(运行时加载) schematic_utils.pas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json_utils.pas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(运行时加载) schematic_edit.pas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├── json_utils.pas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schematic_utils.pas                (依赖: McpParseJSONLineValue,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McpNormalizeWindowsPath)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(运行时加载) other_utils.pas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json_utils.pas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├── (运行时加载) pcb_layout_duplicator.pas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│   └── json_utils.pas                     (依赖)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└── (运行时加载) json_utils.pas            (基础工具，无任何 .pas 依赖)</w:t>
      </w:r>
    </w:p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说明</w:t>
      </w:r>
      <w:r>
        <w:rPr>
          <w:rFonts w:ascii="Times New Roman" w:hAnsi="Times New Roman" w:eastAsia="SimSun"/>
          <w:b w:val="0"/>
          <w:color w:val="000000"/>
          <w:sz w:val="24"/>
        </w:rPr>
        <w:t>：DelphiScript 使用</w:t>
      </w:r>
      <w:r>
        <w:rPr>
          <w:rFonts w:ascii="Times New Roman" w:hAnsi="Times New Roman" w:eastAsia="SimSun"/>
          <w:b/>
          <w:color w:val="000000"/>
          <w:sz w:val="24"/>
        </w:rPr>
        <w:t>脚本项目加载顺序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而非 </w:t>
      </w:r>
      <w:r>
        <w:rPr>
          <w:rFonts w:ascii="Courier New" w:hAnsi="Courier New" w:eastAsia="Courier New"/>
          <w:b w:val="0"/>
          <w:color w:val="1F3864"/>
          <w:sz w:val="21"/>
        </w:rPr>
        <w:t>uses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语句管理依赖。</w:t>
      </w:r>
      <w:r>
        <w:rPr>
          <w:rFonts w:ascii="Courier New" w:hAnsi="Courier New" w:eastAsia="Courier New"/>
          <w:b w:val="0"/>
          <w:color w:val="1F3864"/>
          <w:sz w:val="21"/>
        </w:rPr>
        <w:t>Altium_API.PrjScr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的项目文件中按顺序列出所有 </w:t>
      </w:r>
      <w:r>
        <w:rPr>
          <w:rFonts w:ascii="Courier New" w:hAnsi="Courier New" w:eastAsia="Courier New"/>
          <w:b w:val="0"/>
          <w:color w:val="1F3864"/>
          <w:sz w:val="21"/>
        </w:rPr>
        <w:t>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文件，加载顺序决定了符号可见性。</w:t>
      </w:r>
      <w:r>
        <w:rPr>
          <w:rFonts w:ascii="Courier New" w:hAnsi="Courier New" w:eastAsia="Courier New"/>
          <w:b w:val="0"/>
          <w:color w:val="1F3864"/>
          <w:sz w:val="21"/>
        </w:rPr>
        <w:t>json_utils.pas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是唯一的</w:t>
      </w:r>
      <w:r>
        <w:rPr>
          <w:rFonts w:ascii="Times New Roman" w:hAnsi="Times New Roman" w:eastAsia="SimSun"/>
          <w:b/>
          <w:color w:val="000000"/>
          <w:sz w:val="24"/>
        </w:rPr>
        <w:t>基础层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，被所有其他模块依赖，自身不依赖任何项目内 </w:t>
      </w:r>
      <w:r>
        <w:rPr>
          <w:rFonts w:ascii="Courier New" w:hAnsi="Courier New" w:eastAsia="Courier New"/>
          <w:b w:val="0"/>
          <w:color w:val="1F3864"/>
          <w:sz w:val="21"/>
        </w:rPr>
        <w:t>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文件。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Altium 运行时隐式依赖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（所有 </w:t>
      </w:r>
      <w:r>
        <w:rPr>
          <w:rFonts w:ascii="Courier New" w:hAnsi="Courier New" w:eastAsia="Courier New"/>
          <w:b w:val="0"/>
          <w:color w:val="1F3864"/>
          <w:sz w:val="21"/>
        </w:rPr>
        <w:t>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文件共享）：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GetWorkspace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SchServer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PCBServer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Client</w:t>
      </w:r>
      <w:r>
        <w:rPr>
          <w:rFonts w:ascii="Times New Roman" w:hAnsi="Times New Roman" w:eastAsia="SimSun"/>
          <w:b w:val="0"/>
          <w:color w:val="000000"/>
          <w:sz w:val="24"/>
        </w:rPr>
        <w:t>（Altium 全局对象）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CoordToMils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MilsToCoord</w:t>
      </w:r>
      <w:r>
        <w:rPr>
          <w:rFonts w:ascii="Times New Roman" w:hAnsi="Times New Roman" w:eastAsia="SimSun"/>
          <w:b w:val="0"/>
          <w:color w:val="000000"/>
          <w:sz w:val="24"/>
        </w:rPr>
        <w:t>（坐标转换）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MkSet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Point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TStringList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 Delphi 运行时函数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ISch_Document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IPCB_Board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IWorkspace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等接口类型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1F3864"/>
          <w:sz w:val="21"/>
        </w:rPr>
        <w:t>eSchComponent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eWire</w:t>
      </w:r>
      <w:r>
        <w:rPr>
          <w:rFonts w:ascii="Times New Roman" w:hAnsi="Times New Roman" w:eastAsia="SimSun"/>
          <w:b w:val="0"/>
          <w:color w:val="000000"/>
          <w:sz w:val="24"/>
        </w:rPr>
        <w:t>、</w:t>
      </w:r>
      <w:r>
        <w:rPr>
          <w:rFonts w:ascii="Courier New" w:hAnsi="Courier New" w:eastAsia="Courier New"/>
          <w:b w:val="0"/>
          <w:color w:val="1F3864"/>
          <w:sz w:val="21"/>
        </w:rPr>
        <w:t>ePadObject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等枚举常量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2.3 跨语言依赖（隐式）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Node.js 侧 (TypeScript)                     DelphiScript 侧 (Pascal)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                               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写入 request.json (JSON 文件契约)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│──────────────────────────────────────────────→│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                               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读取 response.json (JSON 文件契约)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│←──────────────────────────────────────────────│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                               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文件锁 .bridge.lock (Node.js 创建/删除)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│──────────────────────────────────────────────→│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                               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启动 X2.EXE -RScriptingSystem:RunScript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│──────────────────────────────────────────────→│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                                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  bridge_last_error.txt (DelphiScript 写入)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│←──────────────────────────────────────────────│</w:t>
      </w:r>
    </w:p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说明</w:t>
      </w:r>
      <w:r>
        <w:rPr>
          <w:rFonts w:ascii="Times New Roman" w:hAnsi="Times New Roman" w:eastAsia="SimSun"/>
          <w:b w:val="0"/>
          <w:color w:val="000000"/>
          <w:sz w:val="24"/>
        </w:rPr>
        <w:t>：跨语言依赖通过</w:t>
      </w:r>
      <w:r>
        <w:rPr>
          <w:rFonts w:ascii="Times New Roman" w:hAnsi="Times New Roman" w:eastAsia="SimSun"/>
          <w:b/>
          <w:color w:val="000000"/>
          <w:sz w:val="24"/>
        </w:rPr>
        <w:t>文件系统契约</w:t>
      </w:r>
      <w:r>
        <w:rPr>
          <w:rFonts w:ascii="Times New Roman" w:hAnsi="Times New Roman" w:eastAsia="SimSun"/>
          <w:b w:val="0"/>
          <w:color w:val="000000"/>
          <w:sz w:val="24"/>
        </w:rPr>
        <w:t>实现，这是一种隐式耦合。</w:t>
      </w:r>
      <w:r>
        <w:rPr>
          <w:rFonts w:ascii="Courier New" w:hAnsi="Courier New" w:eastAsia="Courier New"/>
          <w:b w:val="0"/>
          <w:color w:val="1F3864"/>
          <w:sz w:val="21"/>
        </w:rPr>
        <w:t>request.json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的格式由 </w:t>
      </w:r>
      <w:r>
        <w:rPr>
          <w:rFonts w:ascii="Courier New" w:hAnsi="Courier New" w:eastAsia="Courier New"/>
          <w:b w:val="0"/>
          <w:color w:val="1F3864"/>
          <w:sz w:val="21"/>
        </w:rPr>
        <w:t>bridge-request.schema.json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定义，</w:t>
      </w:r>
      <w:r>
        <w:rPr>
          <w:rFonts w:ascii="Courier New" w:hAnsi="Courier New" w:eastAsia="Courier New"/>
          <w:b w:val="0"/>
          <w:color w:val="1F3864"/>
          <w:sz w:val="21"/>
        </w:rPr>
        <w:t>response.json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的格式由 </w:t>
      </w:r>
      <w:r>
        <w:rPr>
          <w:rFonts w:ascii="Courier New" w:hAnsi="Courier New" w:eastAsia="Courier New"/>
          <w:b w:val="0"/>
          <w:color w:val="1F3864"/>
          <w:sz w:val="21"/>
        </w:rPr>
        <w:t>bridge-response.schema.json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定义。双方独立实现各自的读写逻辑，任何一方修改了协议格式都会导致通信失败。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3. 高风险依赖节点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3.1 高扇出模块（被 ≥5 处引用）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扇出数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被谁引用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Json Utils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pcb_utils.pas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other_utils.pas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pcb_layout_duplicator.pas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AltiumBridge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src/bridge/altiumBridge.ts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（直接）、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通过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实例被 12 个工具调用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风险分析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/>
          <w:color w:val="000000"/>
          <w:sz w:val="24"/>
        </w:rPr>
        <w:t>`json_utils.pas`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是所有 DelphiScript 模块的</w:t>
      </w:r>
      <w:r>
        <w:rPr>
          <w:rFonts w:ascii="Times New Roman" w:hAnsi="Times New Roman" w:eastAsia="SimSun"/>
          <w:b/>
          <w:color w:val="000000"/>
          <w:sz w:val="24"/>
        </w:rPr>
        <w:t>唯一 JSON 工具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，如果 JSON 序列化逻辑存在 bug（如 </w:t>
      </w:r>
      <w:r>
        <w:rPr>
          <w:rFonts w:ascii="Courier New" w:hAnsi="Courier New" w:eastAsia="Courier New"/>
          <w:b w:val="0"/>
          <w:color w:val="1F3864"/>
          <w:sz w:val="21"/>
        </w:rPr>
        <w:t>FloatToStr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在不同语言环境下的逗号/点号问题），会导致所有模块的响应格式异常。当前代码已通过 </w:t>
      </w:r>
      <w:r>
        <w:rPr>
          <w:rFonts w:ascii="Courier New" w:hAnsi="Courier New" w:eastAsia="Courier New"/>
          <w:b w:val="0"/>
          <w:color w:val="1F3864"/>
          <w:sz w:val="21"/>
        </w:rPr>
        <w:t>StringReplace(FloatToStr(Value), ',', '.', REPLACEALL)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部分规避了此问题，但 </w:t>
      </w:r>
      <w:r>
        <w:rPr>
          <w:rFonts w:ascii="Courier New" w:hAnsi="Courier New" w:eastAsia="Courier New"/>
          <w:b w:val="0"/>
          <w:color w:val="1F3864"/>
          <w:sz w:val="21"/>
        </w:rPr>
        <w:t>TStringList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在 </w:t>
      </w:r>
      <w:r>
        <w:rPr>
          <w:rFonts w:ascii="Courier New" w:hAnsi="Courier New" w:eastAsia="Courier New"/>
          <w:b w:val="0"/>
          <w:color w:val="1F3864"/>
          <w:sz w:val="21"/>
        </w:rPr>
        <w:t>SaveToFile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ascii="Courier New" w:hAnsi="Courier New" w:eastAsia="Courier New"/>
          <w:b w:val="0"/>
          <w:color w:val="1F3864"/>
          <w:sz w:val="21"/>
        </w:rPr>
        <w:t>LoadFromFile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过程中可能引入换行符不一致的问题。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/>
          <w:color w:val="000000"/>
          <w:sz w:val="24"/>
        </w:rPr>
        <w:t>`AltiumBridge`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是 MCP 服务器到 Altium 的</w:t>
      </w:r>
      <w:r>
        <w:rPr>
          <w:rFonts w:ascii="Times New Roman" w:hAnsi="Times New Roman" w:eastAsia="SimSun"/>
          <w:b/>
          <w:color w:val="000000"/>
          <w:sz w:val="24"/>
        </w:rPr>
        <w:t>唯一通道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，所有工具的执行都经过 </w:t>
      </w:r>
      <w:r>
        <w:rPr>
          <w:rFonts w:ascii="Courier New" w:hAnsi="Courier New" w:eastAsia="Courier New"/>
          <w:b w:val="0"/>
          <w:color w:val="1F3864"/>
          <w:sz w:val="21"/>
        </w:rPr>
        <w:t>executeCommand()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。该类的任何性能问题（如锁等待时间过长）、超时配置不当、或文件 I/O 异常都会导致全局性故障。当前设计已通过 </w:t>
      </w:r>
      <w:r>
        <w:rPr>
          <w:rFonts w:ascii="Courier New" w:hAnsi="Courier New" w:eastAsia="Courier New"/>
          <w:b w:val="0"/>
          <w:color w:val="1F3864"/>
          <w:sz w:val="21"/>
        </w:rPr>
        <w:t>edit_schematic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单独设置 240s 超时（默认 120s）来部分缓解此问题。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3.2 循环依赖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未发现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循环依赖。Node.js 侧依赖方向为单向 </w:t>
      </w:r>
      <w:r>
        <w:rPr>
          <w:rFonts w:ascii="Courier New" w:hAnsi="Courier New" w:eastAsia="Courier New"/>
          <w:b w:val="0"/>
          <w:color w:val="1F3864"/>
          <w:sz w:val="21"/>
        </w:rPr>
        <w:t>index.ts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</w:t>
      </w:r>
      <w:r>
        <w:rPr>
          <w:rFonts w:ascii="Courier New" w:hAnsi="Courier New" w:eastAsia="Courier New"/>
          <w:b w:val="0"/>
          <w:color w:val="1F3864"/>
          <w:sz w:val="21"/>
        </w:rPr>
        <w:t>bridge/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→ </w:t>
      </w:r>
      <w:r>
        <w:rPr>
          <w:rFonts w:ascii="Courier New" w:hAnsi="Courier New" w:eastAsia="Courier New"/>
          <w:b w:val="0"/>
          <w:color w:val="1F3864"/>
          <w:sz w:val="21"/>
        </w:rPr>
        <w:t>config/workspace</w:t>
      </w:r>
      <w:r>
        <w:rPr>
          <w:rFonts w:ascii="Times New Roman" w:hAnsi="Times New Roman" w:eastAsia="SimSun"/>
          <w:b w:val="0"/>
          <w:color w:val="000000"/>
          <w:sz w:val="24"/>
        </w:rPr>
        <w:t>，无反向引用。DelphiScript 侧依赖树为有向无环图，</w:t>
      </w:r>
      <w:r>
        <w:rPr>
          <w:rFonts w:ascii="Courier New" w:hAnsi="Courier New" w:eastAsia="Courier New"/>
          <w:b w:val="0"/>
          <w:color w:val="1F3864"/>
          <w:sz w:val="21"/>
        </w:rPr>
        <w:t>json_utils.pas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为最底层。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3.3 跨层调用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未发现</w:t>
      </w:r>
      <w:r>
        <w:rPr>
          <w:rFonts w:ascii="Times New Roman" w:hAnsi="Times New Roman" w:eastAsia="SimSun"/>
          <w:b w:val="0"/>
          <w:color w:val="000000"/>
          <w:sz w:val="24"/>
        </w:rPr>
        <w:t>严重的跨层调用。所有调用遵循分层边界：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>MCP 工具不直接调用 Altium API（通过 Bridge 代理）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>Bridge 不直接处理业务逻辑（仅负责文件通信和进程管理）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>DelphiScript 不直接与 MCP 协议交互（通过文件解析/写入）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潜在风险点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风险类型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代码重复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与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两者各自实现了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SchPathsEqual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SchEditPathsEqual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（路径比较）、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SchDataParseStringArray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SchEditParseStringArray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（JSON 数组解析）。重复代码约 30 行，增加了维护成本，修改一处需同步修改另一处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加载顺序耦合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Altium_API.PrjScr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DelphiScript 没有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uses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语句，依赖项目文件中的文件加载顺序。如果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之前加载，前者的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McpParseJSONLineValue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调用会失败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硬编码路径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altium-mcp-main/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下的旧版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altium-mcp-main/server/AltiumScript/Altium_API.pas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使用硬编码路径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C:\Users\Public\altium_mcp\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，与当前版本的工作区路径机制不一致。该路径可能指向一个旧版实现的遗留目录，不会被当前 Node.js 服务器使用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3.4 高扇出模块（被 ≥5 处引用）— 补充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扇出数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风险等级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EnsureDocumentFocused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other_utils.pas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18（通过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的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调用）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1（仅被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Run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调用），但内部通过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case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分发到 20+ 命令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分析</w:t>
      </w:r>
      <w:r>
        <w:rPr>
          <w:rFonts w:ascii="Times New Roman" w:hAnsi="Times New Roman" w:eastAsia="SimSun"/>
          <w:b w:val="0"/>
          <w:color w:val="000000"/>
          <w:sz w:val="24"/>
        </w:rPr>
        <w:t>：</w:t>
      </w:r>
      <w:r>
        <w:rPr>
          <w:rFonts w:ascii="Courier New" w:hAnsi="Courier New" w:eastAsia="Courier New"/>
          <w:b w:val="0"/>
          <w:color w:val="1F3864"/>
          <w:sz w:val="21"/>
        </w:rPr>
        <w:t>EnsureDocumentFocused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是隐式的高扇出点——它被 </w:t>
      </w:r>
      <w:r>
        <w:rPr>
          <w:rFonts w:ascii="Courier New" w:hAnsi="Courier New" w:eastAsia="Courier New"/>
          <w:b w:val="0"/>
          <w:color w:val="1F3864"/>
          <w:sz w:val="21"/>
        </w:rPr>
        <w:t>ExecuteCommand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中的每个命令入口调用，用于确保执行前正确的文档类型已聚焦。如果该函数存在 bug（如文档聚焦失败但未报错），会导致后续所有 PCB 操作返回空数据。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4. 核心模块的关键类/函数清单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 MCP Server (</w:t>
      </w:r>
      <w:r>
        <w:rPr>
          <w:rFonts w:ascii="Times New Roman" w:hAnsi="Times New Roman" w:eastAsia="SimHei"/>
          <w:b/>
          <w:color w:val="000000"/>
          <w:sz w:val="28"/>
        </w:rPr>
        <w:t>src/index.ts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main()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启动 MCP 服务器，连接 StdioTransport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（启动后持续运行）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registerLiveCommand()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工厂函数，批量注册只读 PCB 工具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name, title, description, command, shape, annotations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（注册到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McpServer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Feature Flag 常量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控制写入工具的注册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ENABLE_SCHEMATIC_WRITES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ENABLE_PCB_WRITES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ENABLE_SYMBOL_CREATION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boolean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（均默认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false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if (ENABLE_SCHEMATIC_WRITES)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块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条件注册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edit_schematic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工具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Schema + handler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仅当 flag 为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true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时注册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if (ENABLE_PCB_WRITES)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块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条件注册 5 个 PCB 写入工具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Schema + handler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仅当 flag 为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true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时注册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if (ENABLE_SYMBOL_CREATION)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块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条件注册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create_schematic_symbol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Schema + handler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仅当 flag 为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true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时注册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get_server_status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收集环境信息、诊断路径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workspaceRoot, requestPath, altiumExeFound, ... }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altium_ping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健康检查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protocolVersion, pong: true }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get_workspace_projects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列出工作区项目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projectCount, projects[], ... }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get_schematic_data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原理图数据查询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schematic_full_path?, include_queries? 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components, drawing_objects }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或分桶数据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get_all_designators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提取位号列表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string[]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（位号数组）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get_component_pins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处理器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查询元件引脚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designators: string[] 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success, result }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4.2 AltiumBridge (</w:t>
      </w:r>
      <w:r>
        <w:rPr>
          <w:rFonts w:ascii="Times New Roman" w:hAnsi="Times New Roman" w:eastAsia="SimHei"/>
          <w:b/>
          <w:color w:val="000000"/>
          <w:sz w:val="28"/>
        </w:rPr>
        <w:t>src/bridge/altiumBridge.ts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桥接器核心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bundledScriptsDir, timeoutMs? }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实例方法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执行桥接命令（含锁获取、文件读写、轮询）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command, params, options?.timeoutMs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Promise&lt;BridgeResponse&gt;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ensureLayout()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确保工作区目录和脚本同步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options?.force?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resolveAltiumExePath()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解析 X2.EXE 路径（配置 → 环境变量 → 自动发现）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`string \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launchAltiumRunScript()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启动 Altium 进程执行脚本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altiumExe, scriptPrjPath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Promise&lt;boolean&gt;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augmentBridgeFailure()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合并 bridge 错误日志到响应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workspaceRoot, BridgeResponse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BridgeResponse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4.3 Bridge Lock (</w:t>
      </w:r>
      <w:r>
        <w:rPr>
          <w:rFonts w:ascii="Times New Roman" w:hAnsi="Times New Roman" w:eastAsia="SimHei"/>
          <w:b/>
          <w:color w:val="000000"/>
          <w:sz w:val="28"/>
        </w:rPr>
        <w:t>src/bridge/lock.ts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withBridgeLock()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获取文件锁后执行回调，超时返回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workspaceRoot, fn, options?.waitMs?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Promise&lt;T&gt;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removeStaleBridgeLock()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清理崩溃残留的锁文件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lockPath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LockTimeoutError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类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锁超时异常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message?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异常对象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4.4 Workspace Layout (</w:t>
      </w:r>
      <w:r>
        <w:rPr>
          <w:rFonts w:ascii="Times New Roman" w:hAnsi="Times New Roman" w:eastAsia="SimHei"/>
          <w:b/>
          <w:color w:val="000000"/>
          <w:sz w:val="28"/>
        </w:rPr>
        <w:t>src/workspaceLayout.ts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ensureAltiumScriptBundle()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基于指纹的增量同步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workspaceRoot, bundledScriptsDir, options?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mirrorBundledScriptsToDest()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镜像复制脚本包（增删改）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bundledScriptsDir, dest, currentFingerprint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scriptProjectPath()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拼接脚本项目路径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workspaceRoot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4.5 Config (</w:t>
      </w:r>
      <w:r>
        <w:rPr>
          <w:rFonts w:ascii="Times New Roman" w:hAnsi="Times New Roman" w:eastAsia="SimHei"/>
          <w:b/>
          <w:color w:val="000000"/>
          <w:sz w:val="28"/>
        </w:rPr>
        <w:t>src/config.ts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loadUserConfig()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从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~/.altium-mcp/config.json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加载配置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UserConfig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saveUserConfig()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保存配置到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config.json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UserConfig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resolveWorkspaceRoot()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按优先级解析工作区路径（环境变量 → 配置 → 默认）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UserConfig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resolveAltiumExe()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按优先级解析 X2.EXE 路径（环境变量 → 配置）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UserConfig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`string \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defaultWorkspaceRoot()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返回默认工作区路径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4.6 AltiumPaths (</w:t>
      </w:r>
      <w:r>
        <w:rPr>
          <w:rFonts w:ascii="Times New Roman" w:hAnsi="Times New Roman" w:eastAsia="SimHei"/>
          <w:b/>
          <w:color w:val="000000"/>
          <w:sz w:val="28"/>
        </w:rPr>
        <w:t>src/altiumPaths.ts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discoverAltiumExe()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C:\Program Files\Altium\AD*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中查找最新版 X2.EXE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baseDir?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`string \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4.7 Bundle Fingerprint (</w:t>
      </w:r>
      <w:r>
        <w:rPr>
          <w:rFonts w:ascii="Times New Roman" w:hAnsi="Times New Roman" w:eastAsia="SimHei"/>
          <w:b/>
          <w:color w:val="000000"/>
          <w:sz w:val="28"/>
        </w:rPr>
        <w:t>src/altiumBundleFingerprint.ts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函数/类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listBundledScriptAbsPathsSorted()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列出 bundle 目录下所有文件路径（排序）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bundledScriptsDir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string[]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computeBundledAltiumScriptsFingerprint()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计算所有文件的 SHA256 指纹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bundledScriptsDir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（hex）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4.8 Tool Definitions (</w:t>
      </w:r>
      <w:r>
        <w:rPr>
          <w:rFonts w:ascii="Times New Roman" w:hAnsi="Times New Roman" w:eastAsia="SimHei"/>
          <w:b/>
          <w:color w:val="000000"/>
          <w:sz w:val="28"/>
        </w:rPr>
        <w:t>src/toolDefinitions.ts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常量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annotationsReadOnlyLive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只读工具注解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readOnlyHint: true, destructiveHint: false, idempotentHint: true }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annotationsConfigWrite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配置写入注解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readOnlyHint: false, destructiveHint: false, idempotentHint: true }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annotationsSchematicEdit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原理图编辑注解（标记为 DISABLED）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readOnlyHint: false, destructiveHint: true, idempotentHint: false }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描述头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[DISABLED]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annotationsPcbWrite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写入注解（标记为 DISABLED）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readOnlyHint: false, destructiveHint: true, idempotentHint: false }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描述头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[DISABLED]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annotationsNodeOnly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本地工具注解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 readOnlyHint: true, destructiveHint: false, idempotentHint: true }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DESCRIPTION_*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22 个活动工具 + 7 个禁用工具的详细描述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字符串常量（含 Purpose、When to use、Parameters、Returns、Prerequisites、Errors）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4.9 Edit Schematic (</w:t>
      </w:r>
      <w:r>
        <w:rPr>
          <w:rFonts w:ascii="Times New Roman" w:hAnsi="Times New Roman" w:eastAsia="SimHei"/>
          <w:b/>
          <w:color w:val="000000"/>
          <w:sz w:val="28"/>
        </w:rPr>
        <w:t>src/tools/editSchematic.ts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函数/常量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editSchematicActionEnum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定义 11 种 action 枚举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set_component_transform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place_component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add_wire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place_power_port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powerPortStyleSchema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电源端口样式枚举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circle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arrow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bar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wave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gnd_power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power_ground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等 10 种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editSchematicInputSchema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Zod Schema，含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superRefine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分支校验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按 action 分支差异化校验必填参数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4.10 Get Schematic Data (</w:t>
      </w:r>
      <w:r>
        <w:rPr>
          <w:rFonts w:ascii="Times New Roman" w:hAnsi="Times New Roman" w:eastAsia="SimHei"/>
          <w:b/>
          <w:color w:val="000000"/>
          <w:sz w:val="28"/>
        </w:rPr>
        <w:t>src/tools/getSchematicData.ts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函数/常量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schematicIncludeQuerySchema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定义 15 种 include_queries 枚举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all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sheet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components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wires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buses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net_labels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getSchematicDataInputSchema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查询参数 Zod Schema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schematic_full_path?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project_full_path?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schematic_sheet_file_name?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include_queries?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4.11 DelphiScript Entry (</w:t>
      </w:r>
      <w:r>
        <w:rPr>
          <w:rFonts w:ascii="Times New Roman" w:hAnsi="Times New Roman" w:eastAsia="SimHei"/>
          <w:b/>
          <w:color w:val="000000"/>
          <w:sz w:val="28"/>
        </w:rPr>
        <w:t>altium-scripts/Altium_API.pas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函数/过程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Run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入口过程：读取请求 → 解析命令 → 执行 → 写入响应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无（读取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无（写入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response.json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Feature Flag 常量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DelphiScript 侧门控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ENABLE_SCHEMATIC_WRITES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ENABLE_PCB_WRITES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ENABLE_SYMBOL_CREATION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Boolean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（均默认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False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命令路由器：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case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分发到 20+ 命令，写入命令受 Feature Flag 门控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CommandName: 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（JSON 响应或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WRITE_OPERATIONS_DISABLED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WriteResponse()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统一响应封装：自动检测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前缀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Success, Data, ErrorMsg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无（写入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response.json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InitializeFilePaths()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初始化文件路径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设置全局变量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ROOT_DIR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REQUEST_FILE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、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RESPONSE_FILE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ExtractParameter()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从 JSON 行中提取参数键值对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Line: 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追加到全局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Params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BridgeWriteErrorLog()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写入错误日志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Msg: 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bridge_last_error.txt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4.12 DelphiScript Json Utils (</w:t>
      </w:r>
      <w:r>
        <w:rPr>
          <w:rFonts w:ascii="Times New Roman" w:hAnsi="Times New Roman" w:eastAsia="SimHei"/>
          <w:b/>
          <w:color w:val="000000"/>
          <w:sz w:val="28"/>
        </w:rPr>
        <w:t>altium-scripts/json_utils.pas</w:t>
      </w:r>
      <w:r>
        <w:rPr>
          <w:rFonts w:ascii="Times New Roman" w:hAnsi="Times New Roman" w:eastAsia="SimHei"/>
          <w:b/>
          <w:color w:val="000000"/>
          <w:sz w:val="28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函数/过程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BuildJSONObject()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构建 JSON 对象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Pairs: TStringList, IndentLevel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（格式化 JSON）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BuildJSONArray()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构建 JSON 数组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Items: TStringList, ArrayName?, IndentLevel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（格式化 JSON）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WriteJSONToFile()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写入 JSON 到文件并读回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JSON: TStringList, FileName?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（文件内容）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AddJSONProperty()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添加字符串属性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List, Name, Value, IsString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（添加到 List）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AddJSONNumber()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添加数值属性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List, Name, Value: Double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AddJSONBoolean()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添加布尔属性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List, Name, Value: Boolean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void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JSONEscapeString()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字符串转义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S: 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TrimJSON()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去除 JSON 值的引号和逗号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InputStr: String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</w:t>
            </w:r>
          </w:p>
        </w:tc>
      </w:tr>
    </w:tbl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5. 模块级调用关系架构图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graph TD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subgraph "MCP Client (Trae)"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MC["MCP Client&lt;br/&gt;stdio JSON-RPC"]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subgraph "Node.js MCP Server (TypeScript)"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"Interface Layer"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IDX["src/index.ts&lt;br/&gt;McpServer 实例&lt;br/&gt;22 active tools + Feature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Flag gating"]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TD["src/toolDefinitions.ts&lt;br/&gt;DESCRIPTION_* 常量&lt;br/&gt;annotations*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注解"]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INST["src/mcpInstructions.ts&lt;br/&gt;ALTIUM_MCP_INSTRUCTIONS&lt;br/&gt;Advis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ory Mode 说明"]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"Bridge Layer"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BR["src/bridge/altiumBridge.ts&lt;br/&gt;AltiumBridge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类&lt;br/&gt;executeCommand()"]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LK["src/bridge/lock.ts&lt;br/&gt;withBridgeLock()&lt;br/&gt;removeStaleBridgeL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ock()"]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WL["src/workspaceLayout.ts&lt;br/&gt;ensureAltiumScriptBundle()&lt;br/&gt;scri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ptProjectPath()"]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FP["src/altiumBundleFingerprint.ts&lt;br/&gt;computeBundledAltiumScripts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Fingerprint()"]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AP["src/altiumPaths.ts&lt;br/&gt;discoverAltiumExe()"]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"Config Layer"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CFG["src/config.ts&lt;br/&gt;loadUserConfig()&lt;br/&gt;resolveWorkspaceRoot()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"Tools / Validation Layer"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ES["src/tools/editSchematic.ts&lt;br/&gt;editSchematicInputSchema&lt;br/&gt;11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action types"]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GS["src/tools/getSchematicData.ts&lt;br/&gt;getSchematicDataInputSchema&lt;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br/&gt;15 include_queries"]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DG["src/tools/designators.ts&lt;br/&gt;parseDesignatorsFromComponentData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HP["src/tools/helpers.ts&lt;br/&gt;jsonResult() / errResult()"]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"File Mode (Extension)"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FM["src/fileMode.ts&lt;br/&gt;getFileModeCapabilities()"]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subgraph "File System (Workspace)"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REQ["request.json&lt;br/&gt;{protocolVersion, command, ...params}"]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RSP["response.json&lt;br/&gt;{success, result?, error?}"]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LCK[".bridge.lock&lt;br/&gt;PID 文件锁"]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ERR["bridge_last_error.txt&lt;br/&gt;错误日志"]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subgraph "DelphiScript Execution Layer (Altium Designer)"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"Entry"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API["Altium_API.pas&lt;br/&gt;Run → ExecuteCommand → WriteResponse&lt;br/&gt;+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Feature Flag 门控"]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"PCB Tools"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PCB["pcb_utils.pas&lt;br/&gt;GetPCBLayers /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GetAllNets&lt;br/&gt;GetComponentPins / ..."]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"Schematic Tools"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SU["schematic_utils.pas&lt;br/&gt;GetSchematicData&lt;br/&gt;GetLibrarySymbolR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eference"]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SE["schematic_edit.pas&lt;br/&gt;SchematicEditMain&lt;br/&gt;11 actions"]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"Other Tools"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OU["other_utils.pas&lt;br/&gt;GetWorkspaceOverview&lt;br/&gt;EnsureDocumentFoc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used"]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"Layout Duplicator"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LD["pcb_layout_duplicator.pas&lt;br/&gt;GetLayoutDuplicatorComponents&lt;br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/&gt;ApplyLayoutDuplicator"]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subgraph "JSON Foundation"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JU["json_utils.pas&lt;br/&gt;BuildJSONObject /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WriteJSONToFile&lt;br/&gt;AddJSONProperty / ..."]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subgraph "Altium API (COM)"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PCB_API["IPCB_Board&lt;br/&gt;IPCB_Component&lt;br/&gt;IPCB_Net / IPCB_Pad"]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SCH_API["ISch_Document&lt;br/&gt;ISch_Component&lt;br/&gt;ISch_Wire /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ISch_NetLabel"]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WS_API["IWorkspace&lt;br/&gt;IProject / IDocument"]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MC --&gt;|"stdio JSON-RPC"| IDX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TD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INST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BR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ES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GS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DG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HP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--&gt;|"import"| FM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 --&gt;|"import"| LK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 --&gt;|"import"| WL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 --&gt;|"import"| AP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 --&gt;|"import"| CFG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WL --&gt;|"import"| FP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--&gt;|"write/read"| REQ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IDX --&gt;|"write/read"| RSP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LK --&gt;|"create/delete"| LCK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--&gt;|"read"| REQ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--&gt;|"write"| RSP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--&gt;|"write"| ERR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--&gt;|"调用"| PCB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--&gt;|"调用"| SU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--&gt;|"调用"| 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--&gt;|"调用"| OU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 --&gt;|"调用"| LD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PCB --&gt;|"调用"| JU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 --&gt;|"调用"| JU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 --&gt;|"调用"| JU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 --&gt;|"调用"| SU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OU --&gt;|"调用"| JU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LD --&gt;|"调用"| JU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PCB --&gt;|"PCBServer API"| PCB_API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SU --&gt;|"SchServer API"| SCH_API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 --&gt;|"SchServer API"| SCH_API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OU --&gt;|"GetWorkspace API"| WS_API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 --&gt;|"spawn X2.EXE"| API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线条标注说明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4394"/>
        <w:gridCol w:w="4394"/>
      </w:tblGrid>
      <w:tr>
        <w:trPr>
          <w:tblHeader/>
          <w:cantSplit/>
        </w:trPr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线条类型</w:t>
            </w:r>
          </w:p>
        </w:tc>
        <w:tc>
          <w:tcPr>
            <w:tcW w:type="dxa" w:w="4394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实线箭头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显式 import/调用关系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虚线箭头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文件系统读写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点线箭头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进程启动（跨进程边界）</w:t>
            </w:r>
          </w:p>
        </w:tc>
      </w:tr>
      <w:tr>
        <w:trPr>
          <w:cantSplit/>
        </w:trPr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粗线框</w:t>
            </w:r>
          </w:p>
        </w:tc>
        <w:tc>
          <w:tcPr>
            <w:tcW w:type="dxa" w:w="4394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硬件/进程边界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依赖关系结构化总结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1. 外部依赖 (npm)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@modelcontextprotocol/sdk ^1.29.0  ── MCP 协议实现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zod ^3.24.2                         ── Schema 校验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typescript ^5.8.2                   ── 编译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vitest ^3.1.1                       ── 测试框架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2. 文件系统依赖 (运行时)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~/.altium-mcp/config.json     ── 用户配置持久化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~/.altium-mcp/workspace/      ── 工作区根目录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├── request.json            ── 请求文件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├── response.json           ── 响应文件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├── .bridge.lock            ── 文件锁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├── bridge_last_error.txt   ── 错误日志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├── bridge_user_reported_error.txt  ── 用户报告错误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└── AltiumScript/           ── 同步的脚本包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├── Altium_API.PrjScr   ── 脚本项目文件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├── *.pas               ── 脚本源文件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└── .mcp-bundle.sha256  ── 指纹文件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3. 进程依赖 (运行时)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X2.EXE (Altium Designer)      ── Windows 进程，通过 cmd spawn</w:t>
      </w:r>
    </w:p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阶段二完成。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以上分析基于 </w:t>
      </w:r>
      <w:r>
        <w:rPr>
          <w:rFonts w:ascii="Courier New" w:hAnsi="Courier New" w:eastAsia="Courier New"/>
          <w:b w:val="0"/>
          <w:color w:val="1F3864"/>
          <w:sz w:val="21"/>
        </w:rPr>
        <w:t>src/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目录下全部 TypeScript 源码、</w:t>
      </w:r>
      <w:r>
        <w:rPr>
          <w:rFonts w:ascii="Courier New" w:hAnsi="Courier New" w:eastAsia="Courier New"/>
          <w:b w:val="0"/>
          <w:color w:val="1F3864"/>
          <w:sz w:val="21"/>
        </w:rPr>
        <w:t>altium-scripts/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下全部 DelphiScript 源码、</w:t>
      </w:r>
      <w:r>
        <w:rPr>
          <w:rFonts w:ascii="Courier New" w:hAnsi="Courier New" w:eastAsia="Courier New"/>
          <w:b w:val="0"/>
          <w:color w:val="1F3864"/>
          <w:sz w:val="21"/>
        </w:rPr>
        <w:t>package.json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依赖声明、</w:t>
      </w:r>
      <w:r>
        <w:rPr>
          <w:rFonts w:ascii="Courier New" w:hAnsi="Courier New" w:eastAsia="Courier New"/>
          <w:b w:val="0"/>
          <w:color w:val="1F3864"/>
          <w:sz w:val="21"/>
        </w:rPr>
        <w:t>schemas/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下的 JSON Schema 的真实代码内容。</w:t>
      </w: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/>
          <w:color w:val="000000"/>
          <w:sz w:val="22"/>
        </w:rPr>
        <w:t>注意</w:t>
      </w:r>
      <w:r>
        <w:rPr>
          <w:rFonts w:ascii="Times New Roman" w:hAnsi="Times New Roman" w:eastAsia="SimSun"/>
          <w:b w:val="0"/>
          <w:color w:val="000000"/>
          <w:sz w:val="22"/>
        </w:rPr>
        <w:t>：部分写入操作模块（</w:t>
      </w:r>
      <w:r>
        <w:rPr>
          <w:rFonts w:ascii="Courier New" w:hAnsi="Courier New" w:eastAsia="Courier New"/>
          <w:b w:val="0"/>
          <w:color w:val="1F3864"/>
          <w:sz w:val="19"/>
        </w:rPr>
        <w:t>SchematicEdit</w:t>
      </w:r>
      <w:r>
        <w:rPr>
          <w:rFonts w:ascii="Times New Roman" w:hAnsi="Times New Roman" w:eastAsia="SimSun"/>
          <w:b w:val="0"/>
          <w:color w:val="000000"/>
          <w:sz w:val="22"/>
        </w:rPr>
        <w:t>、PCB 写入函数、</w:t>
      </w:r>
      <w:r>
        <w:rPr>
          <w:rFonts w:ascii="Courier New" w:hAnsi="Courier New" w:eastAsia="Courier New"/>
          <w:b w:val="0"/>
          <w:color w:val="1F3864"/>
          <w:sz w:val="19"/>
        </w:rPr>
        <w:t>CreateSchematicSymbol</w:t>
      </w:r>
      <w:r>
        <w:rPr>
          <w:rFonts w:ascii="Times New Roman" w:hAnsi="Times New Roman" w:eastAsia="SimSun"/>
          <w:b w:val="0"/>
          <w:color w:val="000000"/>
          <w:sz w:val="22"/>
        </w:rPr>
        <w:t>、</w:t>
      </w:r>
      <w:r>
        <w:rPr>
          <w:rFonts w:ascii="Courier New" w:hAnsi="Courier New" w:eastAsia="Courier New"/>
          <w:b w:val="0"/>
          <w:color w:val="1F3864"/>
          <w:sz w:val="19"/>
        </w:rPr>
        <w:t>ApplyLayoutDuplicator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）虽然在代码中完整实现，但通过 Feature Flag 机制从工具列表中隐藏。启用时需同步修改 </w:t>
      </w:r>
      <w:r>
        <w:rPr>
          <w:rFonts w:ascii="Courier New" w:hAnsi="Courier New" w:eastAsia="Courier New"/>
          <w:b w:val="0"/>
          <w:color w:val="1F3864"/>
          <w:sz w:val="19"/>
        </w:rPr>
        <w:t>src/index.ts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和 </w:t>
      </w:r>
      <w:r>
        <w:rPr>
          <w:rFonts w:ascii="Courier New" w:hAnsi="Courier New" w:eastAsia="Courier New"/>
          <w:b w:val="0"/>
          <w:color w:val="1F3864"/>
          <w:sz w:val="19"/>
        </w:rPr>
        <w:t>altium-scripts/Altium_API.pas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中的对应常量为 </w:t>
      </w:r>
      <w:r>
        <w:rPr>
          <w:rFonts w:ascii="Courier New" w:hAnsi="Courier New" w:eastAsia="Courier New"/>
          <w:b w:val="0"/>
          <w:color w:val="1F3864"/>
          <w:sz w:val="19"/>
        </w:rPr>
        <w:t>true</w:t>
      </w:r>
      <w:r>
        <w:rPr>
          <w:rFonts w:ascii="Times New Roman" w:hAnsi="Times New Roman" w:eastAsia="SimSun"/>
          <w:b w:val="0"/>
          <w:color w:val="000000"/>
          <w:sz w:val="22"/>
        </w:rPr>
        <w:t>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请确认或补充信息，确认后我将进行阶段三（核心业务流程与工作原理）的分析。</w:t>
      </w:r>
    </w:p>
    <w:p>
      <w:pPr>
        <w:pStyle w:val="Heading1"/>
        <w:spacing w:before="360" w:after="160" w:line="312" w:lineRule="auto"/>
      </w:pPr>
      <w:r>
        <w:rPr>
          <w:rFonts w:ascii="Times New Roman" w:hAnsi="Times New Roman" w:eastAsia="SimHei"/>
          <w:b/>
          <w:color w:val="000000"/>
          <w:sz w:val="32"/>
        </w:rPr>
        <w:t>阶段三：核心业务流程与工作原理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1. 核心业务流程选择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选取项目中两个最核心的流程进行分析：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流程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选择原因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原理图数据读取 (`get_schematic_data`)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只读查询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最常用的工具，展示了完整的请求-响应数据通路，包含复杂的过滤机制和 15 种对象类型的分桶序列化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PCB 只读查询 (`get_pcb_layers` + `get_component_pins`)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只读查询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典型的 PCB 聚焦查询流程，展示了文档聚焦、数据后处理（提取位号列表）、多层信息交叉验证的完整链路，是 AI 顾问模式下最常用的操作组合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/>
          <w:color w:val="000000"/>
          <w:sz w:val="22"/>
        </w:rPr>
        <w:t>已禁用流程</w:t>
      </w:r>
      <w:r>
        <w:rPr>
          <w:rFonts w:ascii="Times New Roman" w:hAnsi="Times New Roman" w:eastAsia="SimSun"/>
          <w:b w:val="0"/>
          <w:color w:val="000000"/>
          <w:sz w:val="22"/>
        </w:rPr>
        <w:t>：原理图编辑 (</w:t>
      </w:r>
      <w:r>
        <w:rPr>
          <w:rFonts w:ascii="Courier New" w:hAnsi="Courier New" w:eastAsia="Courier New"/>
          <w:b w:val="0"/>
          <w:color w:val="1F3864"/>
          <w:sz w:val="19"/>
        </w:rPr>
        <w:t>edit_schematic</w:t>
      </w:r>
      <w:r>
        <w:rPr>
          <w:rFonts w:ascii="Times New Roman" w:hAnsi="Times New Roman" w:eastAsia="SimSun"/>
          <w:b w:val="0"/>
          <w:color w:val="000000"/>
          <w:sz w:val="22"/>
        </w:rPr>
        <w:t>) 和 PCB 写入操作当前通过 Feature Flag 机制禁用（详见阶段一第 6 节）。代码实现完整保留，启用 Feature Flag 后即可恢复。本文档第 3 节仍保留其实现分析供参考。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2. 流程一：原理图数据读取 (</w:t>
      </w:r>
      <w:r>
        <w:rPr>
          <w:rFonts w:ascii="Times New Roman" w:hAnsi="Times New Roman" w:eastAsia="SimHei"/>
          <w:b/>
          <w:color w:val="000000"/>
          <w:sz w:val="30"/>
        </w:rPr>
        <w:t>get_schematic_data</w:t>
      </w:r>
      <w:r>
        <w:rPr>
          <w:rFonts w:ascii="Times New Roman" w:hAnsi="Times New Roman" w:eastAsia="SimHei"/>
          <w:b/>
          <w:color w:val="000000"/>
          <w:sz w:val="30"/>
        </w:rPr>
        <w:t>)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2.1 完整调用链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MCP Client (Trae)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[1] 调用 get_schematic_data 工具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JSON-RPC: { method: "tools/call", params: { name: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"get_schematic_data",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arguments: { schematic_full_path?, project_full_path?,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include_queries? } }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get_schematic_data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[2] 接收参数，直接透传给 bridge.executeCommand("get_schematic_data", params)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说明：本层不处理 get_schematic_data 的业务逻辑，仅做类型转发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src/bridge/altiumBridge.ts - AltiumBridge.executeCommand()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[3] ensureLayout()：检查工作区目录和脚本包同步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- 读取 workspace/AltiumScript/.mcp-bundle.sha256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- 与 altium-scripts/ 的指纹比对，不一致则镜像同步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[4] resolveAltiumExePath()：解析 X2.EXE 路径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- 优先级：config.json → env ALTIUM_MCP_ALTIUM_EXE → 自动发现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[5] 获取脚本项目路径 scriptProjectPath()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- 路径: workspace/AltiumScript/Altium_API.PrjScr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[6] 删除旧 response.json (如果存在)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[7] 写入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{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"protocolVersion": 1,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"command": "get_schematic_data",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"schematic_full_path": "...",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"include_queries": ["components", "wires", "net_labels"]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[8] 启动 Altium 进程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spawn("X2.EXE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-RScriptingSystem:RunScript(ProjectName="...Altium_API.PrjScr"|ProcName=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"Altium_API&gt;Run")")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[9] 500ms 循环轮询 response.json，直到超时 (120s) 或文件出现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altium-scripts/Altium_API.pas - Run 过程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[10] InitializeFilePaths()：计算 ROOT_DIR、REQUEST_FILE、RESPONSE_FILE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[11] 读取 request.json 到 TStringList（逐行文本）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[12] 解析命令: 遍历行，找到 "command": 提取值 → "get_schematic_data"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ExtractParameter()：逐行解析其他参数键值对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[13] ExecuteCommand("get_schematic_data")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- EnsureDocumentFocused("get_schematic_data") → 跳过聚焦（schematic 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edit 不需要聚焦）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- case 'get_schematic_data' of →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ExecuteGetSchematicData(RequestData)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altium-scripts/schematic_utils.pas - GetSchematicData()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[14] 获取工作区: GetWorkspace → IWorkspace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[15] 三分支定位项目：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SchematicFullPath 非空 → 遍历所有项目文档匹配 DM_FullPath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ProjectFullPath 非空 → 按路径匹配项目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两者都空 → 取 WS.DM_FocusedProject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[16] 解析 include_queries: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SchDataParseStringArray → SchMcpResolveIncludes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空 token → LegacyCombined = true (legacy 模式)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"all" → SchMcpSetAllIncludes (15 种全部)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└─ 逐个匹配 token → 填充 IncFlags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[17] 遍历项目的所有原理图文档 (DM_DocumentKind='SCH')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对每个匹配的 .SchDoc: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┌─ [18] 元件收集 (如果 LegacyCombined 或 flags 含 'components')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│    └─ 迭代器 MkSet(eSchComponent)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│       └─ 每个元件: 提取 designator, x/y/width/height/rotation(mils)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│       └─ 内层迭代器 MkSet(eParameter): Name/Text → parameters 对象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└─ [19] 绘图对象收集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├─ LegacyCombined: SchCollectDrawingObjectsForSheet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(一次性全集)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└─ 分类模式: 按 flags 分别调用 SchAppendFilteredDrawings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wires → eWire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buses → eBus + eBusEntry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net_labels → eNetLabel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power_ports → ePowerObject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text_labels → eLabel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junctions → eJunction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ports → ePort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off_sheet_connectors → eCrossSheetConnector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sheet_symbols → eSheetSymbol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directives → eNoERC + eCompileMask 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├─ figures → 11 种图形对象迭代器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      └─ sheet → SchBuildSheetInfoObject (文档属性)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[20] 构建 JSON 输出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Legacy: { "components": [...], "drawing_objects": [...]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Filtered: { "schematic_data_mode": "filtered",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"include_queries": [...], "sheets": [...], "components": [...],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"wires": [...], "buses": [...], ...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[21] WriteJSONToFile(OutputLines, ROOT_DIR + 'temp_schematic_data.json')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SaveToFile → LoadFromFile 读回完整文本 → 返回字符串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Altium_API.pas - WriteResponse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[22] 检查返回字符串是否以 'ERROR:' 开头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是 → 设置 success=false, error=ERROR: 后面的内容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否 → 设置 success=true, result=返回字符串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[23] BuildJSONObject → SaveToFile(RESPONSE_FILE)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src/bridge/altiumBridge.ts - 轮询循环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[24] 检测到 response.json 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[25] 读取文件内容, JSON.parse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[26] BridgeResponseSchema.safeParse() 校验响应格式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校验通过 → 如果是 success=false, 调用 augmentBridgeFailure()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校验失败 → 返回 INVALID_BRIDGE_RESPONSE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get_schematic_data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[27] 收到 BridgeResponse → jsonResult() 封装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[28] 收到 JSON-RPC 响应: { content: [{ type: "text", text: "{...}" }] }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2.2 各节点职责与关键逻辑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1465"/>
        <w:gridCol w:w="1465"/>
        <w:gridCol w:w="1465"/>
        <w:gridCol w:w="1465"/>
        <w:gridCol w:w="1465"/>
        <w:gridCol w:w="1465"/>
      </w:tblGrid>
      <w:tr>
        <w:trPr>
          <w:tblHeader/>
          <w:cantSplit/>
        </w:trPr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关键逻辑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异常处理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边界条件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Client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发起工具调用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用户/AI 构造参数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超时客户端断开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参数缺失由 Zod Schema 拦截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转发参数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传参到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bridge.executeCommand()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，不处理业务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意外错误由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jsonResult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包装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参数已在 Zod 层校验通过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[3]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环境准备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指纹比对，增量同步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脚本目录不存在则抛出异常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force 模式下强制同步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[4]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路径解析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三级优先级回退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undefined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时返回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AD_NOT_FOUND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路径含空格用引号包裹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[5]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路径拼接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固定拼接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/AltiumScript/Altium_API.PrjScr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文件不存在返回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SCRIPT_PROJECT_NOT_FOUND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确保路径分隔符正确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[6-7]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写入请求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删除旧响应，写入新请求 JSON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删除失败忽略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大参数 JSON 需正确序列化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[8]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启动进程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spawn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带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shell:true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detached:true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spawn 失败返回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ALT_LAUNCH_FAILED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Altium 可能已启动，此处是再次触发执行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[9]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轮询等待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500ms 间隔，120s 超时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超时返回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TIMEOUT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锁可能占用，需等待锁释放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[10]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路径初始化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从脚本项目路径反推工作区根目录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路径解析失败导致文件读写错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路径字符串以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\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结尾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[11]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文件读取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TStringList.LoadFromFile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文件不存在则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ShowMessage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并退出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文件编码需为 UTF-8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[12]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参数解析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逐行子串匹配，非完整 JSON 解析器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未找到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command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字段返回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No command specified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不支持嵌套 JSON 对象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[13]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命令路由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case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语句分发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未知命令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ShowMessage('Error: Unknown command')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参数通过全局变量传递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[14]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获取工作区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GetWorkspace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全局函数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nil 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 NO_WORKSPACE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无打开项目时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[15]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项目定位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三分支匹配逻辑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各分支对应不同错误码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同时提供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schematic_full_path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project_full_path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时优先前者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[16]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过滤解析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token 小写化后匹配，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all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短路清空全选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所有 token 无效回退 legacy 模式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空数组时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LegacyCombined=true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[17]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文档遍历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统计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DM_DocumentKind='SCH'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数量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无原理图文档返回空数组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大型项目可能有数十个原理图页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[18]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元件收集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ISch_Iterator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遍历，参数嵌套迭代器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空迭代器返回空数组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元件参数可能包含多行文本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[19]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对象收集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按 FilterKind 分 11 种迭代器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未知 FilterKind 销毁迭代器并退出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大型图纸可能有数千个对象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[20]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构建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BuildJSONObject/Array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手动拼接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内存不足时 TStringList 异常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超大图纸 JSON 可能达到数 MB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[21]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schematic_utils.pas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文件写入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SaveToFile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LoadFromFile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两段式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文件写入失败返回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{"error": ...}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临时文件未清理仅在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FileName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空时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[22]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响应封装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检测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前缀自动设置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success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错误时写入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bridge_last_error.txt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开头的错误文本不会触发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success=false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[23]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响应写入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SaveToFile(RESPONSE_FILE)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写入失败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ShowMessage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文件路径必须可写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[24-26]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响应读取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轮询检测文件存在，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JSON.parse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Zod 校验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格式错误返回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INVALID_BRIDGE_RESPONSE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响应可能被截断或损坏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[27]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响应封装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jsonResult()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统一格式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无额外处理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大数据量 JSON 可能超 MCP 消息大小限制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2.3 性能瓶颈、风险点与设计权衡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影响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文件轮询延迟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性能瓶颈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每次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get_schematic_data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调用至少需要 500ms-2s（Altium 启动 + 脚本执行 + 文件写入）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用户体验差，不适合频繁查询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超大图纸序列化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性能瓶颈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数千个对象的手动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TStringList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拼接可能导致内存压力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大图纸可能返回数 MB JSON，MCP 客户端可能截断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逐行 JSON 解析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潜在风险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DelphiScript 使用子串匹配而非完整 JSON 解析器，不支持嵌套数组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include_queries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数组解析依赖 JSON 格式化格式（每行一个元素），如果格式变化会解析失败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Legacy 回退陷阱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当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include_queries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参数写错（如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"wire"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而非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"wires"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）时，静默回退到 legacy 模式，返回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components + drawing_objects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而非用户期望的分桶数据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用户可能误以为过滤生效，实际获得的是全集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`TStringList` 序列化可靠性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潜在风险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SaveToFile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/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LoadFromFile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的 JSON 来回转换可能引入换行符不一致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极少数情况下 JSON 格式异常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`FloatToStr` 本地化问题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已用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StringReplace(..., ',', '.', ...)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处理，但各语言环境的数字格式差异可能仍是个问题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非英语 Windows 系统可能出现坐标值含逗号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无增量更新机制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每次查询都全量重新读取整个原理图，没有缓存机制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重复查询同一张图时浪费 Altium API 调用</w:t>
            </w:r>
          </w:p>
        </w:tc>
      </w:tr>
    </w:tbl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3. 流程二：PCB 只读查询（</w:t>
      </w:r>
      <w:r>
        <w:rPr>
          <w:rFonts w:ascii="Times New Roman" w:hAnsi="Times New Roman" w:eastAsia="SimHei"/>
          <w:b/>
          <w:color w:val="000000"/>
          <w:sz w:val="30"/>
        </w:rPr>
        <w:t>get_pcb_layers</w:t>
      </w:r>
      <w:r>
        <w:rPr>
          <w:rFonts w:ascii="Times New Roman" w:hAnsi="Times New Roman" w:eastAsia="SimHei"/>
          <w:b/>
          <w:color w:val="000000"/>
          <w:sz w:val="30"/>
        </w:rPr>
        <w:t xml:space="preserve"> + </w:t>
      </w:r>
      <w:r>
        <w:rPr>
          <w:rFonts w:ascii="Times New Roman" w:hAnsi="Times New Roman" w:eastAsia="SimHei"/>
          <w:b/>
          <w:color w:val="000000"/>
          <w:sz w:val="30"/>
        </w:rPr>
        <w:t>get_component_pins</w:t>
      </w:r>
      <w:r>
        <w:rPr>
          <w:rFonts w:ascii="Times New Roman" w:hAnsi="Times New Roman" w:eastAsia="SimHei"/>
          <w:b/>
          <w:color w:val="000000"/>
          <w:sz w:val="30"/>
        </w:rPr>
        <w:t>）</w:t>
      </w: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 w:val="0"/>
          <w:color w:val="000000"/>
          <w:sz w:val="22"/>
        </w:rPr>
        <w:t>当前 AI 顾问模式下最常用的操作组合：聚焦 PCB → 读取层信息 → 获取所有位号 → 查询具体元件引脚。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3.1 完整调用链（</w:t>
      </w:r>
      <w:r>
        <w:rPr>
          <w:rFonts w:ascii="Times New Roman" w:hAnsi="Times New Roman" w:eastAsia="SimHei"/>
          <w:b/>
          <w:color w:val="000000"/>
          <w:sz w:val="28"/>
        </w:rPr>
        <w:t>get_component_pins</w:t>
      </w:r>
      <w:r>
        <w:rPr>
          <w:rFonts w:ascii="Times New Roman" w:hAnsi="Times New Roman" w:eastAsia="SimHei"/>
          <w:b/>
          <w:color w:val="000000"/>
          <w:sz w:val="28"/>
        </w:rPr>
        <w:t xml:space="preserve"> 为例）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MCP Client (Trae)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[1] 用户在 Altium 中聚焦 .PcbDoc → 调用 get_pcb_layers 确认层结构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JSON-RPC: { method: "tools/call", params: { name: "get_pcb_layers",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arguments: {} }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get_pcb_layers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[2] registerLiveCommand 注册的透传工具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bridge.executeCommand("get_pcb_layers", {})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src/bridge/altiumBridge.ts - AltiumBridge.executeCommand()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[3] withBridgeLock()：获取文件锁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[4] ensureLayout()：脚本包同步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[5] resolveAltiumExePath()：解析 X2.EXE 路径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[6] 写入 request.json: { protocolVersion: 1, command: "get_pcb_layers"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[7] 启动 Altium 执行脚本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[8] 轮询等待 response.json（120s 超时）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Altium_API.pas - ExecuteCommand("get_pcb_layers")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[9] EnsureDocumentFocused → 检查是否聚焦了 .PcbDoc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未聚焦 →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已聚焦 → 继续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[10] case 'get_pcb_layers' → GetPCBLayers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pcb_utils.pas - GetPCBLayers()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[11] GetWorkspace → IWorkspace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[12] 获取活动 PCB 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[13] PCBServer.GetCurrentPCBBoard → IPCB_Board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[14] 遍历 Board.LayerStack 收集层信息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每层提取: name, layerId, layerKind, isSignal, copper thickness,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dielectric constant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[15] BuildJSONArray + WriteJSONToFile →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AltiumBridge → 响应读取 → 返回层列表 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[16] AI 分析层结构 → 选取一个位号 → 调用 get_component_pins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arguments: { designators: ["U1"]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get_component_pins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[17] 内部先调用 get_all_component_data 获取全板数据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bridge.executeCommand("get_all_component_data", {})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[18] parseDesignatorsFromComponentData() 提取位号列表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→ 用户选择 U1 → 再次调用 get_all_component_data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[19] 从全板数据中筛选 U1 的引脚信息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→ pinNumber, netName, padX, padY, layer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AltiumBridge → 返回引脚数组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[20] AI 分析引脚连接 → 生成接线建议或审查报告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3.2 各节点职责与关键逻辑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1758"/>
        <w:gridCol w:w="1758"/>
        <w:gridCol w:w="1758"/>
        <w:gridCol w:w="1758"/>
        <w:gridCol w:w="1758"/>
      </w:tblGrid>
      <w:tr>
        <w:trPr>
          <w:tblHeader/>
          <w:cantSplit/>
        </w:trPr>
        <w:tc>
          <w:tcPr>
            <w:tcW w:type="dxa" w:w="1758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758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1758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758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关键逻辑</w:t>
            </w:r>
          </w:p>
        </w:tc>
        <w:tc>
          <w:tcPr>
            <w:tcW w:type="dxa" w:w="1758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异常处理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MCP Client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发起工具调用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用户/AI 构造参数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聚焦 PCB 前置条件由 AI 检查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透传转发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registerLiveCommand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统一注册，不处理业务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意外错误由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jsonResult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包装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[3-8]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altiumBridge.ts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桥接通信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与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get_schematic_data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相同的桥接流程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锁超时、进程启动失败等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[9]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Altium_API.pas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文档聚焦检查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EnsureDocumentFocused("get_pcb_layers")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未聚焦返回错误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[10-14]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pcb_utils.pas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PCB 数据采集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IPCB_Board.LayerStack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遍历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 PCB 返回空数组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[15]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json_utils.pas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构建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BuildJSONArray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SaveToFile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大层叠结构 JSON 可能较大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[17-19]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数据后处理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parseDesignatorsFromComponentData()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提取位号</w:t>
            </w:r>
          </w:p>
        </w:tc>
        <w:tc>
          <w:tcPr>
            <w:tcW w:type="dxa" w:w="1758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位号不存在返回空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3.3 AI 顾问模式下的典型工作流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1. get_server_status    → 确认环境正常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2. get_pcb_layers       → 了解层结构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3. get_pcb_layer_stackup → 了解层叠参数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4. get_all_nets         → 获取网络列表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5. get_all_designators  → 获取元件清单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6. get_component_pins   → 查询关键元件引脚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7. get_schematic_data   → 交叉验证原理图设计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8. 综合分析 → 生成审查报告 / 选型建议 / 优化方案</w:t>
      </w:r>
    </w:p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4. 流程三：原理图编辑 (</w:t>
      </w:r>
      <w:r>
        <w:rPr>
          <w:rFonts w:ascii="Times New Roman" w:hAnsi="Times New Roman" w:eastAsia="SimHei"/>
          <w:b/>
          <w:color w:val="000000"/>
          <w:sz w:val="30"/>
        </w:rPr>
        <w:t>edit_schematic</w:t>
      </w:r>
      <w:r>
        <w:rPr>
          <w:rFonts w:ascii="Times New Roman" w:hAnsi="Times New Roman" w:eastAsia="SimHei"/>
          <w:b/>
          <w:color w:val="000000"/>
          <w:sz w:val="30"/>
        </w:rPr>
        <w:t xml:space="preserve">) — </w:t>
      </w:r>
      <w:r>
        <w:rPr>
          <w:rFonts w:ascii="Times New Roman" w:hAnsi="Times New Roman" w:eastAsia="SimHei"/>
          <w:b/>
          <w:color w:val="000000"/>
          <w:sz w:val="30"/>
        </w:rPr>
        <w:t>已禁用</w:t>
      </w: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 w:val="0"/>
          <w:color w:val="000000"/>
          <w:sz w:val="22"/>
        </w:rPr>
        <w:t xml:space="preserve">⚠️ </w:t>
      </w:r>
      <w:r>
        <w:rPr>
          <w:rFonts w:ascii="Times New Roman" w:hAnsi="Times New Roman" w:eastAsia="SimSun"/>
          <w:b/>
          <w:color w:val="000000"/>
          <w:sz w:val="22"/>
        </w:rPr>
        <w:t>当前状态</w:t>
      </w:r>
      <w:r>
        <w:rPr>
          <w:rFonts w:ascii="Times New Roman" w:hAnsi="Times New Roman" w:eastAsia="SimSun"/>
          <w:b w:val="0"/>
          <w:color w:val="000000"/>
          <w:sz w:val="22"/>
        </w:rPr>
        <w:t>：</w:t>
      </w:r>
      <w:r>
        <w:rPr>
          <w:rFonts w:ascii="Courier New" w:hAnsi="Courier New" w:eastAsia="Courier New"/>
          <w:b w:val="0"/>
          <w:color w:val="1F3864"/>
          <w:sz w:val="19"/>
        </w:rPr>
        <w:t>edit_schematic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通过 </w:t>
      </w:r>
      <w:r>
        <w:rPr>
          <w:rFonts w:ascii="Courier New" w:hAnsi="Courier New" w:eastAsia="Courier New"/>
          <w:b w:val="0"/>
          <w:color w:val="1F3864"/>
          <w:sz w:val="19"/>
        </w:rPr>
        <w:t>ENABLE_SCHEMATIC_WRITES = false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Feature Flag 禁用。</w:t>
      </w: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 w:val="0"/>
          <w:color w:val="000000"/>
          <w:sz w:val="22"/>
        </w:rPr>
        <w:t xml:space="preserve">调用时返回 </w:t>
      </w:r>
      <w:r>
        <w:rPr>
          <w:rFonts w:ascii="Courier New" w:hAnsi="Courier New" w:eastAsia="Courier New"/>
          <w:b w:val="0"/>
          <w:color w:val="1F3864"/>
          <w:sz w:val="19"/>
        </w:rPr>
        <w:t>WRITE_OPERATIONS_DISABLED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错误。代码实现完整保留在 </w:t>
      </w:r>
      <w:r>
        <w:rPr>
          <w:rFonts w:ascii="Courier New" w:hAnsi="Courier New" w:eastAsia="Courier New"/>
          <w:b w:val="0"/>
          <w:color w:val="1F3864"/>
          <w:sz w:val="19"/>
        </w:rPr>
        <w:t>schematic_edit.pas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中。</w:t>
      </w:r>
    </w:p>
    <w:p>
      <w:pPr>
        <w:spacing w:line="312" w:lineRule="auto" w:before="0" w:after="120"/>
        <w:ind w:left="480"/>
        <w:jc w:val="left"/>
        <w:shd w:val="clear" w:color="auto" w:fill="F2F6FB"/>
      </w:pP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/>
          <w:color w:val="000000"/>
          <w:sz w:val="22"/>
        </w:rPr>
        <w:t>启用方法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：将 </w:t>
      </w:r>
      <w:r>
        <w:rPr>
          <w:rFonts w:ascii="Courier New" w:hAnsi="Courier New" w:eastAsia="Courier New"/>
          <w:b w:val="0"/>
          <w:color w:val="1F3864"/>
          <w:sz w:val="19"/>
        </w:rPr>
        <w:t>src/index.ts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和 </w:t>
      </w:r>
      <w:r>
        <w:rPr>
          <w:rFonts w:ascii="Courier New" w:hAnsi="Courier New" w:eastAsia="Courier New"/>
          <w:b w:val="0"/>
          <w:color w:val="1F3864"/>
          <w:sz w:val="19"/>
        </w:rPr>
        <w:t>altium-scripts/Altium_API.pas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中的 </w:t>
      </w:r>
      <w:r>
        <w:rPr>
          <w:rFonts w:ascii="Courier New" w:hAnsi="Courier New" w:eastAsia="Courier New"/>
          <w:b w:val="0"/>
          <w:color w:val="1F3864"/>
          <w:sz w:val="19"/>
        </w:rPr>
        <w:t>ENABLE_SCHEMATIC_WRITES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改为 </w:t>
      </w:r>
      <w:r>
        <w:rPr>
          <w:rFonts w:ascii="Courier New" w:hAnsi="Courier New" w:eastAsia="Courier New"/>
          <w:b w:val="0"/>
          <w:color w:val="1F3864"/>
          <w:sz w:val="19"/>
        </w:rPr>
        <w:t>true</w:t>
      </w:r>
      <w:r>
        <w:rPr>
          <w:rFonts w:ascii="Times New Roman" w:hAnsi="Times New Roman" w:eastAsia="SimSun"/>
          <w:b w:val="0"/>
          <w:color w:val="000000"/>
          <w:sz w:val="22"/>
        </w:rPr>
        <w:t>，重新编译后即可恢复。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以下为该流程的实现分析（供启用后参考）：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4.1 完整调用链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以 </w:t>
      </w:r>
      <w:r>
        <w:rPr>
          <w:rFonts w:ascii="Courier New" w:hAnsi="Courier New" w:eastAsia="Courier New"/>
          <w:b w:val="0"/>
          <w:color w:val="1F3864"/>
          <w:sz w:val="21"/>
        </w:rPr>
        <w:t>place_component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action 为例（最复杂的 action）：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[1] 调用 edit_schematic 工具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JSON-RPC: { method: "tools/call", params: { name: "edit_schematic",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arguments: {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action: "place_component",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schematic_full_path: "D:/Project/Sheet1.SchDoc",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lib_reference: "Res2",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designator: "R1",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x_mils: 5000, y_mils: 3000,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rotation_deg: 0,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sch_library_path: "C:/Library/Miscellaneous Devices.SchLib"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} }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src/tools/editSchematic.ts - Zod Schema 校验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[2] action="place_component" → 进入 place_component 校验分支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├─ 校验 lib_reference 非空             ✓ "Res2" 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├─ 校验 designator 非空               ✓ "R1" 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├─ 校验 x_mils 和 y_mils 非 undefined   ✓ 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└─ 校验 sheet 定位参数非空              ✓ schematic_full_path 提供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[3] 校验通过，进入处理器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edit_schematic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[4] 调用 bridge.executeCommand("schematic_edit", params, { timeoutMs: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240_000 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注意：编辑操作超时 240s（默认 120s 的两倍），因为 Altium 图形界面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操作可能较慢，且锁等待时间也计入超时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src/bridge/altiumBridge.ts - executeCommand()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[5] withBridgeLock()：获取文件锁 .bridge.lock（默认 60s 等待）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├─ 锁获取成功 → 继续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└─ 锁超时 → LockTimeoutError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[6] ensureLayout() → 同步脚本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[7] resolveAltiumExePath() → 获取 X2.EXE 路径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[8] 删除旧 response.json，写入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[9] launchAltiumRunScript() → 启动 Altium 执行脚本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[10] 轮询等待 response.json（240s 超时，500ms 间隔）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Altium_API.pas - Run 过程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[11] 读取 request.json，解析 command="schematic_edit"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[12] ExecuteCommand("schematic_edit") → SchematicEditMain(RequestData)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altium-scripts/schematic_edit.pas - SchematicEditMain()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[13] 解析 action="place_component"（归一化，无 alias 转换）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[14] 解析 sheet 定位参数：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"schematic_full_path" → "D:/Project/Sheet1.SchDoc"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"project_full_path" 未提供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[15] SchEditResolveSheet()：定位原理图文档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遍历 workspace 项目，匹配 DM_FullPath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Client.OpenDocument('SCH', ...) → 打开文档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SchServer.GetSchDocumentByPath → ISch_Document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失败返回 ERROR: SCHEMATIC_NOT_IN_OPEN_PROJECTS 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[16] dispatcher: action = "place_component"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解析 action 专属参数：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SchEditParseStringAfterKey → "lib_reference" → "Res2"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SchEditParseStringAfterKey → "designator" → "R1"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SchEditParseStringAfterKey → "sch_library_path" →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"C:/Library/..."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SchEditParseFloatAfterKey → "x_mils" → 5000.0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├─ SchEditParseFloatAfterKey → "y_mils" → 3000.0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└─ SchEditParseFloatAfterKey → "rotation_deg" → 0.0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[17] 调用 SchEditPlaceComponent(SchDoc, "Res2", "R1", 5000, 3000, 0,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LibPath)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schematic_edit.pas - SchEditPlaceComponent()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[18] 检查 sch_library_path 是否提供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提供 → 分支 A: 库放置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│   ├─ FileExists(LibPath) 检查 → 不存在返回 ERROR: SCH_LIBRARY_NOT_FOUND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│   ├─ SchDoc.PlaceSchComponent(LibPath, LibRef) 放置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│   │   └─ 返回放置后的元件对象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│   └─ 放置失败返回 ERROR: PLACE_SCH_COMPONENT_FAILED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未提供 → 分支 B: 空白放置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└─ SchObjectFactory(eSchComponent) 创建空白元件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└─ 设置 LibReference, Designator, 位置, 旋转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  └─ 注册到文档容器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[19] 设置元件属性：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SchComponent.LibReference := "Res2"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SchComponent.Designator.Name := "R1"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├─ SchComponent.Location := Point(MilsToCoord(5000),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MilsToCoord(3000))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SchComponent.Orientation := SchEditRotationFromDeg(0)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[20] 注册到原理图文档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SchDoc.AddSchObject(SchComponent)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SchServer.RobotManager.SendMessage(...) 通知 UI 更新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[21] 返回放置详情 JSON: { "designator": "R1", "lib_reference": "Res2",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"x_mils": 5000, "y_mils": 3000, "rotation_deg": 0,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"sch_library_path": "..."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SchematicEditMain() - 响应包装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[22] 检查 Inner 是否以 "ERROR:" 开头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└─ 否 → 构建成功响应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{ "action": "place_component", "sheet": "D:/.../Sheet1.SchDoc",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      "details": { "designator": "R1", ... }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Altium_API.pas - WriteResponse → SaveToFile(RESPONSE_FILE)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src/bridge/altiumBridge.ts - 轮询返回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[23] 读取 response.json，校验格式，返回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src/index.ts - edit_schematic 处理器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[24] jsonResult() 封装 → 返回给 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▼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[25] 收到响应，AI 分析结果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│       建议：调用 get_schematic_data 验证放置结果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4.2 各节点职责与关键逻辑（编辑模式特有）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1465"/>
        <w:gridCol w:w="1465"/>
        <w:gridCol w:w="1465"/>
        <w:gridCol w:w="1465"/>
        <w:gridCol w:w="1465"/>
        <w:gridCol w:w="1465"/>
      </w:tblGrid>
      <w:tr>
        <w:trPr>
          <w:tblHeader/>
          <w:cantSplit/>
        </w:trPr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关键逻辑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异常处理</w:t>
            </w:r>
          </w:p>
        </w:tc>
        <w:tc>
          <w:tcPr>
            <w:tcW w:type="dxa" w:w="1465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边界条件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editSchematic.ts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分支校验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superRefine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按 action 差异化校验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校验失败返回 Zod 错误信息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11 种 action 各有不同的必填参数组合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[4]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src/index.ts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设置长超时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timeoutMs: 240_000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超时返回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TIMEOUT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编辑操作通常比查询慢 2-10 倍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[5]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lock.ts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文件锁互斥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wx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标志创建独占锁文件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锁超时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LockTimeoutError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并发编辑调用会串行化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[15]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文档定位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与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get_schematic_data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共享相似逻辑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7 种不同错误码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文档必须已打开在 workspace 中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[16]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参数解析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使用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SchEditParse*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系列函数，区分"未提供"和"提供 0"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缺失必填参数立即返回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 XXX_REQUIRED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通过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var Found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标志位区分未提供 vs 0 值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[17]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库放置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两分支逻辑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SCH_LIBRARY_NOT_FOUND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PLACE_SCH_COMPONENT_FAILED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库路径必须绝对路径，Altium 不支持相对路径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[18]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空白元件创建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SchObjectFactory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创建，手动设置属性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FACTORY_SCH_COMPONENT_FAILED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无图形，仅占位符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[19]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坐标转换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MilsToCoord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将 mils 转为内部坐标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类型转换异常被外层 try/except 捕获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坐标值需在图纸范围内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[20]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文档注册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AddSchObject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+ RobotManager 消息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注册失败可能导致文档不一致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不自动保存文档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[21]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结果 JSON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返回放置元件的详细信息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无额外处理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sch_library_path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回显到响应</w:t>
            </w:r>
          </w:p>
        </w:tc>
      </w:tr>
      <w:tr>
        <w:trPr>
          <w:cantSplit/>
        </w:trPr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[22]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schematic_edit.pas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错误检查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检测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ERROR: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前缀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透传错误码，跳过 JSON 包装</w:t>
            </w:r>
          </w:p>
        </w:tc>
        <w:tc>
          <w:tcPr>
            <w:tcW w:type="dxa" w:w="1465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外层 try/except 兜底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SCHEMATIC_EDIT_EXCEPTION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4.3 性能瓶颈、风险点与设计权衡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影响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串行化执行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性能瓶颈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文件锁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.bridge.lock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强制所有命令串行执行，即使编辑和查询互不冲突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编辑操作期间，所有查询操作必须等待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无事务回滚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潜在风险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edit_schematic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操作不提供撤销/回滚机制，如果编辑中间出错，Altium 文档可能处于不一致状态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破坏性操作后需手动在 Altium 中保存或撤销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不自动保存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编辑操作不主动保存 .SchDoc，依赖用户在 Altium 中手动保存或 Altium 自动保存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意外崩溃导致编辑丢失；但避免了自动保存导致不可撤销的修改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库路径依赖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边界条件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place_component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依赖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sch_library_path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提供绝对路径，Altium 库搜索路径规则复杂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用户必须知道库文件的完整路径，否则只能放置空白占位符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无锁超时时的阻塞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潜在风险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如果 Altium 脚本因断点调试而挂起，文件锁不会释放，后续所有工具调用都会在 60s 锁等待后超时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需要通过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removeStaleBridgeLock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手动清理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坐标单位一致性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所有坐标以 mils 为单位，Altium 内部使用 1/10000 mil 的单位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转换可能引入取整误差，但 mils 对于 PCB 设计是标准单位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无并发控制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设计权衡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没有对 Altium 侧编辑状态的并发控制，两个独立的 MCP 客户端可能同时编辑同一张原理图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最后一个写入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request.json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的客户端会覆盖前一个请求</w:t>
            </w:r>
          </w:p>
        </w:tc>
      </w:tr>
    </w:tbl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4.4 编辑流程的 11 种 action 实现复杂度对比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Action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实现复杂度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参数数量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关键风险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set_component_transform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4（+3 可选标志位）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坐标超出图纸边界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set_component_parameters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3（含数组）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数组长度不匹配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place_component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库路径不存在导致空白放置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add_text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文本编码问题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add_net_label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网络名已存在（重复创建）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add_wire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1（CSV 串）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CSV 格式错误，线段数量过多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add_bus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1（CSV 串）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add_bus_entry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1（CSV 串）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必须恰好 4 个数字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place_power_port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电源样式枚举值错误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place_gnd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默认样式不匹配预期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place_vcc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同上</w:t>
            </w:r>
          </w:p>
        </w:tc>
      </w:tr>
    </w:tbl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5. 核心业务流程时序图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5.1 原理图数据读取时序图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sequenceDiagram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Client as 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Index as src/index.ts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Bridge as src/bridge/altiumBridge.ts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Lock as src/bridge/lock.ts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FS as 文件系统 (Workspace)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AD as Altium Designer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API as Altium_API.pas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SU as schematic_utils.pas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JU as json_utils.pas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Client-&gt;&gt;Index: 调用 get_schematic_data(args)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Note over Index: Zod Schema 校验通过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Index-&gt;&gt;Bridge: executeCommand("get_schematic_data", args)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Bridge-&gt;&gt;Lock: withBridgeLock(workspaceRoot)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Note over Lock: 尝试获取 .bridge.lock 文件锁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alt 锁获取成功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Lock--&gt;&gt;Bridge: 锁获取成功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Bridge-&gt;&gt;FS: 删除旧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Bridge-&gt;&gt;FS: 写入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FS: { protocolVersion:1, command:"get_schematic_data", ...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Bridge-&gt;&gt;AD: spawn X2.EXE -RScriptingSystem:RunScript(...)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AD: 异步启动，不等待进程退出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loop 每 500ms 轮询，最长 120s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Bridge-&gt;&gt;FS: 检查 response.json 是否存在?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alt 文件存在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Bridge-&gt;&gt;FS: 读取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Bridge-&gt;&gt;Bridge: JSON.parse + Zod Schema 校验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Note over Bridge: augmentBridgeFailure 合并错误日志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Bridge--&gt;&gt;Index: 返回 BridgeResponse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Index--&gt;&gt;Client: jsonResult 封装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else 文件不存在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Bridge-&gt;&gt;Bridge: 继续等待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Bridge-&gt;&gt;Bridge: 超时 → 返回 TIMEOUT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Bridge--&gt;&gt;Index: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Index--&gt;&gt;Client: 返回错误 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else 锁超时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Lock--&gt;&gt;Bridge: LockTimeoutError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Bridge--&gt;&gt;Index: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Index--&gt;&gt;Client: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Note over AD: ---- Altium Designer 内部流程 ----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AD-&gt;&gt;API: 加载脚本项目 Altium_API.PrjScr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API-&gt;&gt;API: InitializeFilePaths()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API-&gt;&gt;FS: 读取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alt 文件存在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解析 command="get_schematic_data"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ExecuteCommand("get_schematic_data")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EnsureDocumentFocused → 跳过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API-&gt;&gt;SU: ExecuteGetSchematicData(RequestData)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SU-&gt;&gt;SU: GetSchematicData(ROOT_DIR, ...)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SU-&gt;&gt;SU: GetWorkspace → IWorkspace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alt 项目定位失败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SU--&gt;&gt;API: 返回 "ERROR: NO_WORKSPACE" 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else 项目定位成功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SU-&gt;&gt;SU: 解析 include_queries 过滤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SU-&gt;&gt;SU: 遍历原理图文档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SU-&gt;&gt;SU: 迭代器收集元件 + 绘图对象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SU-&gt;&gt;JU: BuildJSONArray / BuildJSONObject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JU--&gt;&gt;SU: JSON 字符串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SU-&gt;&gt;JU: WriteJSONToFile → temp_schematic_data.json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JU--&gt;&gt;SU: 返回 JSON 文本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SU--&gt;&gt;API: 返回 JSON 字符串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WriteResponse(success, result, error)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API: 检测 "ERROR:" 前缀自动设置 success=false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API-&gt;&gt;JU: BuildJSONObject + SaveToFile(response.json)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JU--&gt;&gt;FS: 写入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else 文件不存在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ShowMessage + Exit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after="80"/>
      </w:pP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5.2 原理图编辑时序图（</w:t>
      </w:r>
      <w:r>
        <w:rPr>
          <w:rFonts w:ascii="Times New Roman" w:hAnsi="Times New Roman" w:eastAsia="SimHei"/>
          <w:b/>
          <w:color w:val="000000"/>
          <w:sz w:val="28"/>
        </w:rPr>
        <w:t>place_component</w:t>
      </w:r>
      <w:r>
        <w:rPr>
          <w:rFonts w:ascii="Times New Roman" w:hAnsi="Times New Roman" w:eastAsia="SimHei"/>
          <w:b/>
          <w:color w:val="000000"/>
          <w:sz w:val="28"/>
        </w:rPr>
        <w:t xml:space="preserve"> 为例）— 供启用后参考</w:t>
      </w:r>
    </w:p>
    <w:p>
      <w:pPr>
        <w:spacing w:line="312" w:lineRule="auto" w:before="0" w:after="120"/>
        <w:ind w:left="480"/>
        <w:jc w:val="left"/>
        <w:shd w:val="clear" w:color="auto" w:fill="F2F6FB"/>
      </w:pPr>
      <w:r>
        <w:rPr>
          <w:rFonts w:ascii="Times New Roman" w:hAnsi="Times New Roman" w:eastAsia="SimSun"/>
          <w:b w:val="0"/>
          <w:color w:val="000000"/>
          <w:sz w:val="22"/>
        </w:rPr>
        <w:t xml:space="preserve">⚠️ 当前 </w:t>
      </w:r>
      <w:r>
        <w:rPr>
          <w:rFonts w:ascii="Courier New" w:hAnsi="Courier New" w:eastAsia="Courier New"/>
          <w:b w:val="0"/>
          <w:color w:val="1F3864"/>
          <w:sz w:val="19"/>
        </w:rPr>
        <w:t>edit_schematic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通过 Feature Flag 禁用，以下时序图供参考。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>sequenceDiagram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Client as MCP Client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Zod as src/tools/editSchematic.ts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Index as src/index.ts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Bridge as src/bridge/altiumBridge.ts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Lock as src/bridge/lock.ts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FS as 文件系统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AD as Altium Designer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API as Altium_API.pas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SE as schematic_edit.pas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participant JU as json_utils.pas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Client-&gt;&gt;Zod: 调用 edit_schematic({ action: "place_component", ... 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alt Zod 校验失败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Zod--&gt;&gt;Client: Zod 错误信息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else 校验通过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Zod--&gt;&gt;Index: 校验通过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Index-&gt;&gt;Bridge: executeCommand("schematic_edit", params, { timeoutMs: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240000 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Bridge: 编辑操作超时设为 240s（默认 2 倍）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Bridge-&gt;&gt;Lock: withBridgeLock(workspaceRoot, { waitMs: 60000 })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Lock: 锁等待 60s，50ms 轮询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alt 锁获取失败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Lock--&gt;&gt;Bridge: LockTimeoutError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Bridge--&gt;&gt;Index: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Index--&gt;&gt;Client: 返回错误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else 锁获取成功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Lock--&gt;&gt;Bridge: 锁获取成功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Bridge-&gt;&gt;FS: 删除旧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Bridge-&gt;&gt;FS: 写入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Note over FS: { protocolVersion:1, command:"schematic_edit",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action:"place_component", ... }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Bridge-&gt;&gt;AD: spawn X2.EXE -RScriptingSystem:RunScript(...)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loop 每 500ms 轮询，最长 240s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Bridge-&gt;&gt;FS: 检查 response.json?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alt 已存在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    Bridge-&gt;&gt;FS: 读取 + 校验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    Bridge--&gt;&gt;Index: BridgeResponse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    Index--&gt;&gt;Client: jsonResult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else 不存在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    Bridge-&gt;&gt;Bridge: 继续等待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Bridge--&gt;&gt;Index: TIMEOUT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Index--&gt;&gt;Client: 错误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Note over AD: ---- Altium 内部编辑流程 ----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AD-&gt;&gt;API: 加载脚本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API-&gt;&gt;FS: 读取 request.json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API-&gt;&gt;API: 解析 command="schematic_edit"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API-&gt;&gt;API: ExecuteCommand("schematic_edit")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API-&gt;&gt;API: EnsureDocumentFocused → 跳过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API-&gt;&gt;SE: SchematicEditMain(RequestData)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SE-&gt;&gt;SE: 解析 action="place_component"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SE-&gt;&gt;SE: 解析 sheet 定位参数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SE-&gt;&gt;SE: SchEditResolveSheet(...)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alt 文档定位失败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SE--&gt;&gt;API: 返回 ERROR: SCHEMATIC_NOT_IN_OPEN_PROJECTS 等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API-&gt;&gt;FS: 写入 response.json (success=false)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else 文档定位成功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SE-&gt;&gt;SE: 解析 action 专属参数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Note over SE: lib_reference, designator, x_mils, y_mils,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sch_library_path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SE-&gt;&gt;SE: SchEditPlaceComponent(SchDoc, "Res2", "R1", 5000, 3000, 0,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LibPath)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alt sch_library_path 提供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alt 库文件不存在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SE--&gt;&gt;SE: 返回 ERROR: SCH_LIBRARY_NOT_FOUND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else 库放置失败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SE--&gt;&gt;SE: 返回 ERROR: PLACE_SCH_COMPONENT_FAILED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else 放置成功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Note over SE: PlaceSchComponent 完成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SE-&gt;&gt;SE: 设置位置/旋转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    SE-&gt;&gt;SE: 注册到文档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else 未提供库路径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SE-&gt;&gt;SE: SchObjectFactory 创建空白元件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SE-&gt;&gt;SE: 手动设置属性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SE-&gt;&gt;SE: AddSchObject 注册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alt 操作成功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SE-&gt;&gt;SE: 构建详情 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SE-&gt;&gt;JU: BuildJSONObject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JU--&gt;&gt;SE: 成功 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SE--&gt;&gt;API: 返回 action+sheet+details 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else 操作失败 (ERROR: 前缀)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    SE--&gt;&gt;API: 返回 ERROR: 错误字符串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alt 异常捕获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API-&gt;&gt;API: WriteResponse 检测 ERROR: 前缀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API-&gt;&gt;FS: 写入 bridge_last_error.txt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API-&gt;&gt;JU: BuildJSONObject + SaveToFile(response.json)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JU--&gt;&gt;FS: 写入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else 全局异常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SE-&gt;&gt;SE: try/except 捕获 → ERROR: SCHEMATIC_EDIT_EXCEPTION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    API-&gt;&gt;FS: 写入 response.json</w:t>
      </w:r>
    </w:p>
    <w:p>
      <w:pPr>
        <w:spacing w:line="312" w:lineRule="auto" w:before="0" w:after="0"/>
        <w:jc w:val="left"/>
        <w:shd w:val="clear" w:color="auto" w:fill="F5F5F5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 end</w:t>
      </w:r>
    </w:p>
    <w:p>
      <w:pPr>
        <w:spacing w:after="80"/>
      </w:pP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6. 项目工作原理总结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6.1 各模块协作完成核心业务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altium-mcp 的运作建立在三个核心机制的协作之上：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机制一：文件桥接通信（跨语言 IPC）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Node.js 与 DelphiScript 之间通过文件系统传递 JSON 消息。MCP 服务器写入 </w:t>
      </w:r>
      <w:r>
        <w:rPr>
          <w:rFonts w:ascii="Courier New" w:hAnsi="Courier New" w:eastAsia="Courier New"/>
          <w:b w:val="0"/>
          <w:color w:val="1F3864"/>
          <w:sz w:val="21"/>
        </w:rPr>
        <w:t>request.json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，启动 Altium 脚本执行，然后轮询等待 </w:t>
      </w:r>
      <w:r>
        <w:rPr>
          <w:rFonts w:ascii="Courier New" w:hAnsi="Courier New" w:eastAsia="Courier New"/>
          <w:b w:val="0"/>
          <w:color w:val="1F3864"/>
          <w:sz w:val="21"/>
        </w:rPr>
        <w:t>response.json</w:t>
      </w:r>
      <w:r>
        <w:rPr>
          <w:rFonts w:ascii="Times New Roman" w:hAnsi="Times New Roman" w:eastAsia="SimSun"/>
          <w:b w:val="0"/>
          <w:color w:val="000000"/>
          <w:sz w:val="24"/>
        </w:rPr>
        <w:t>。这种机制看似简单，但有效解决了两个关键问题：</w:t>
      </w:r>
    </w:p>
    <w:p>
      <w:pPr>
        <w:spacing w:line="312" w:lineRule="auto" w:before="0" w:after="80"/>
        <w:ind w:left="420" w:hanging="36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SimSun"/>
          <w:b/>
          <w:color w:val="000000"/>
          <w:sz w:val="24"/>
        </w:rPr>
        <w:t>进程隔离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：Node.js 和 Altium 运行在独立的进程中，任何一方崩溃都不会影响另一方。Altium 的 DelphiScript 崩溃只会导致 </w:t>
      </w:r>
      <w:r>
        <w:rPr>
          <w:rFonts w:ascii="Courier New" w:hAnsi="Courier New" w:eastAsia="Courier New"/>
          <w:b w:val="0"/>
          <w:color w:val="1F3864"/>
          <w:sz w:val="21"/>
        </w:rPr>
        <w:t>response.json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未写入，Node.js 侧会因超时而返回错误，不会挂掉 MCP 服务器。</w:t>
      </w:r>
    </w:p>
    <w:p>
      <w:pPr>
        <w:spacing w:line="312" w:lineRule="auto" w:before="0" w:after="80"/>
        <w:ind w:left="420" w:hanging="36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SimSun"/>
          <w:b/>
          <w:color w:val="000000"/>
          <w:sz w:val="24"/>
        </w:rPr>
        <w:t>零依赖</w:t>
      </w:r>
      <w:r>
        <w:rPr>
          <w:rFonts w:ascii="Times New Roman" w:hAnsi="Times New Roman" w:eastAsia="SimSun"/>
          <w:b w:val="0"/>
          <w:color w:val="000000"/>
          <w:sz w:val="24"/>
        </w:rPr>
        <w:t>：不需要安装额外的序列化库、网络库或中间件。Altium 的 DelphiScript 环境对网络 API 支持有限，但文件读写是原生支持的。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机制二：四层架构的解耦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请求从 MCP Client 到 Altium API 经历了四个明确的层次：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层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关键设计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接口层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工具注册、参数描述、转发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Zod Schema 使用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superRefine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实现差异化校验，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registerLiveCommand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工厂函数批量注册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桥接层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文件通信、锁管理、进程管理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withBridgeLock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使用 PID 文件锁 + stale lock 自动清理，确保并发安全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执行层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业务逻辑、Altium API 调用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ExecuteCommand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用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case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分发 20+ 命令，统一的 WebResponse 封装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基础层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序列化、错误日志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手动实现 JSON 构建，轻量无依赖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机制三：脚本包增量同步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ensureAltiumScriptBundle()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使用 SHA256 指纹确保 workspace 中的脚本包与 </w:t>
      </w:r>
      <w:r>
        <w:rPr>
          <w:rFonts w:ascii="Courier New" w:hAnsi="Courier New" w:eastAsia="Courier New"/>
          <w:b w:val="0"/>
          <w:color w:val="1F3864"/>
          <w:sz w:val="21"/>
        </w:rPr>
        <w:t>altium-scripts/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目录保持同步。只有内容变化时才重新复制，避免每次启动都覆盖文件。同步采用镜像策略（增删改），而非删除重建，确保 Altium 对脚本项目路径的稳定引用。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6.2 设计上的巧妙之处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1. 统一的错误传播协议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DelphiScript 定义了 </w:t>
      </w:r>
      <w:r>
        <w:rPr>
          <w:rFonts w:ascii="Courier New" w:hAnsi="Courier New" w:eastAsia="Courier New"/>
          <w:b w:val="0"/>
          <w:color w:val="1F3864"/>
          <w:sz w:val="21"/>
        </w:rPr>
        <w:t>ERROR: XXX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的错误码传播协议，贯穿整个执行层：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底层函数返回以 </w:t>
      </w:r>
      <w:r>
        <w:rPr>
          <w:rFonts w:ascii="Courier New" w:hAnsi="Courier New" w:eastAsia="Courier New"/>
          <w:b w:val="0"/>
          <w:color w:val="1F3864"/>
          <w:sz w:val="21"/>
        </w:rPr>
        <w:t>ERROR: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为前缀的字符串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中间层函数检测 </w:t>
      </w:r>
      <w:r>
        <w:rPr>
          <w:rFonts w:ascii="Courier New" w:hAnsi="Courier New" w:eastAsia="Courier New"/>
          <w:b w:val="0"/>
          <w:color w:val="1F3864"/>
          <w:sz w:val="21"/>
        </w:rPr>
        <w:t>ERROR: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前缀后直接透传，跳过 JSON 包装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顶层 </w:t>
      </w:r>
      <w:r>
        <w:rPr>
          <w:rFonts w:ascii="Courier New" w:hAnsi="Courier New" w:eastAsia="Courier New"/>
          <w:b w:val="0"/>
          <w:color w:val="1F3864"/>
          <w:sz w:val="21"/>
        </w:rPr>
        <w:t>WriteResponse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自动检测 </w:t>
      </w:r>
      <w:r>
        <w:rPr>
          <w:rFonts w:ascii="Courier New" w:hAnsi="Courier New" w:eastAsia="Courier New"/>
          <w:b w:val="0"/>
          <w:color w:val="1F3864"/>
          <w:sz w:val="21"/>
        </w:rPr>
        <w:t>ERROR: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前缀，设置 </w:t>
      </w:r>
      <w:r>
        <w:rPr>
          <w:rFonts w:ascii="Courier New" w:hAnsi="Courier New" w:eastAsia="Courier New"/>
          <w:b w:val="0"/>
          <w:color w:val="1F3864"/>
          <w:sz w:val="21"/>
        </w:rPr>
        <w:t>success=false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并提取错误信息</w:t>
      </w:r>
    </w:p>
    <w:p>
      <w:pPr>
        <w:spacing w:line="312" w:lineRule="auto" w:before="0" w:after="80"/>
        <w:ind w:left="420" w:hanging="24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•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Node.js 侧的 </w:t>
      </w:r>
      <w:r>
        <w:rPr>
          <w:rFonts w:ascii="Courier New" w:hAnsi="Courier New" w:eastAsia="Courier New"/>
          <w:b w:val="0"/>
          <w:color w:val="1F3864"/>
          <w:sz w:val="21"/>
        </w:rPr>
        <w:t>augmentBridgeFailure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进一步合并 Altium 写入的 </w:t>
      </w:r>
      <w:r>
        <w:rPr>
          <w:rFonts w:ascii="Courier New" w:hAnsi="Courier New" w:eastAsia="Courier New"/>
          <w:b w:val="0"/>
          <w:color w:val="1F3864"/>
          <w:sz w:val="21"/>
        </w:rPr>
        <w:t>bridge_last_error.txt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到错误信息中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这种设计使得错误信息从 Altium API 一路传递到 MCP Client，没有信息丢失。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2. 文件锁的 stale lock 自动清理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removeStaleBridgeLock()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 </w:t>
      </w:r>
      <w:r>
        <w:rPr>
          <w:rFonts w:ascii="Courier New" w:hAnsi="Courier New" w:eastAsia="Courier New"/>
          <w:b w:val="0"/>
          <w:color w:val="1F3864"/>
          <w:sz w:val="21"/>
        </w:rPr>
        <w:t>process.kill(pid, 0)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检测锁文件中的 PID 是否存活。如果进程已崩溃（MCP 服务器被杀掉或 Altium 异常退出），锁文件会被自动清理，避免死锁。这是典型的"自愈"设计，对于桌面应用至关重要。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3. 双模式原理图数据查询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get_schematic_data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支持 legacy 模式（</w:t>
      </w:r>
      <w:r>
        <w:rPr>
          <w:rFonts w:ascii="Courier New" w:hAnsi="Courier New" w:eastAsia="Courier New"/>
          <w:b w:val="0"/>
          <w:color w:val="1F3864"/>
          <w:sz w:val="21"/>
        </w:rPr>
        <w:t>components + drawing_objects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全集）和 filtered 模式（15 种分桶过滤）。向后兼容 legacy 模式的同时，通过 </w:t>
      </w:r>
      <w:r>
        <w:rPr>
          <w:rFonts w:ascii="Courier New" w:hAnsi="Courier New" w:eastAsia="Courier New"/>
          <w:b w:val="0"/>
          <w:color w:val="1F3864"/>
          <w:sz w:val="21"/>
        </w:rPr>
        <w:t>include_queries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参数提供了精细化的数据过滤能力，避免大型原理图的数据量淹没 AI 的上下文窗口。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4. 编辑操作的多 action 策略模式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edit_schematic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通过单一工具入口分发 11 种不同的编辑操作，每种操作有独立的参数校验规则。Zod 的 </w:t>
      </w:r>
      <w:r>
        <w:rPr>
          <w:rFonts w:ascii="Courier New" w:hAnsi="Courier New" w:eastAsia="Courier New"/>
          <w:b w:val="0"/>
          <w:color w:val="1F3864"/>
          <w:sz w:val="21"/>
        </w:rPr>
        <w:t>superRefine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实现了 TypeScript 层的差异化校验，而 DelphiScript 的 </w:t>
      </w:r>
      <w:r>
        <w:rPr>
          <w:rFonts w:ascii="Courier New" w:hAnsi="Courier New" w:eastAsia="Courier New"/>
          <w:b w:val="0"/>
          <w:color w:val="1F3864"/>
          <w:sz w:val="21"/>
        </w:rPr>
        <w:t>SchematicEditMain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实现了执行层的分发。新增 action 只需添加枚举值和对应分支，无需修改现有代码。</w:t>
      </w: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5. 电源端口的便捷别名</w:t>
      </w:r>
    </w:p>
    <w:p>
      <w:pPr>
        <w:spacing w:line="312" w:lineRule="auto" w:before="0" w:after="120"/>
        <w:ind w:firstLine="480"/>
        <w:jc w:val="both"/>
      </w:pPr>
      <w:r>
        <w:rPr>
          <w:rFonts w:ascii="Courier New" w:hAnsi="Courier New" w:eastAsia="Courier New"/>
          <w:b w:val="0"/>
          <w:color w:val="1F3864"/>
          <w:sz w:val="21"/>
        </w:rPr>
        <w:t>place_gnd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和 </w:t>
      </w:r>
      <w:r>
        <w:rPr>
          <w:rFonts w:ascii="Courier New" w:hAnsi="Courier New" w:eastAsia="Courier New"/>
          <w:b w:val="0"/>
          <w:color w:val="1F3864"/>
          <w:sz w:val="21"/>
        </w:rPr>
        <w:t>place_vcc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作为 </w:t>
      </w:r>
      <w:r>
        <w:rPr>
          <w:rFonts w:ascii="Courier New" w:hAnsi="Courier New" w:eastAsia="Courier New"/>
          <w:b w:val="0"/>
          <w:color w:val="1F3864"/>
          <w:sz w:val="21"/>
        </w:rPr>
        <w:t>place_power_port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的快捷方式，简化了最常见的两种电源端口放置操作。用户无需指定 </w:t>
      </w:r>
      <w:r>
        <w:rPr>
          <w:rFonts w:ascii="Courier New" w:hAnsi="Courier New" w:eastAsia="Courier New"/>
          <w:b w:val="0"/>
          <w:color w:val="1F3864"/>
          <w:sz w:val="21"/>
        </w:rPr>
        <w:t>power_port_style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和 </w:t>
      </w:r>
      <w:r>
        <w:rPr>
          <w:rFonts w:ascii="Courier New" w:hAnsi="Courier New" w:eastAsia="Courier New"/>
          <w:b w:val="0"/>
          <w:color w:val="1F3864"/>
          <w:sz w:val="21"/>
        </w:rPr>
        <w:t>net_name</w:t>
      </w:r>
      <w:r>
        <w:rPr>
          <w:rFonts w:ascii="Times New Roman" w:hAnsi="Times New Roman" w:eastAsia="SimSun"/>
          <w:b w:val="0"/>
          <w:color w:val="000000"/>
          <w:sz w:val="24"/>
        </w:rPr>
        <w:t>，系统自动使用默认值（GND 样式 + "GND" 网络名，Arrow 样式 + "VCC" 网络名）。这是典型的"约定优于配置"设计。</w:t>
      </w:r>
    </w:p>
    <w:p>
      <w:pPr>
        <w:pStyle w:val="Heading3"/>
        <w:spacing w:before="200" w:after="80" w:line="312" w:lineRule="auto"/>
      </w:pPr>
      <w:r>
        <w:rPr>
          <w:rFonts w:ascii="Times New Roman" w:hAnsi="Times New Roman" w:eastAsia="SimHei"/>
          <w:b/>
          <w:color w:val="000000"/>
          <w:sz w:val="28"/>
        </w:rPr>
        <w:t>6.3 架构决策的权衡回顾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197"/>
        <w:gridCol w:w="2197"/>
        <w:gridCol w:w="2197"/>
        <w:gridCol w:w="2197"/>
      </w:tblGrid>
      <w:tr>
        <w:trPr>
          <w:tblHeader/>
          <w:cantSplit/>
        </w:trPr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决策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选择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放弃</w:t>
            </w:r>
          </w:p>
        </w:tc>
        <w:tc>
          <w:tcPr>
            <w:tcW w:type="dxa" w:w="2197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合理性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进程间通信方式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文件桥接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Socket / Named Pipe / HTTP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受 DelphiScript 环境限制，文件 I/O 是唯一可靠且跨版本兼容的方案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编辑操作保存策略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不自动保存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自动保存 + 撤销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避免不可逆修改，但增加用户操作步骤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并发控制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单文件锁串行化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多读单写锁 / 无锁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串行化简单可靠，但并发性能差。Altium 本身也不支持多实例并行操作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JSON 库选择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手动 TStringList 拼接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正式 JSON 库（如 JSONObject）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减少依赖，但 JSON 格式鲁棒性依赖手动维护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脚本同步方式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增量镜像同步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删除重建 / 版本控制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保持 Altium 路径稳定，避免频繁重建脚本项目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写入操作策略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Feature Flag 门控（默认禁用）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直接暴露 / 独立进程</w:t>
            </w:r>
          </w:p>
        </w:tc>
        <w:tc>
          <w:tcPr>
            <w:tcW w:type="dxa" w:w="2197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解决写入操作稳定性问题，保留代码实现便于后续启用</w:t>
            </w:r>
          </w:p>
        </w:tc>
      </w:tr>
    </w:tbl>
    <w:p>
      <w:pPr>
        <w:spacing w:after="80"/>
      </w:pPr>
    </w:p>
    <w:p>
      <w:pPr>
        <w:spacing w:line="312" w:lineRule="auto" w:before="0" w:after="120"/>
        <w:ind w:firstLine="480"/>
        <w:jc w:val="both"/>
      </w:pPr>
      <w:r>
        <w:rPr>
          <w:rFonts w:ascii="Times New Roman" w:hAnsi="Times New Roman" w:eastAsia="SimSun"/>
          <w:b/>
          <w:color w:val="000000"/>
          <w:sz w:val="24"/>
        </w:rPr>
        <w:t>阶段三完成。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以上分析基于 </w:t>
      </w:r>
      <w:r>
        <w:rPr>
          <w:rFonts w:ascii="Courier New" w:hAnsi="Courier New" w:eastAsia="Courier New"/>
          <w:b w:val="0"/>
          <w:color w:val="1F3864"/>
          <w:sz w:val="21"/>
        </w:rPr>
        <w:t>src/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目录下全部 TypeScript 源码、</w:t>
      </w:r>
      <w:r>
        <w:rPr>
          <w:rFonts w:ascii="Courier New" w:hAnsi="Courier New" w:eastAsia="Courier New"/>
          <w:b w:val="0"/>
          <w:color w:val="1F3864"/>
          <w:sz w:val="21"/>
        </w:rPr>
        <w:t>altium-scripts/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下全部 DelphiScript 源码、</w:t>
      </w:r>
      <w:r>
        <w:rPr>
          <w:rFonts w:ascii="Courier New" w:hAnsi="Courier New" w:eastAsia="Courier New"/>
          <w:b w:val="0"/>
          <w:color w:val="1F3864"/>
          <w:sz w:val="21"/>
        </w:rPr>
        <w:t>schemas/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下的 JSON Schema 的真实代码内容。</w:t>
      </w:r>
    </w:p>
    <w:p>
      <w:pPr>
        <w:pStyle w:val="Heading2"/>
        <w:spacing w:before="280" w:after="120" w:line="312" w:lineRule="auto"/>
      </w:pPr>
      <w:r>
        <w:rPr>
          <w:rFonts w:ascii="Times New Roman" w:hAnsi="Times New Roman" w:eastAsia="SimHei"/>
          <w:b/>
          <w:color w:val="000000"/>
          <w:sz w:val="30"/>
        </w:rPr>
        <w:t>项目解析报告总览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A6FA5"/>
          <w:bottom w:val="single" w:sz="4" w:color="4A6FA5"/>
          <w:left w:val="none"/>
          <w:right w:val="none"/>
          <w:insideH w:val="single" w:sz="1" w:color="C9D4E0"/>
          <w:insideV w:val="single" w:sz="1" w:color="C9D4E0"/>
        </w:tblBorders>
        <w:tblCellMar>
          <w:top w:w="60" w:type="dxa"/>
          <w:left w:w="100" w:type="dxa"/>
          <w:bottom w:w="60" w:type="dxa"/>
          <w:right w:w="100" w:type="dxa"/>
        </w:tblCellMar>
        <w:tblW w:w="5000" w:type="pct"/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line="312" w:lineRule="auto" w:before="0"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核心发现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阶段一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全局架构与核心设计思路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分层 + 文件桥接代理模式，4 层架构，5 种设计模式，Feature Flag 三层门控架构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阶段二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模块依赖与文件调用关系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14 个 Node.js 模块 + 7 个 DelphiScript 模块，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json_utils.pas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和 </w:t>
            </w:r>
            <w:r>
              <w:rPr>
                <w:rFonts w:ascii="Courier New" w:hAnsi="Courier New" w:eastAsia="Courier New"/>
                <w:b w:val="0"/>
                <w:color w:val="1F3864"/>
                <w:sz w:val="18"/>
              </w:rPr>
              <w:t>AltiumBridge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为高扇出风险节点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阶段三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核心业务流程与工作原理</w:t>
            </w:r>
          </w:p>
        </w:tc>
        <w:tc>
          <w:tcPr>
            <w:tcW w:type="dxa" w:w="2929"/>
          </w:tcPr>
          <w:p>
            <w:pPr>
              <w:spacing w:line="312" w:lineRule="auto" w:before="0"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3 个核心流程的完整调用链（原理图读取、PCB 只读查询、原理图编辑[已禁用]），2 幅时序图，性能瓶颈与设计权衡分析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b w:val="0"/>
        <w:color w:val="888888"/>
        <w:sz w:val="18"/>
      </w:rPr>
      <w:t>技术方案书——altium-mcp AI 辅助原理图设计系统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