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50110949" w:displacedByCustomXml="next"/>
    <w:sdt>
      <w:sdtPr>
        <w:rPr>
          <w:rFonts w:ascii="Century" w:eastAsia="MS Mincho" w:hAnsi="Century" w:cs="Times New Roman"/>
          <w:b w:val="0"/>
          <w:bCs w:val="0"/>
          <w:color w:val="auto"/>
          <w:kern w:val="2"/>
          <w:sz w:val="24"/>
          <w:szCs w:val="24"/>
          <w:lang w:val="ja-JP"/>
        </w:rPr>
        <w:id w:val="1652451995"/>
        <w:docPartObj>
          <w:docPartGallery w:val="Table of Contents"/>
          <w:docPartUnique/>
        </w:docPartObj>
      </w:sdtPr>
      <w:sdtEndPr>
        <w:rPr>
          <w:rFonts w:eastAsiaTheme="minorEastAsia"/>
          <w:lang w:val="en-US"/>
        </w:rPr>
      </w:sdtEndPr>
      <w:sdtContent>
        <w:p w:rsidR="00055287" w:rsidRDefault="00B438C7">
          <w:pPr>
            <w:pStyle w:val="af2"/>
          </w:pPr>
          <w:r w:rsidRPr="00B438C7">
            <w:rPr>
              <w:lang w:val="ja-JP"/>
            </w:rPr>
            <w:t>Table des matières</w:t>
          </w:r>
        </w:p>
        <w:p w:rsidR="001E6525" w:rsidRDefault="00E86B28" w:rsidP="001E6525">
          <w:pPr>
            <w:pStyle w:val="21"/>
            <w:tabs>
              <w:tab w:val="right" w:leader="dot" w:pos="8494"/>
            </w:tabs>
            <w:ind w:left="240"/>
            <w:rPr>
              <w:rFonts w:asciiTheme="minorHAnsi" w:hAnsiTheme="minorHAnsi" w:cstheme="minorBidi"/>
              <w:noProof/>
              <w:kern w:val="0"/>
              <w:sz w:val="22"/>
              <w:szCs w:val="22"/>
            </w:rPr>
          </w:pPr>
          <w:r>
            <w:fldChar w:fldCharType="begin"/>
          </w:r>
          <w:r w:rsidR="00FE1C79">
            <w:instrText xml:space="preserve"> TOC \o "1-4" \h \z \u </w:instrText>
          </w:r>
          <w:r>
            <w:fldChar w:fldCharType="separate"/>
          </w:r>
          <w:hyperlink w:anchor="_Toc39846931" w:history="1">
            <w:r w:rsidR="001E6525" w:rsidRPr="009302E4">
              <w:rPr>
                <w:rStyle w:val="a8"/>
                <w:noProof/>
              </w:rPr>
              <w:t>1.Sync</w:t>
            </w:r>
            <w:r w:rsidR="001E6525">
              <w:rPr>
                <w:noProof/>
                <w:webHidden/>
              </w:rPr>
              <w:tab/>
            </w:r>
            <w:r>
              <w:rPr>
                <w:noProof/>
                <w:webHidden/>
              </w:rPr>
              <w:fldChar w:fldCharType="begin"/>
            </w:r>
            <w:r w:rsidR="001E6525">
              <w:rPr>
                <w:noProof/>
                <w:webHidden/>
              </w:rPr>
              <w:instrText xml:space="preserve"> PAGEREF _Toc39846931 \h </w:instrText>
            </w:r>
            <w:r>
              <w:rPr>
                <w:noProof/>
                <w:webHidden/>
              </w:rPr>
            </w:r>
            <w:r>
              <w:rPr>
                <w:noProof/>
                <w:webHidden/>
              </w:rPr>
              <w:fldChar w:fldCharType="separate"/>
            </w:r>
            <w:r w:rsidR="001E6525">
              <w:rPr>
                <w:noProof/>
                <w:webHidden/>
              </w:rPr>
              <w:t>2</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32" w:history="1">
            <w:r w:rsidR="001E6525" w:rsidRPr="009302E4">
              <w:rPr>
                <w:rStyle w:val="a8"/>
                <w:noProof/>
              </w:rPr>
              <w:t>1.1. Y a-t-il une synchronisation bidirectionnelle ?</w:t>
            </w:r>
            <w:r w:rsidR="001E6525">
              <w:rPr>
                <w:noProof/>
                <w:webHidden/>
              </w:rPr>
              <w:tab/>
            </w:r>
            <w:r>
              <w:rPr>
                <w:noProof/>
                <w:webHidden/>
              </w:rPr>
              <w:fldChar w:fldCharType="begin"/>
            </w:r>
            <w:r w:rsidR="001E6525">
              <w:rPr>
                <w:noProof/>
                <w:webHidden/>
              </w:rPr>
              <w:instrText xml:space="preserve"> PAGEREF _Toc39846932 \h </w:instrText>
            </w:r>
            <w:r>
              <w:rPr>
                <w:noProof/>
                <w:webHidden/>
              </w:rPr>
            </w:r>
            <w:r>
              <w:rPr>
                <w:noProof/>
                <w:webHidden/>
              </w:rPr>
              <w:fldChar w:fldCharType="separate"/>
            </w:r>
            <w:r w:rsidR="001E6525">
              <w:rPr>
                <w:noProof/>
                <w:webHidden/>
              </w:rPr>
              <w:t>2</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33" w:history="1">
            <w:r w:rsidR="001E6525" w:rsidRPr="009302E4">
              <w:rPr>
                <w:rStyle w:val="a8"/>
                <w:noProof/>
              </w:rPr>
              <w:t>1.2. Filtre de fichiers : synchronisation de types de fichiers spécifiques (exp. PDF, Excel...)</w:t>
            </w:r>
            <w:r w:rsidR="001E6525">
              <w:rPr>
                <w:noProof/>
                <w:webHidden/>
              </w:rPr>
              <w:tab/>
            </w:r>
            <w:r>
              <w:rPr>
                <w:noProof/>
                <w:webHidden/>
              </w:rPr>
              <w:fldChar w:fldCharType="begin"/>
            </w:r>
            <w:r w:rsidR="001E6525">
              <w:rPr>
                <w:noProof/>
                <w:webHidden/>
              </w:rPr>
              <w:instrText xml:space="preserve"> PAGEREF _Toc39846933 \h </w:instrText>
            </w:r>
            <w:r>
              <w:rPr>
                <w:noProof/>
                <w:webHidden/>
              </w:rPr>
            </w:r>
            <w:r>
              <w:rPr>
                <w:noProof/>
                <w:webHidden/>
              </w:rPr>
              <w:fldChar w:fldCharType="separate"/>
            </w:r>
            <w:r w:rsidR="001E6525">
              <w:rPr>
                <w:noProof/>
                <w:webHidden/>
              </w:rPr>
              <w:t>2</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34" w:history="1">
            <w:r w:rsidR="001E6525" w:rsidRPr="009302E4">
              <w:rPr>
                <w:rStyle w:val="a8"/>
                <w:noProof/>
              </w:rPr>
              <w:t>1.3. L'heure de la dernière modification du fichier cible n'est pas conservée</w:t>
            </w:r>
            <w:r w:rsidR="001E6525">
              <w:rPr>
                <w:noProof/>
                <w:webHidden/>
              </w:rPr>
              <w:tab/>
            </w:r>
            <w:r>
              <w:rPr>
                <w:noProof/>
                <w:webHidden/>
              </w:rPr>
              <w:fldChar w:fldCharType="begin"/>
            </w:r>
            <w:r w:rsidR="001E6525">
              <w:rPr>
                <w:noProof/>
                <w:webHidden/>
              </w:rPr>
              <w:instrText xml:space="preserve"> PAGEREF _Toc39846934 \h </w:instrText>
            </w:r>
            <w:r>
              <w:rPr>
                <w:noProof/>
                <w:webHidden/>
              </w:rPr>
            </w:r>
            <w:r>
              <w:rPr>
                <w:noProof/>
                <w:webHidden/>
              </w:rPr>
              <w:fldChar w:fldCharType="separate"/>
            </w:r>
            <w:r w:rsidR="001E6525">
              <w:rPr>
                <w:noProof/>
                <w:webHidden/>
              </w:rPr>
              <w:t>3</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35" w:history="1">
            <w:r w:rsidR="001E6525" w:rsidRPr="009302E4">
              <w:rPr>
                <w:rStyle w:val="a8"/>
                <w:noProof/>
              </w:rPr>
              <w:t>1.4. Les fichiers sur la cible sont écrasés à la première synchronisation</w:t>
            </w:r>
            <w:r w:rsidR="001E6525">
              <w:rPr>
                <w:noProof/>
                <w:webHidden/>
              </w:rPr>
              <w:tab/>
            </w:r>
            <w:r>
              <w:rPr>
                <w:noProof/>
                <w:webHidden/>
              </w:rPr>
              <w:fldChar w:fldCharType="begin"/>
            </w:r>
            <w:r w:rsidR="001E6525">
              <w:rPr>
                <w:noProof/>
                <w:webHidden/>
              </w:rPr>
              <w:instrText xml:space="preserve"> PAGEREF _Toc39846935 \h </w:instrText>
            </w:r>
            <w:r>
              <w:rPr>
                <w:noProof/>
                <w:webHidden/>
              </w:rPr>
            </w:r>
            <w:r>
              <w:rPr>
                <w:noProof/>
                <w:webHidden/>
              </w:rPr>
              <w:fldChar w:fldCharType="separate"/>
            </w:r>
            <w:r w:rsidR="001E6525">
              <w:rPr>
                <w:noProof/>
                <w:webHidden/>
              </w:rPr>
              <w:t>4</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36" w:history="1">
            <w:r w:rsidR="001E6525" w:rsidRPr="009302E4">
              <w:rPr>
                <w:rStyle w:val="a8"/>
                <w:noProof/>
              </w:rPr>
              <w:t>1.5. Impossible de démarrer la synchronisation pendant le sommeil</w:t>
            </w:r>
            <w:r w:rsidR="001E6525">
              <w:rPr>
                <w:noProof/>
                <w:webHidden/>
              </w:rPr>
              <w:tab/>
            </w:r>
            <w:r>
              <w:rPr>
                <w:noProof/>
                <w:webHidden/>
              </w:rPr>
              <w:fldChar w:fldCharType="begin"/>
            </w:r>
            <w:r w:rsidR="001E6525">
              <w:rPr>
                <w:noProof/>
                <w:webHidden/>
              </w:rPr>
              <w:instrText xml:space="preserve"> PAGEREF _Toc39846936 \h </w:instrText>
            </w:r>
            <w:r>
              <w:rPr>
                <w:noProof/>
                <w:webHidden/>
              </w:rPr>
            </w:r>
            <w:r>
              <w:rPr>
                <w:noProof/>
                <w:webHidden/>
              </w:rPr>
              <w:fldChar w:fldCharType="separate"/>
            </w:r>
            <w:r w:rsidR="001E6525">
              <w:rPr>
                <w:noProof/>
                <w:webHidden/>
              </w:rPr>
              <w:t>4</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37" w:history="1">
            <w:r w:rsidR="001E6525" w:rsidRPr="009302E4">
              <w:rPr>
                <w:rStyle w:val="a8"/>
                <w:noProof/>
              </w:rPr>
              <w:t>1.6. Impossible de démarrer la synchronisation sur android 8.1 et ultérieur</w:t>
            </w:r>
            <w:r w:rsidR="001E6525">
              <w:rPr>
                <w:noProof/>
                <w:webHidden/>
              </w:rPr>
              <w:tab/>
            </w:r>
            <w:r>
              <w:rPr>
                <w:noProof/>
                <w:webHidden/>
              </w:rPr>
              <w:fldChar w:fldCharType="begin"/>
            </w:r>
            <w:r w:rsidR="001E6525">
              <w:rPr>
                <w:noProof/>
                <w:webHidden/>
              </w:rPr>
              <w:instrText xml:space="preserve"> PAGEREF _Toc39846937 \h </w:instrText>
            </w:r>
            <w:r>
              <w:rPr>
                <w:noProof/>
                <w:webHidden/>
              </w:rPr>
            </w:r>
            <w:r>
              <w:rPr>
                <w:noProof/>
                <w:webHidden/>
              </w:rPr>
              <w:fldChar w:fldCharType="separate"/>
            </w:r>
            <w:r w:rsidR="001E6525">
              <w:rPr>
                <w:noProof/>
                <w:webHidden/>
              </w:rPr>
              <w:t>6</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38" w:history="1">
            <w:r w:rsidR="001E6525" w:rsidRPr="009302E4">
              <w:rPr>
                <w:rStyle w:val="a8"/>
                <w:noProof/>
              </w:rPr>
              <w:t>1.7. L'application ne peut pas activer et désactiver le WiFi sur Android 10</w:t>
            </w:r>
            <w:r w:rsidR="001E6525">
              <w:rPr>
                <w:noProof/>
                <w:webHidden/>
              </w:rPr>
              <w:tab/>
            </w:r>
            <w:r>
              <w:rPr>
                <w:noProof/>
                <w:webHidden/>
              </w:rPr>
              <w:fldChar w:fldCharType="begin"/>
            </w:r>
            <w:r w:rsidR="001E6525">
              <w:rPr>
                <w:noProof/>
                <w:webHidden/>
              </w:rPr>
              <w:instrText xml:space="preserve"> PAGEREF _Toc39846938 \h </w:instrText>
            </w:r>
            <w:r>
              <w:rPr>
                <w:noProof/>
                <w:webHidden/>
              </w:rPr>
            </w:r>
            <w:r>
              <w:rPr>
                <w:noProof/>
                <w:webHidden/>
              </w:rPr>
              <w:fldChar w:fldCharType="separate"/>
            </w:r>
            <w:r w:rsidR="001E6525">
              <w:rPr>
                <w:noProof/>
                <w:webHidden/>
              </w:rPr>
              <w:t>6</w:t>
            </w:r>
            <w:r>
              <w:rPr>
                <w:noProof/>
                <w:webHidden/>
              </w:rPr>
              <w:fldChar w:fldCharType="end"/>
            </w:r>
          </w:hyperlink>
        </w:p>
        <w:p w:rsidR="001E6525" w:rsidRDefault="00E86B28" w:rsidP="001E6525">
          <w:pPr>
            <w:pStyle w:val="21"/>
            <w:tabs>
              <w:tab w:val="right" w:leader="dot" w:pos="8494"/>
            </w:tabs>
            <w:ind w:left="240"/>
            <w:rPr>
              <w:rFonts w:asciiTheme="minorHAnsi" w:hAnsiTheme="minorHAnsi" w:cstheme="minorBidi"/>
              <w:noProof/>
              <w:kern w:val="0"/>
              <w:sz w:val="22"/>
              <w:szCs w:val="22"/>
            </w:rPr>
          </w:pPr>
          <w:hyperlink w:anchor="_Toc39846939" w:history="1">
            <w:r w:rsidR="001E6525" w:rsidRPr="009302E4">
              <w:rPr>
                <w:rStyle w:val="a8"/>
                <w:noProof/>
              </w:rPr>
              <w:t>2. Archives</w:t>
            </w:r>
            <w:r w:rsidR="001E6525">
              <w:rPr>
                <w:noProof/>
                <w:webHidden/>
              </w:rPr>
              <w:tab/>
            </w:r>
            <w:r>
              <w:rPr>
                <w:noProof/>
                <w:webHidden/>
              </w:rPr>
              <w:fldChar w:fldCharType="begin"/>
            </w:r>
            <w:r w:rsidR="001E6525">
              <w:rPr>
                <w:noProof/>
                <w:webHidden/>
              </w:rPr>
              <w:instrText xml:space="preserve"> PAGEREF _Toc39846939 \h </w:instrText>
            </w:r>
            <w:r>
              <w:rPr>
                <w:noProof/>
                <w:webHidden/>
              </w:rPr>
            </w:r>
            <w:r>
              <w:rPr>
                <w:noProof/>
                <w:webHidden/>
              </w:rPr>
              <w:fldChar w:fldCharType="separate"/>
            </w:r>
            <w:r w:rsidR="001E6525">
              <w:rPr>
                <w:noProof/>
                <w:webHidden/>
              </w:rPr>
              <w:t>7</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40" w:history="1">
            <w:r w:rsidR="001E6525" w:rsidRPr="009302E4">
              <w:rPr>
                <w:rStyle w:val="a8"/>
                <w:noProof/>
              </w:rPr>
              <w:t>2.1. Comment stocker des photos et des vidéos dans un dossier année / mois de tournage</w:t>
            </w:r>
            <w:r w:rsidR="001E6525">
              <w:rPr>
                <w:noProof/>
                <w:webHidden/>
              </w:rPr>
              <w:tab/>
            </w:r>
            <w:r>
              <w:rPr>
                <w:noProof/>
                <w:webHidden/>
              </w:rPr>
              <w:fldChar w:fldCharType="begin"/>
            </w:r>
            <w:r w:rsidR="001E6525">
              <w:rPr>
                <w:noProof/>
                <w:webHidden/>
              </w:rPr>
              <w:instrText xml:space="preserve"> PAGEREF _Toc39846940 \h </w:instrText>
            </w:r>
            <w:r>
              <w:rPr>
                <w:noProof/>
                <w:webHidden/>
              </w:rPr>
            </w:r>
            <w:r>
              <w:rPr>
                <w:noProof/>
                <w:webHidden/>
              </w:rPr>
              <w:fldChar w:fldCharType="separate"/>
            </w:r>
            <w:r w:rsidR="001E6525">
              <w:rPr>
                <w:noProof/>
                <w:webHidden/>
              </w:rPr>
              <w:t>7</w:t>
            </w:r>
            <w:r>
              <w:rPr>
                <w:noProof/>
                <w:webHidden/>
              </w:rPr>
              <w:fldChar w:fldCharType="end"/>
            </w:r>
          </w:hyperlink>
        </w:p>
        <w:p w:rsidR="001E6525" w:rsidRDefault="00E86B28" w:rsidP="001E6525">
          <w:pPr>
            <w:pStyle w:val="21"/>
            <w:tabs>
              <w:tab w:val="right" w:leader="dot" w:pos="8494"/>
            </w:tabs>
            <w:ind w:left="240"/>
            <w:rPr>
              <w:rFonts w:asciiTheme="minorHAnsi" w:hAnsiTheme="minorHAnsi" w:cstheme="minorBidi"/>
              <w:noProof/>
              <w:kern w:val="0"/>
              <w:sz w:val="22"/>
              <w:szCs w:val="22"/>
            </w:rPr>
          </w:pPr>
          <w:hyperlink w:anchor="_Toc39846941" w:history="1">
            <w:r w:rsidR="001E6525" w:rsidRPr="009302E4">
              <w:rPr>
                <w:rStyle w:val="a8"/>
                <w:noProof/>
              </w:rPr>
              <w:t>3. Connexion avec les applications externes</w:t>
            </w:r>
            <w:r w:rsidR="001E6525">
              <w:rPr>
                <w:noProof/>
                <w:webHidden/>
              </w:rPr>
              <w:tab/>
            </w:r>
            <w:r>
              <w:rPr>
                <w:noProof/>
                <w:webHidden/>
              </w:rPr>
              <w:fldChar w:fldCharType="begin"/>
            </w:r>
            <w:r w:rsidR="001E6525">
              <w:rPr>
                <w:noProof/>
                <w:webHidden/>
              </w:rPr>
              <w:instrText xml:space="preserve"> PAGEREF _Toc39846941 \h </w:instrText>
            </w:r>
            <w:r>
              <w:rPr>
                <w:noProof/>
                <w:webHidden/>
              </w:rPr>
            </w:r>
            <w:r>
              <w:rPr>
                <w:noProof/>
                <w:webHidden/>
              </w:rPr>
              <w:fldChar w:fldCharType="separate"/>
            </w:r>
            <w:r w:rsidR="001E6525">
              <w:rPr>
                <w:noProof/>
                <w:webHidden/>
              </w:rPr>
              <w:t>8</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42" w:history="1">
            <w:r w:rsidR="001E6525" w:rsidRPr="009302E4">
              <w:rPr>
                <w:rStyle w:val="a8"/>
                <w:noProof/>
              </w:rPr>
              <w:t>3.1. Comment synchroniser à partir d'une application externe ?</w:t>
            </w:r>
            <w:r w:rsidR="001E6525">
              <w:rPr>
                <w:noProof/>
                <w:webHidden/>
              </w:rPr>
              <w:tab/>
            </w:r>
            <w:r>
              <w:rPr>
                <w:noProof/>
                <w:webHidden/>
              </w:rPr>
              <w:fldChar w:fldCharType="begin"/>
            </w:r>
            <w:r w:rsidR="001E6525">
              <w:rPr>
                <w:noProof/>
                <w:webHidden/>
              </w:rPr>
              <w:instrText xml:space="preserve"> PAGEREF _Toc39846942 \h </w:instrText>
            </w:r>
            <w:r>
              <w:rPr>
                <w:noProof/>
                <w:webHidden/>
              </w:rPr>
            </w:r>
            <w:r>
              <w:rPr>
                <w:noProof/>
                <w:webHidden/>
              </w:rPr>
              <w:fldChar w:fldCharType="separate"/>
            </w:r>
            <w:r w:rsidR="001E6525">
              <w:rPr>
                <w:noProof/>
                <w:webHidden/>
              </w:rPr>
              <w:t>8</w:t>
            </w:r>
            <w:r>
              <w:rPr>
                <w:noProof/>
                <w:webHidden/>
              </w:rPr>
              <w:fldChar w:fldCharType="end"/>
            </w:r>
          </w:hyperlink>
        </w:p>
        <w:p w:rsidR="001E6525" w:rsidRDefault="00E86B28">
          <w:pPr>
            <w:pStyle w:val="40"/>
            <w:tabs>
              <w:tab w:val="right" w:leader="dot" w:pos="8494"/>
            </w:tabs>
            <w:rPr>
              <w:rFonts w:asciiTheme="minorHAnsi" w:hAnsiTheme="minorHAnsi" w:cstheme="minorBidi"/>
              <w:noProof/>
              <w:kern w:val="0"/>
              <w:sz w:val="22"/>
              <w:szCs w:val="22"/>
            </w:rPr>
          </w:pPr>
          <w:hyperlink w:anchor="_Toc39846943" w:history="1">
            <w:r w:rsidR="001E6525" w:rsidRPr="009302E4">
              <w:rPr>
                <w:rStyle w:val="a8"/>
                <w:noProof/>
              </w:rPr>
              <w:t>3.1.1. Exemple de Tasker</w:t>
            </w:r>
            <w:r w:rsidR="001E6525">
              <w:rPr>
                <w:noProof/>
                <w:webHidden/>
              </w:rPr>
              <w:tab/>
            </w:r>
            <w:r>
              <w:rPr>
                <w:noProof/>
                <w:webHidden/>
              </w:rPr>
              <w:fldChar w:fldCharType="begin"/>
            </w:r>
            <w:r w:rsidR="001E6525">
              <w:rPr>
                <w:noProof/>
                <w:webHidden/>
              </w:rPr>
              <w:instrText xml:space="preserve"> PAGEREF _Toc39846943 \h </w:instrText>
            </w:r>
            <w:r>
              <w:rPr>
                <w:noProof/>
                <w:webHidden/>
              </w:rPr>
            </w:r>
            <w:r>
              <w:rPr>
                <w:noProof/>
                <w:webHidden/>
              </w:rPr>
              <w:fldChar w:fldCharType="separate"/>
            </w:r>
            <w:r w:rsidR="001E6525">
              <w:rPr>
                <w:noProof/>
                <w:webHidden/>
              </w:rPr>
              <w:t>8</w:t>
            </w:r>
            <w:r>
              <w:rPr>
                <w:noProof/>
                <w:webHidden/>
              </w:rPr>
              <w:fldChar w:fldCharType="end"/>
            </w:r>
          </w:hyperlink>
        </w:p>
        <w:p w:rsidR="001E6525" w:rsidRDefault="00E86B28">
          <w:pPr>
            <w:pStyle w:val="40"/>
            <w:tabs>
              <w:tab w:val="right" w:leader="dot" w:pos="8494"/>
            </w:tabs>
            <w:rPr>
              <w:rFonts w:asciiTheme="minorHAnsi" w:hAnsiTheme="minorHAnsi" w:cstheme="minorBidi"/>
              <w:noProof/>
              <w:kern w:val="0"/>
              <w:sz w:val="22"/>
              <w:szCs w:val="22"/>
            </w:rPr>
          </w:pPr>
          <w:hyperlink w:anchor="_Toc39846944" w:history="1">
            <w:r w:rsidR="001E6525" w:rsidRPr="009302E4">
              <w:rPr>
                <w:rStyle w:val="a8"/>
                <w:noProof/>
              </w:rPr>
              <w:t>3.1.2. Exemple d'AutoMagic</w:t>
            </w:r>
            <w:r w:rsidR="001E6525">
              <w:rPr>
                <w:noProof/>
                <w:webHidden/>
              </w:rPr>
              <w:tab/>
            </w:r>
            <w:r>
              <w:rPr>
                <w:noProof/>
                <w:webHidden/>
              </w:rPr>
              <w:fldChar w:fldCharType="begin"/>
            </w:r>
            <w:r w:rsidR="001E6525">
              <w:rPr>
                <w:noProof/>
                <w:webHidden/>
              </w:rPr>
              <w:instrText xml:space="preserve"> PAGEREF _Toc39846944 \h </w:instrText>
            </w:r>
            <w:r>
              <w:rPr>
                <w:noProof/>
                <w:webHidden/>
              </w:rPr>
            </w:r>
            <w:r>
              <w:rPr>
                <w:noProof/>
                <w:webHidden/>
              </w:rPr>
              <w:fldChar w:fldCharType="separate"/>
            </w:r>
            <w:r w:rsidR="001E6525">
              <w:rPr>
                <w:noProof/>
                <w:webHidden/>
              </w:rPr>
              <w:t>9</w:t>
            </w:r>
            <w:r>
              <w:rPr>
                <w:noProof/>
                <w:webHidden/>
              </w:rPr>
              <w:fldChar w:fldCharType="end"/>
            </w:r>
          </w:hyperlink>
        </w:p>
        <w:p w:rsidR="001E6525" w:rsidRDefault="00E86B28" w:rsidP="001E6525">
          <w:pPr>
            <w:pStyle w:val="21"/>
            <w:tabs>
              <w:tab w:val="right" w:leader="dot" w:pos="8494"/>
            </w:tabs>
            <w:ind w:left="240"/>
            <w:rPr>
              <w:rFonts w:asciiTheme="minorHAnsi" w:hAnsiTheme="minorHAnsi" w:cstheme="minorBidi"/>
              <w:noProof/>
              <w:kern w:val="0"/>
              <w:sz w:val="22"/>
              <w:szCs w:val="22"/>
            </w:rPr>
          </w:pPr>
          <w:hyperlink w:anchor="_Toc39846945" w:history="1">
            <w:r w:rsidR="001E6525" w:rsidRPr="009302E4">
              <w:rPr>
                <w:rStyle w:val="a8"/>
                <w:noProof/>
              </w:rPr>
              <w:t>4.SDCARD/USB</w:t>
            </w:r>
            <w:r w:rsidR="001E6525">
              <w:rPr>
                <w:noProof/>
                <w:webHidden/>
              </w:rPr>
              <w:tab/>
            </w:r>
            <w:r>
              <w:rPr>
                <w:noProof/>
                <w:webHidden/>
              </w:rPr>
              <w:fldChar w:fldCharType="begin"/>
            </w:r>
            <w:r w:rsidR="001E6525">
              <w:rPr>
                <w:noProof/>
                <w:webHidden/>
              </w:rPr>
              <w:instrText xml:space="preserve"> PAGEREF _Toc39846945 \h </w:instrText>
            </w:r>
            <w:r>
              <w:rPr>
                <w:noProof/>
                <w:webHidden/>
              </w:rPr>
            </w:r>
            <w:r>
              <w:rPr>
                <w:noProof/>
                <w:webHidden/>
              </w:rPr>
              <w:fldChar w:fldCharType="separate"/>
            </w:r>
            <w:r w:rsidR="001E6525">
              <w:rPr>
                <w:noProof/>
                <w:webHidden/>
              </w:rPr>
              <w:t>10</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46" w:history="1">
            <w:r w:rsidR="001E6525" w:rsidRPr="009302E4">
              <w:rPr>
                <w:rStyle w:val="a8"/>
                <w:noProof/>
              </w:rPr>
              <w:t>4.1. SMBSync2 ne reconnaît pas les supports SDCARD ou USB</w:t>
            </w:r>
            <w:r w:rsidR="001E6525">
              <w:rPr>
                <w:noProof/>
                <w:webHidden/>
              </w:rPr>
              <w:tab/>
            </w:r>
            <w:r>
              <w:rPr>
                <w:noProof/>
                <w:webHidden/>
              </w:rPr>
              <w:fldChar w:fldCharType="begin"/>
            </w:r>
            <w:r w:rsidR="001E6525">
              <w:rPr>
                <w:noProof/>
                <w:webHidden/>
              </w:rPr>
              <w:instrText xml:space="preserve"> PAGEREF _Toc39846946 \h </w:instrText>
            </w:r>
            <w:r>
              <w:rPr>
                <w:noProof/>
                <w:webHidden/>
              </w:rPr>
            </w:r>
            <w:r>
              <w:rPr>
                <w:noProof/>
                <w:webHidden/>
              </w:rPr>
              <w:fldChar w:fldCharType="separate"/>
            </w:r>
            <w:r w:rsidR="001E6525">
              <w:rPr>
                <w:noProof/>
                <w:webHidden/>
              </w:rPr>
              <w:t>10</w:t>
            </w:r>
            <w:r>
              <w:rPr>
                <w:noProof/>
                <w:webHidden/>
              </w:rPr>
              <w:fldChar w:fldCharType="end"/>
            </w:r>
          </w:hyperlink>
        </w:p>
        <w:p w:rsidR="001E6525" w:rsidRDefault="00E86B28" w:rsidP="001E6525">
          <w:pPr>
            <w:pStyle w:val="21"/>
            <w:tabs>
              <w:tab w:val="right" w:leader="dot" w:pos="8494"/>
            </w:tabs>
            <w:ind w:left="240"/>
            <w:rPr>
              <w:rFonts w:asciiTheme="minorHAnsi" w:hAnsiTheme="minorHAnsi" w:cstheme="minorBidi"/>
              <w:noProof/>
              <w:kern w:val="0"/>
              <w:sz w:val="22"/>
              <w:szCs w:val="22"/>
            </w:rPr>
          </w:pPr>
          <w:hyperlink w:anchor="_Toc39846947" w:history="1">
            <w:r w:rsidR="001E6525" w:rsidRPr="009302E4">
              <w:rPr>
                <w:rStyle w:val="a8"/>
                <w:noProof/>
              </w:rPr>
              <w:t>5. Questions relatives au réseau</w:t>
            </w:r>
            <w:r w:rsidR="001E6525">
              <w:rPr>
                <w:noProof/>
                <w:webHidden/>
              </w:rPr>
              <w:tab/>
            </w:r>
            <w:r>
              <w:rPr>
                <w:noProof/>
                <w:webHidden/>
              </w:rPr>
              <w:fldChar w:fldCharType="begin"/>
            </w:r>
            <w:r w:rsidR="001E6525">
              <w:rPr>
                <w:noProof/>
                <w:webHidden/>
              </w:rPr>
              <w:instrText xml:space="preserve"> PAGEREF _Toc39846947 \h </w:instrText>
            </w:r>
            <w:r>
              <w:rPr>
                <w:noProof/>
                <w:webHidden/>
              </w:rPr>
            </w:r>
            <w:r>
              <w:rPr>
                <w:noProof/>
                <w:webHidden/>
              </w:rPr>
              <w:fldChar w:fldCharType="separate"/>
            </w:r>
            <w:r w:rsidR="001E6525">
              <w:rPr>
                <w:noProof/>
                <w:webHidden/>
              </w:rPr>
              <w:t>11</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48" w:history="1">
            <w:r w:rsidR="001E6525" w:rsidRPr="009302E4">
              <w:rPr>
                <w:rStyle w:val="a8"/>
                <w:noProof/>
              </w:rPr>
              <w:t>5.1. Impossible de se connecter au serveur SMB avec un nom d'hôte</w:t>
            </w:r>
            <w:r w:rsidR="001E6525">
              <w:rPr>
                <w:noProof/>
                <w:webHidden/>
              </w:rPr>
              <w:tab/>
            </w:r>
            <w:r>
              <w:rPr>
                <w:noProof/>
                <w:webHidden/>
              </w:rPr>
              <w:fldChar w:fldCharType="begin"/>
            </w:r>
            <w:r w:rsidR="001E6525">
              <w:rPr>
                <w:noProof/>
                <w:webHidden/>
              </w:rPr>
              <w:instrText xml:space="preserve"> PAGEREF _Toc39846948 \h </w:instrText>
            </w:r>
            <w:r>
              <w:rPr>
                <w:noProof/>
                <w:webHidden/>
              </w:rPr>
            </w:r>
            <w:r>
              <w:rPr>
                <w:noProof/>
                <w:webHidden/>
              </w:rPr>
              <w:fldChar w:fldCharType="separate"/>
            </w:r>
            <w:r w:rsidR="001E6525">
              <w:rPr>
                <w:noProof/>
                <w:webHidden/>
              </w:rPr>
              <w:t>11</w:t>
            </w:r>
            <w:r>
              <w:rPr>
                <w:noProof/>
                <w:webHidden/>
              </w:rPr>
              <w:fldChar w:fldCharType="end"/>
            </w:r>
          </w:hyperlink>
        </w:p>
        <w:p w:rsidR="001E6525" w:rsidRDefault="00E86B28" w:rsidP="001E6525">
          <w:pPr>
            <w:pStyle w:val="21"/>
            <w:tabs>
              <w:tab w:val="right" w:leader="dot" w:pos="8494"/>
            </w:tabs>
            <w:ind w:left="240"/>
            <w:rPr>
              <w:rFonts w:asciiTheme="minorHAnsi" w:hAnsiTheme="minorHAnsi" w:cstheme="minorBidi"/>
              <w:noProof/>
              <w:kern w:val="0"/>
              <w:sz w:val="22"/>
              <w:szCs w:val="22"/>
            </w:rPr>
          </w:pPr>
          <w:hyperlink w:anchor="_Toc39846949" w:history="1">
            <w:r w:rsidR="001E6525" w:rsidRPr="009302E4">
              <w:rPr>
                <w:rStyle w:val="a8"/>
                <w:noProof/>
              </w:rPr>
              <w:t>6. Problèmes de paramétrage du système</w:t>
            </w:r>
            <w:r w:rsidR="001E6525">
              <w:rPr>
                <w:noProof/>
                <w:webHidden/>
              </w:rPr>
              <w:tab/>
            </w:r>
            <w:r>
              <w:rPr>
                <w:noProof/>
                <w:webHidden/>
              </w:rPr>
              <w:fldChar w:fldCharType="begin"/>
            </w:r>
            <w:r w:rsidR="001E6525">
              <w:rPr>
                <w:noProof/>
                <w:webHidden/>
              </w:rPr>
              <w:instrText xml:space="preserve"> PAGEREF _Toc39846949 \h </w:instrText>
            </w:r>
            <w:r>
              <w:rPr>
                <w:noProof/>
                <w:webHidden/>
              </w:rPr>
            </w:r>
            <w:r>
              <w:rPr>
                <w:noProof/>
                <w:webHidden/>
              </w:rPr>
              <w:fldChar w:fldCharType="separate"/>
            </w:r>
            <w:r w:rsidR="001E6525">
              <w:rPr>
                <w:noProof/>
                <w:webHidden/>
              </w:rPr>
              <w:t>12</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50" w:history="1">
            <w:r w:rsidR="001E6525" w:rsidRPr="009302E4">
              <w:rPr>
                <w:rStyle w:val="a8"/>
                <w:noProof/>
              </w:rPr>
              <w:t>6.1. Je ne veux pas activer la localisation</w:t>
            </w:r>
            <w:r w:rsidR="001E6525">
              <w:rPr>
                <w:noProof/>
                <w:webHidden/>
              </w:rPr>
              <w:tab/>
            </w:r>
            <w:r>
              <w:rPr>
                <w:noProof/>
                <w:webHidden/>
              </w:rPr>
              <w:fldChar w:fldCharType="begin"/>
            </w:r>
            <w:r w:rsidR="001E6525">
              <w:rPr>
                <w:noProof/>
                <w:webHidden/>
              </w:rPr>
              <w:instrText xml:space="preserve"> PAGEREF _Toc39846950 \h </w:instrText>
            </w:r>
            <w:r>
              <w:rPr>
                <w:noProof/>
                <w:webHidden/>
              </w:rPr>
            </w:r>
            <w:r>
              <w:rPr>
                <w:noProof/>
                <w:webHidden/>
              </w:rPr>
              <w:fldChar w:fldCharType="separate"/>
            </w:r>
            <w:r w:rsidR="001E6525">
              <w:rPr>
                <w:noProof/>
                <w:webHidden/>
              </w:rPr>
              <w:t>12</w:t>
            </w:r>
            <w:r>
              <w:rPr>
                <w:noProof/>
                <w:webHidden/>
              </w:rPr>
              <w:fldChar w:fldCharType="end"/>
            </w:r>
          </w:hyperlink>
        </w:p>
        <w:p w:rsidR="001E6525" w:rsidRDefault="00E86B28" w:rsidP="001E6525">
          <w:pPr>
            <w:pStyle w:val="21"/>
            <w:tabs>
              <w:tab w:val="right" w:leader="dot" w:pos="8494"/>
            </w:tabs>
            <w:ind w:left="240"/>
            <w:rPr>
              <w:rFonts w:asciiTheme="minorHAnsi" w:hAnsiTheme="minorHAnsi" w:cstheme="minorBidi"/>
              <w:noProof/>
              <w:kern w:val="0"/>
              <w:sz w:val="22"/>
              <w:szCs w:val="22"/>
            </w:rPr>
          </w:pPr>
          <w:hyperlink w:anchor="_Toc39846951" w:history="1">
            <w:r w:rsidR="001E6525" w:rsidRPr="009302E4">
              <w:rPr>
                <w:rStyle w:val="a8"/>
                <w:noProof/>
              </w:rPr>
              <w:t>7. Divers</w:t>
            </w:r>
            <w:r w:rsidR="001E6525">
              <w:rPr>
                <w:noProof/>
                <w:webHidden/>
              </w:rPr>
              <w:tab/>
            </w:r>
            <w:r>
              <w:rPr>
                <w:noProof/>
                <w:webHidden/>
              </w:rPr>
              <w:fldChar w:fldCharType="begin"/>
            </w:r>
            <w:r w:rsidR="001E6525">
              <w:rPr>
                <w:noProof/>
                <w:webHidden/>
              </w:rPr>
              <w:instrText xml:space="preserve"> PAGEREF _Toc39846951 \h </w:instrText>
            </w:r>
            <w:r>
              <w:rPr>
                <w:noProof/>
                <w:webHidden/>
              </w:rPr>
            </w:r>
            <w:r>
              <w:rPr>
                <w:noProof/>
                <w:webHidden/>
              </w:rPr>
              <w:fldChar w:fldCharType="separate"/>
            </w:r>
            <w:r w:rsidR="001E6525">
              <w:rPr>
                <w:noProof/>
                <w:webHidden/>
              </w:rPr>
              <w:t>13</w:t>
            </w:r>
            <w:r>
              <w:rPr>
                <w:noProof/>
                <w:webHidden/>
              </w:rPr>
              <w:fldChar w:fldCharType="end"/>
            </w:r>
          </w:hyperlink>
        </w:p>
        <w:p w:rsidR="001E6525" w:rsidRDefault="00E86B28" w:rsidP="001E6525">
          <w:pPr>
            <w:pStyle w:val="31"/>
            <w:tabs>
              <w:tab w:val="right" w:leader="dot" w:pos="8494"/>
            </w:tabs>
            <w:ind w:left="480"/>
            <w:rPr>
              <w:rFonts w:asciiTheme="minorHAnsi" w:hAnsiTheme="minorHAnsi" w:cstheme="minorBidi"/>
              <w:noProof/>
              <w:kern w:val="0"/>
              <w:sz w:val="22"/>
              <w:szCs w:val="22"/>
            </w:rPr>
          </w:pPr>
          <w:hyperlink w:anchor="_Toc39846952" w:history="1">
            <w:r w:rsidR="001E6525" w:rsidRPr="009302E4">
              <w:rPr>
                <w:rStyle w:val="a8"/>
                <w:noProof/>
              </w:rPr>
              <w:t>7.1. Sauvegarde et restauration de la liste des tâches et des paramètres</w:t>
            </w:r>
            <w:r w:rsidR="001E6525">
              <w:rPr>
                <w:noProof/>
                <w:webHidden/>
              </w:rPr>
              <w:tab/>
            </w:r>
            <w:r>
              <w:rPr>
                <w:noProof/>
                <w:webHidden/>
              </w:rPr>
              <w:fldChar w:fldCharType="begin"/>
            </w:r>
            <w:r w:rsidR="001E6525">
              <w:rPr>
                <w:noProof/>
                <w:webHidden/>
              </w:rPr>
              <w:instrText xml:space="preserve"> PAGEREF _Toc39846952 \h </w:instrText>
            </w:r>
            <w:r>
              <w:rPr>
                <w:noProof/>
                <w:webHidden/>
              </w:rPr>
            </w:r>
            <w:r>
              <w:rPr>
                <w:noProof/>
                <w:webHidden/>
              </w:rPr>
              <w:fldChar w:fldCharType="separate"/>
            </w:r>
            <w:r w:rsidR="001E6525">
              <w:rPr>
                <w:noProof/>
                <w:webHidden/>
              </w:rPr>
              <w:t>13</w:t>
            </w:r>
            <w:r>
              <w:rPr>
                <w:noProof/>
                <w:webHidden/>
              </w:rPr>
              <w:fldChar w:fldCharType="end"/>
            </w:r>
          </w:hyperlink>
        </w:p>
        <w:p w:rsidR="00BC2742" w:rsidRDefault="00E86B28" w:rsidP="00055287">
          <w:r>
            <w:fldChar w:fldCharType="end"/>
          </w:r>
        </w:p>
      </w:sdtContent>
    </w:sdt>
    <w:p w:rsidR="00BC2742" w:rsidRDefault="00BC2742">
      <w:pPr>
        <w:widowControl/>
        <w:jc w:val="left"/>
      </w:pPr>
      <w:r>
        <w:br w:type="page"/>
      </w:r>
    </w:p>
    <w:p w:rsidR="00764883" w:rsidRDefault="00F41BD2" w:rsidP="002324F7">
      <w:pPr>
        <w:pStyle w:val="2"/>
        <w:spacing w:before="360"/>
      </w:pPr>
      <w:bookmarkStart w:id="1" w:name="_Toc39846931"/>
      <w:bookmarkStart w:id="2" w:name="_Toc450110990"/>
      <w:bookmarkEnd w:id="0"/>
      <w:r>
        <w:rPr>
          <w:rFonts w:hint="eastAsia"/>
        </w:rPr>
        <w:lastRenderedPageBreak/>
        <w:t>1</w:t>
      </w:r>
      <w:r w:rsidR="009F46D9">
        <w:rPr>
          <w:rFonts w:hint="eastAsia"/>
        </w:rPr>
        <w:t>.</w:t>
      </w:r>
      <w:r w:rsidR="00F92A4E">
        <w:rPr>
          <w:rFonts w:hint="eastAsia"/>
        </w:rPr>
        <w:t>Sync</w:t>
      </w:r>
      <w:bookmarkEnd w:id="1"/>
    </w:p>
    <w:p w:rsidR="004E01EF" w:rsidRDefault="004E01EF" w:rsidP="004E01EF">
      <w:pPr>
        <w:pStyle w:val="3"/>
        <w:spacing w:before="360"/>
      </w:pPr>
      <w:bookmarkStart w:id="3" w:name="_Toc39846932"/>
      <w:r>
        <w:t xml:space="preserve">1.1. </w:t>
      </w:r>
      <w:r w:rsidR="00CB0DB3" w:rsidRPr="00CB0DB3">
        <w:t>Y a-t-il une synchronisation bidirectionnelle ?</w:t>
      </w:r>
      <w:bookmarkEnd w:id="3"/>
    </w:p>
    <w:p w:rsidR="007C489B" w:rsidRPr="007C489B" w:rsidRDefault="00CB0DB3" w:rsidP="007C489B">
      <w:r w:rsidRPr="00CB0DB3">
        <w:t>La synchronisation bidirectionnelle n'est pas mise en œuvre car il est difficile de juger des fichiers conflictuels (fichiers mis à jour des deux côtés, quel fichier est le plus récent, quel fichier conserver...). J'envisage de la mettre en œuvre à l'avenir.</w:t>
      </w:r>
    </w:p>
    <w:p w:rsidR="00766431" w:rsidRDefault="00E36EF5" w:rsidP="002324F7">
      <w:pPr>
        <w:pStyle w:val="3"/>
        <w:spacing w:before="360"/>
      </w:pPr>
      <w:bookmarkStart w:id="4" w:name="_Toc39846933"/>
      <w:r w:rsidRPr="00E36EF5">
        <w:t xml:space="preserve">1.2. </w:t>
      </w:r>
      <w:r w:rsidR="00CB0DB3" w:rsidRPr="00CB0DB3">
        <w:t>Filtre de fichiers : synchronisation de types de fichiers spécifiques (exp. PDF, Excel...)</w:t>
      </w:r>
      <w:bookmarkEnd w:id="4"/>
    </w:p>
    <w:p w:rsidR="00766431" w:rsidRDefault="00CB0DB3" w:rsidP="00766431">
      <w:pPr>
        <w:rPr>
          <w:sz w:val="21"/>
          <w:szCs w:val="21"/>
        </w:rPr>
      </w:pPr>
      <w:r w:rsidRPr="00CB0DB3">
        <w:rPr>
          <w:sz w:val="21"/>
          <w:szCs w:val="21"/>
        </w:rPr>
        <w:t>Après avoir sélectionné la fonction "Sélectionner un fichier" de la tâche de synchronisation, appuyez sur le filtre de fichier et ajoutez le filtre. Veuillez décrire le filtre comme *.pdf ou *.xlsx.</w:t>
      </w:r>
    </w:p>
    <w:p w:rsidR="003A1DA1" w:rsidRPr="003A1DA1" w:rsidRDefault="00CB0DB3" w:rsidP="008E0953">
      <w:pPr>
        <w:pStyle w:val="ad"/>
        <w:numPr>
          <w:ilvl w:val="0"/>
          <w:numId w:val="12"/>
        </w:numPr>
        <w:ind w:leftChars="0"/>
        <w:rPr>
          <w:szCs w:val="21"/>
        </w:rPr>
      </w:pPr>
      <w:r w:rsidRPr="00CB0DB3">
        <w:rPr>
          <w:rFonts w:hint="cs"/>
          <w:szCs w:val="21"/>
        </w:rPr>
        <w:t>É</w:t>
      </w:r>
      <w:r w:rsidRPr="00CB0DB3">
        <w:rPr>
          <w:szCs w:val="21"/>
        </w:rPr>
        <w:t>cran de synchronisation des tâches d'édition</w:t>
      </w:r>
    </w:p>
    <w:p w:rsidR="00DC20AF" w:rsidRDefault="00874A86" w:rsidP="00766431">
      <w:r w:rsidRPr="00874A86">
        <w:rPr>
          <w:noProof/>
        </w:rPr>
        <w:drawing>
          <wp:inline distT="0" distB="0" distL="0" distR="0">
            <wp:extent cx="3657600" cy="2057400"/>
            <wp:effectExtent l="19050" t="0" r="0" b="0"/>
            <wp:docPr id="1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057400"/>
                      <a:chOff x="251520" y="548680"/>
                      <a:chExt cx="3657600" cy="2057400"/>
                    </a:xfrm>
                  </a:grpSpPr>
                  <a:grpSp>
                    <a:nvGrpSpPr>
                      <a:cNvPr id="21" name="グループ化 20"/>
                      <a:cNvGrpSpPr/>
                    </a:nvGrpSpPr>
                    <a:grpSpPr>
                      <a:xfrm>
                        <a:off x="251520" y="548680"/>
                        <a:ext cx="3657600" cy="2057400"/>
                        <a:chOff x="251520" y="548680"/>
                        <a:chExt cx="3657600" cy="2057400"/>
                      </a:xfrm>
                    </a:grpSpPr>
                    <a:pic>
                      <a:nvPicPr>
                        <a:cNvPr id="1027" name="Picture 3"/>
                        <a:cNvPicPr>
                          <a:picLocks noChangeAspect="1" noChangeArrowheads="1"/>
                        </a:cNvPicPr>
                      </a:nvPicPr>
                      <a:blipFill>
                        <a:blip r:embed="rId8" cstate="print"/>
                        <a:srcRect/>
                        <a:stretch>
                          <a:fillRect/>
                        </a:stretch>
                      </a:blipFill>
                      <a:spPr bwMode="auto">
                        <a:xfrm>
                          <a:off x="251520" y="548680"/>
                          <a:ext cx="3657600" cy="2057400"/>
                        </a:xfrm>
                        <a:prstGeom prst="rect">
                          <a:avLst/>
                        </a:prstGeom>
                        <a:noFill/>
                        <a:ln w="9525">
                          <a:noFill/>
                          <a:miter lim="800000"/>
                          <a:headEnd/>
                          <a:tailEnd/>
                        </a:ln>
                        <a:effectLst/>
                      </a:spPr>
                    </a:pic>
                    <a:sp>
                      <a:nvSpPr>
                        <a:cNvPr id="7" name="四角形吹き出し 6"/>
                        <a:cNvSpPr/>
                      </a:nvSpPr>
                      <a:spPr>
                        <a:xfrm>
                          <a:off x="1331640" y="908720"/>
                          <a:ext cx="2232248" cy="432048"/>
                        </a:xfrm>
                        <a:prstGeom prst="wedgeRectCallout">
                          <a:avLst>
                            <a:gd name="adj1" fmla="val 48796"/>
                            <a:gd name="adj2" fmla="val 94227"/>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sz="1400" dirty="0" smtClean="0">
                                <a:solidFill>
                                  <a:schemeClr val="tx1"/>
                                </a:solidFill>
                              </a:rPr>
                              <a:t>1. pour permettre</a:t>
                            </a:r>
                            <a:endParaRPr kumimoji="1" lang="ja-JP"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四角形吹き出し 7"/>
                        <a:cNvSpPr/>
                      </a:nvSpPr>
                      <a:spPr>
                        <a:xfrm>
                          <a:off x="971600" y="1628800"/>
                          <a:ext cx="2592288" cy="432048"/>
                        </a:xfrm>
                        <a:prstGeom prst="wedgeRectCallout">
                          <a:avLst>
                            <a:gd name="adj1" fmla="val -58955"/>
                            <a:gd name="adj2" fmla="val 75212"/>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sz="1400" dirty="0" smtClean="0">
                                <a:solidFill>
                                  <a:schemeClr val="tx1"/>
                                </a:solidFill>
                              </a:rPr>
                              <a:t>2.Appuyez sur "Filtre de fichiers...".</a:t>
                            </a:r>
                            <a:endParaRPr kumimoji="1" lang="ja-JP"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CB0DB3" w:rsidP="008E0953">
      <w:pPr>
        <w:pStyle w:val="ad"/>
        <w:keepNext/>
        <w:keepLines/>
        <w:numPr>
          <w:ilvl w:val="0"/>
          <w:numId w:val="12"/>
        </w:numPr>
        <w:ind w:leftChars="0"/>
        <w:rPr>
          <w:szCs w:val="21"/>
        </w:rPr>
      </w:pPr>
      <w:r w:rsidRPr="00CB0DB3">
        <w:rPr>
          <w:szCs w:val="21"/>
        </w:rPr>
        <w:t>Modifier le filtre de fichiers</w:t>
      </w:r>
    </w:p>
    <w:p w:rsidR="00A2642B" w:rsidRDefault="00874A86" w:rsidP="00981D2A">
      <w:pPr>
        <w:keepNext/>
        <w:keepLines/>
      </w:pPr>
      <w:r w:rsidRPr="00874A86">
        <w:rPr>
          <w:noProof/>
        </w:rPr>
        <w:drawing>
          <wp:inline distT="0" distB="0" distL="0" distR="0">
            <wp:extent cx="3657600" cy="2057400"/>
            <wp:effectExtent l="19050" t="0" r="0" b="0"/>
            <wp:docPr id="1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057400"/>
                      <a:chOff x="251520" y="2996952"/>
                      <a:chExt cx="3657600" cy="2057400"/>
                    </a:xfrm>
                  </a:grpSpPr>
                  <a:grpSp>
                    <a:nvGrpSpPr>
                      <a:cNvPr id="22" name="グループ化 21"/>
                      <a:cNvGrpSpPr/>
                    </a:nvGrpSpPr>
                    <a:grpSpPr>
                      <a:xfrm>
                        <a:off x="251520" y="2996952"/>
                        <a:ext cx="3657600" cy="2057400"/>
                        <a:chOff x="251520" y="2996952"/>
                        <a:chExt cx="3657600" cy="2057400"/>
                      </a:xfrm>
                    </a:grpSpPr>
                    <a:pic>
                      <a:nvPicPr>
                        <a:cNvPr id="1028" name="Picture 4"/>
                        <a:cNvPicPr>
                          <a:picLocks noChangeAspect="1" noChangeArrowheads="1"/>
                        </a:cNvPicPr>
                      </a:nvPicPr>
                      <a:blipFill>
                        <a:blip r:embed="rId9" cstate="print"/>
                        <a:srcRect/>
                        <a:stretch>
                          <a:fillRect/>
                        </a:stretch>
                      </a:blipFill>
                      <a:spPr bwMode="auto">
                        <a:xfrm>
                          <a:off x="251520" y="2996952"/>
                          <a:ext cx="3657600" cy="2057400"/>
                        </a:xfrm>
                        <a:prstGeom prst="rect">
                          <a:avLst/>
                        </a:prstGeom>
                        <a:noFill/>
                        <a:ln w="9525">
                          <a:noFill/>
                          <a:miter lim="800000"/>
                          <a:headEnd/>
                          <a:tailEnd/>
                        </a:ln>
                        <a:effectLst/>
                      </a:spPr>
                    </a:pic>
                    <a:sp>
                      <a:nvSpPr>
                        <a:cNvPr id="11" name="四角形吹き出し 10"/>
                        <a:cNvSpPr/>
                      </a:nvSpPr>
                      <a:spPr>
                        <a:xfrm>
                          <a:off x="1403648" y="4365104"/>
                          <a:ext cx="2160240" cy="504056"/>
                        </a:xfrm>
                        <a:prstGeom prst="wedgeRectCallout">
                          <a:avLst>
                            <a:gd name="adj1" fmla="val -70459"/>
                            <a:gd name="adj2" fmla="val 16490"/>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sz="1400" dirty="0" smtClean="0">
                                <a:solidFill>
                                  <a:schemeClr val="tx1"/>
                                </a:solidFill>
                              </a:rPr>
                              <a:t>3. Tapez "*. pdf".</a:t>
                            </a:r>
                            <a:endParaRPr kumimoji="1" lang="ja-JP"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四角形吹き出し 11"/>
                        <a:cNvSpPr/>
                      </a:nvSpPr>
                      <a:spPr>
                        <a:xfrm>
                          <a:off x="323528" y="3717032"/>
                          <a:ext cx="1872208" cy="576064"/>
                        </a:xfrm>
                        <a:prstGeom prst="wedgeRectCallout">
                          <a:avLst>
                            <a:gd name="adj1" fmla="val -36339"/>
                            <a:gd name="adj2" fmla="val 123281"/>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sz="1400" dirty="0" smtClean="0">
                                <a:solidFill>
                                  <a:schemeClr val="tx1"/>
                                </a:solidFill>
                              </a:rPr>
                              <a:t>4. appuyez sur "Ajouter</a:t>
                            </a:r>
                            <a:endParaRPr kumimoji="1" lang="ja-JP"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CB0DB3" w:rsidP="00092016">
      <w:pPr>
        <w:pStyle w:val="ad"/>
        <w:pageBreakBefore/>
        <w:numPr>
          <w:ilvl w:val="0"/>
          <w:numId w:val="12"/>
        </w:numPr>
        <w:ind w:leftChars="0"/>
        <w:rPr>
          <w:szCs w:val="21"/>
        </w:rPr>
      </w:pPr>
      <w:r w:rsidRPr="00CB0DB3">
        <w:rPr>
          <w:szCs w:val="21"/>
        </w:rPr>
        <w:lastRenderedPageBreak/>
        <w:t>Enregistrez le filtre de fichier : vous pouvez le définir comme inclus (ne synchroniser que les fichiers ayant l'extension *.pdf spécifiée dans l'exemple), ou exclu (ne pas synchroniser les fichiers ayant l'extension *.pdf spécifiée dans cet exemple)</w:t>
      </w:r>
    </w:p>
    <w:p w:rsidR="00690257" w:rsidRDefault="00874A86" w:rsidP="00766431">
      <w:r w:rsidRPr="00874A86">
        <w:rPr>
          <w:noProof/>
        </w:rPr>
        <w:drawing>
          <wp:inline distT="0" distB="0" distL="0" distR="0">
            <wp:extent cx="3657600" cy="2057400"/>
            <wp:effectExtent l="19050" t="0" r="0" b="0"/>
            <wp:docPr id="14" name="オブジェクト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057400"/>
                      <a:chOff x="4572000" y="548680"/>
                      <a:chExt cx="3657600" cy="2057400"/>
                    </a:xfrm>
                  </a:grpSpPr>
                  <a:grpSp>
                    <a:nvGrpSpPr>
                      <a:cNvPr id="23" name="グループ化 22"/>
                      <a:cNvGrpSpPr/>
                    </a:nvGrpSpPr>
                    <a:grpSpPr>
                      <a:xfrm>
                        <a:off x="4572000" y="548680"/>
                        <a:ext cx="3657600" cy="2057400"/>
                        <a:chOff x="4572000" y="548680"/>
                        <a:chExt cx="3657600" cy="2057400"/>
                      </a:xfrm>
                    </a:grpSpPr>
                    <a:pic>
                      <a:nvPicPr>
                        <a:cNvPr id="1029" name="Picture 5"/>
                        <a:cNvPicPr>
                          <a:picLocks noChangeAspect="1" noChangeArrowheads="1"/>
                        </a:cNvPicPr>
                      </a:nvPicPr>
                      <a:blipFill>
                        <a:blip r:embed="rId10" cstate="print"/>
                        <a:srcRect/>
                        <a:stretch>
                          <a:fillRect/>
                        </a:stretch>
                      </a:blipFill>
                      <a:spPr bwMode="auto">
                        <a:xfrm>
                          <a:off x="4572000" y="548680"/>
                          <a:ext cx="3657600" cy="2057400"/>
                        </a:xfrm>
                        <a:prstGeom prst="rect">
                          <a:avLst/>
                        </a:prstGeom>
                        <a:noFill/>
                        <a:ln w="9525">
                          <a:noFill/>
                          <a:miter lim="800000"/>
                          <a:headEnd/>
                          <a:tailEnd/>
                        </a:ln>
                        <a:effectLst/>
                      </a:spPr>
                    </a:pic>
                    <a:sp>
                      <a:nvSpPr>
                        <a:cNvPr id="15" name="四角形吹き出し 14"/>
                        <a:cNvSpPr/>
                      </a:nvSpPr>
                      <a:spPr>
                        <a:xfrm>
                          <a:off x="5580112" y="1268760"/>
                          <a:ext cx="2304256" cy="576064"/>
                        </a:xfrm>
                        <a:prstGeom prst="wedgeRectCallout">
                          <a:avLst>
                            <a:gd name="adj1" fmla="val 2693"/>
                            <a:gd name="adj2" fmla="val 154756"/>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sz="1400" dirty="0" smtClean="0">
                                <a:solidFill>
                                  <a:schemeClr val="tx1"/>
                                </a:solidFill>
                              </a:rPr>
                              <a:t>5. Appuyez sur "Enregistrer".</a:t>
                            </a:r>
                            <a:endParaRPr kumimoji="1" lang="ja-JP"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CB0DB3" w:rsidP="008E0953">
      <w:pPr>
        <w:pStyle w:val="ad"/>
        <w:numPr>
          <w:ilvl w:val="0"/>
          <w:numId w:val="12"/>
        </w:numPr>
        <w:ind w:leftChars="0"/>
        <w:rPr>
          <w:szCs w:val="21"/>
        </w:rPr>
      </w:pPr>
      <w:r w:rsidRPr="00CB0DB3">
        <w:rPr>
          <w:szCs w:val="21"/>
        </w:rPr>
        <w:t>Terminé</w:t>
      </w:r>
    </w:p>
    <w:p w:rsidR="00690257" w:rsidRPr="00766431" w:rsidRDefault="00874A86" w:rsidP="00766431">
      <w:r w:rsidRPr="00874A86">
        <w:rPr>
          <w:noProof/>
        </w:rPr>
        <w:drawing>
          <wp:inline distT="0" distB="0" distL="0" distR="0">
            <wp:extent cx="3657600" cy="2057400"/>
            <wp:effectExtent l="19050" t="0" r="0" b="0"/>
            <wp:docPr id="17" name="図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1" cstate="print"/>
                    <a:srcRect/>
                    <a:stretch>
                      <a:fillRect/>
                    </a:stretch>
                  </pic:blipFill>
                  <pic:spPr bwMode="auto">
                    <a:xfrm>
                      <a:off x="0" y="0"/>
                      <a:ext cx="3657600" cy="2057400"/>
                    </a:xfrm>
                    <a:prstGeom prst="rect">
                      <a:avLst/>
                    </a:prstGeom>
                    <a:noFill/>
                    <a:ln w="9525">
                      <a:noFill/>
                      <a:miter lim="800000"/>
                      <a:headEnd/>
                      <a:tailEnd/>
                    </a:ln>
                    <a:effectLst/>
                  </pic:spPr>
                </pic:pic>
              </a:graphicData>
            </a:graphic>
          </wp:inline>
        </w:drawing>
      </w:r>
    </w:p>
    <w:p w:rsidR="003C1E3A" w:rsidRPr="009F46D9" w:rsidRDefault="00E36EF5" w:rsidP="002324F7">
      <w:pPr>
        <w:pStyle w:val="3"/>
        <w:spacing w:before="360"/>
      </w:pPr>
      <w:bookmarkStart w:id="5" w:name="_Toc39846934"/>
      <w:r w:rsidRPr="00E36EF5">
        <w:t xml:space="preserve">1.3. </w:t>
      </w:r>
      <w:r w:rsidR="00CB0DB3" w:rsidRPr="00CB0DB3">
        <w:t>L'heure de la dernière modification du fichier cible n'est pas conservée</w:t>
      </w:r>
      <w:bookmarkEnd w:id="5"/>
    </w:p>
    <w:p w:rsidR="00CB0DB3" w:rsidRPr="00CB0DB3" w:rsidRDefault="00CB0DB3" w:rsidP="00CB0DB3">
      <w:pPr>
        <w:rPr>
          <w:sz w:val="21"/>
          <w:szCs w:val="21"/>
        </w:rPr>
      </w:pPr>
      <w:r w:rsidRPr="00CB0DB3">
        <w:rPr>
          <w:sz w:val="21"/>
          <w:szCs w:val="21"/>
        </w:rPr>
        <w:t>Lorsque la cible se trouve sur le stockage interne ou sur la carte SD, la plupart des systèmes Android ne permettent pas de régler l'heure de la dernière modification du fichier cible pour qu'elle corresponde à l'heure du fichier source. Lorsque la cible est une SMB (PC/NAS), ou un stockage OTG-USB, cela ne pose généralement pas de problème.</w:t>
      </w:r>
    </w:p>
    <w:p w:rsidR="004B376C" w:rsidRDefault="00CB0DB3" w:rsidP="00CB0DB3">
      <w:pPr>
        <w:rPr>
          <w:sz w:val="21"/>
          <w:szCs w:val="21"/>
        </w:rPr>
      </w:pPr>
      <w:r w:rsidRPr="00CB0DB3">
        <w:rPr>
          <w:sz w:val="21"/>
          <w:szCs w:val="21"/>
        </w:rPr>
        <w:t>L'heure de la dernière modification du stockage interne et de la SDCARD est toujours correctement mise à jour et synchronisée entre le maître et la cible sur Android 5/6. Sur Android 7 et suivants, l'heure du fichier ne peut plus être modifiée, mais cela reste possible sur certains modèles.</w:t>
      </w:r>
    </w:p>
    <w:p w:rsidR="004B376C" w:rsidRPr="009F46D9" w:rsidRDefault="004B376C" w:rsidP="004B376C">
      <w:pPr>
        <w:rPr>
          <w:sz w:val="21"/>
          <w:szCs w:val="21"/>
        </w:rPr>
      </w:pPr>
    </w:p>
    <w:p w:rsidR="00E648E9" w:rsidRDefault="00CB0DB3" w:rsidP="003C1E3A">
      <w:pPr>
        <w:rPr>
          <w:sz w:val="21"/>
          <w:szCs w:val="21"/>
        </w:rPr>
      </w:pPr>
      <w:r w:rsidRPr="00CB0DB3">
        <w:rPr>
          <w:sz w:val="21"/>
          <w:szCs w:val="21"/>
        </w:rPr>
        <w:t xml:space="preserve">SMSync2 détecte si l'heure/la date peut être réglée sur la cible pour correspondre au fichier source. Si ce n'est pas le cas, la dernière heure de mise à jour du fichier est enregistrée dans les fichiers de la base de données de l'application. Elle est ensuite utilisée pour comparer les fichiers et vérifier s'ils diffèrent dans le temps. Dans ce cas, si vous essayez de synchroniser la paire maître/cible avec une application tierce ou si les fichiers de données SMBSync2 sont effacés, les fichiers sources seront à nouveau copiés sur la cible. Vous pouvez régler l'option "Ne pas écraser le fichier de destination s'il est plus récent que le maître" en plus de la comparaison par taille pour surmonter ce </w:t>
      </w:r>
      <w:r w:rsidRPr="00CB0DB3">
        <w:rPr>
          <w:sz w:val="21"/>
          <w:szCs w:val="21"/>
        </w:rPr>
        <w:lastRenderedPageBreak/>
        <w:t>problème.</w:t>
      </w:r>
    </w:p>
    <w:p w:rsidR="00E648E9" w:rsidRDefault="00E648E9" w:rsidP="003C1E3A">
      <w:pPr>
        <w:rPr>
          <w:sz w:val="21"/>
          <w:szCs w:val="21"/>
        </w:rPr>
      </w:pPr>
    </w:p>
    <w:p w:rsidR="00DF201C" w:rsidRPr="009F46D9" w:rsidRDefault="00E6007A" w:rsidP="002324F7">
      <w:pPr>
        <w:pStyle w:val="3"/>
        <w:spacing w:before="360"/>
      </w:pPr>
      <w:bookmarkStart w:id="6" w:name="_Toc39846935"/>
      <w:r w:rsidRPr="00E6007A">
        <w:t xml:space="preserve">1.4. </w:t>
      </w:r>
      <w:r w:rsidR="00CB0DB3" w:rsidRPr="00CB0DB3">
        <w:t>Les fichiers sur la cible sont écrasés à la première synchronisation</w:t>
      </w:r>
      <w:bookmarkEnd w:id="6"/>
    </w:p>
    <w:p w:rsidR="00DF201C" w:rsidRDefault="00CB0DB3" w:rsidP="00745E84">
      <w:pPr>
        <w:keepNext/>
        <w:keepLines/>
        <w:rPr>
          <w:sz w:val="21"/>
          <w:szCs w:val="21"/>
        </w:rPr>
      </w:pPr>
      <w:r w:rsidRPr="00CB0DB3">
        <w:rPr>
          <w:sz w:val="21"/>
          <w:szCs w:val="21"/>
        </w:rPr>
        <w:t>Pour les modèles qui ne peuvent pas mettre à jour l'heure de la dernière modification du fichier cible, lors de la première synchronisation, SMBSync2 stockera la liste des fichiers avec leurs horodatages dans sa base de données (cf. 1.3). Comme la base de données doit être créée la première fois, tous les fichiers ayant le même nom et la même taille seront à nouveau écrasés par une copie complète du fichier maître. Lors des synchronisations suivantes, la base de données sera utilisée et l'écrasement de tous les fichiers de même nom et de même taille ne sera plus effectué.</w:t>
      </w:r>
    </w:p>
    <w:p w:rsidR="007738BC" w:rsidRPr="009F46D9" w:rsidRDefault="00782803" w:rsidP="002324F7">
      <w:pPr>
        <w:pStyle w:val="3"/>
        <w:spacing w:before="360"/>
      </w:pPr>
      <w:bookmarkStart w:id="7" w:name="_Toc39846936"/>
      <w:r w:rsidRPr="00782803">
        <w:t xml:space="preserve">1.5. </w:t>
      </w:r>
      <w:r w:rsidR="00CB0DB3" w:rsidRPr="00CB0DB3">
        <w:t>Impossible de démarrer la synchronisation pendant le sommeil</w:t>
      </w:r>
      <w:bookmarkEnd w:id="7"/>
    </w:p>
    <w:p w:rsidR="007738BC" w:rsidRPr="009653E6" w:rsidRDefault="00CB0DB3" w:rsidP="00F930CB">
      <w:pPr>
        <w:keepNext/>
        <w:keepLines/>
        <w:rPr>
          <w:sz w:val="21"/>
          <w:szCs w:val="21"/>
        </w:rPr>
      </w:pPr>
      <w:r w:rsidRPr="00CB0DB3">
        <w:rPr>
          <w:sz w:val="21"/>
          <w:szCs w:val="21"/>
        </w:rPr>
        <w:t>Si votre appareil est en veille et que vous ne pouvez pas démarrer la synchronisation à partir d'un horaire ou d'une application externe, essayez les méthodes suivantes.</w:t>
      </w:r>
    </w:p>
    <w:p w:rsidR="00782803" w:rsidRDefault="00CB0DB3" w:rsidP="00F930CB">
      <w:pPr>
        <w:pStyle w:val="ad"/>
        <w:keepNext/>
        <w:keepLines/>
        <w:numPr>
          <w:ilvl w:val="0"/>
          <w:numId w:val="9"/>
        </w:numPr>
        <w:ind w:leftChars="0"/>
      </w:pPr>
      <w:r w:rsidRPr="00CB0DB3">
        <w:t>Ne pas optimiser la batterie (menu App-&gt; afficher l'optimis</w:t>
      </w:r>
      <w:r w:rsidR="00CC04CD">
        <w:rPr>
          <w:rFonts w:hint="eastAsia"/>
        </w:rPr>
        <w:t>er</w:t>
      </w:r>
      <w:r w:rsidR="00CC04CD">
        <w:t xml:space="preserve"> </w:t>
      </w:r>
      <w:r w:rsidRPr="00CB0DB3">
        <w:t>la batterie).</w:t>
      </w:r>
    </w:p>
    <w:p w:rsidR="00B02FA7" w:rsidRDefault="00CC04CD" w:rsidP="00B02FA7">
      <w:pPr>
        <w:pStyle w:val="ad"/>
        <w:keepNext/>
        <w:keepLines/>
        <w:ind w:leftChars="0" w:left="420"/>
      </w:pPr>
      <w:r>
        <w:rPr>
          <w:noProof/>
        </w:rPr>
        <w:drawing>
          <wp:inline distT="0" distB="0" distL="0" distR="0">
            <wp:extent cx="1543050" cy="2743200"/>
            <wp:effectExtent l="19050" t="0" r="0" b="0"/>
            <wp:docPr id="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1543050" cy="2743200"/>
                    </a:xfrm>
                    <a:prstGeom prst="rect">
                      <a:avLst/>
                    </a:prstGeom>
                    <a:noFill/>
                  </pic:spPr>
                </pic:pic>
              </a:graphicData>
            </a:graphic>
          </wp:inline>
        </w:drawing>
      </w:r>
      <w:r>
        <w:rPr>
          <w:noProof/>
        </w:rPr>
        <w:drawing>
          <wp:inline distT="0" distB="0" distL="0" distR="0">
            <wp:extent cx="1577922" cy="2800818"/>
            <wp:effectExtent l="19050" t="0" r="3228" b="0"/>
            <wp:docPr id="2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1577922" cy="2800818"/>
                    </a:xfrm>
                    <a:prstGeom prst="rect">
                      <a:avLst/>
                    </a:prstGeom>
                    <a:noFill/>
                    <a:ln w="9525">
                      <a:noFill/>
                      <a:miter lim="800000"/>
                      <a:headEnd/>
                      <a:tailEnd/>
                    </a:ln>
                  </pic:spPr>
                </pic:pic>
              </a:graphicData>
            </a:graphic>
          </wp:inline>
        </w:drawing>
      </w:r>
      <w:r w:rsidR="00B02FA7" w:rsidRPr="00B02FA7">
        <w:t xml:space="preserve">  </w:t>
      </w:r>
      <w:r>
        <w:rPr>
          <w:noProof/>
        </w:rPr>
        <w:drawing>
          <wp:inline distT="0" distB="0" distL="0" distR="0">
            <wp:extent cx="1577922" cy="2800818"/>
            <wp:effectExtent l="19050" t="0" r="3228"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1577922" cy="2800818"/>
                    </a:xfrm>
                    <a:prstGeom prst="rect">
                      <a:avLst/>
                    </a:prstGeom>
                    <a:noFill/>
                    <a:ln w="9525">
                      <a:noFill/>
                      <a:miter lim="800000"/>
                      <a:headEnd/>
                      <a:tailEnd/>
                    </a:ln>
                  </pic:spPr>
                </pic:pic>
              </a:graphicData>
            </a:graphic>
          </wp:inline>
        </w:drawing>
      </w:r>
    </w:p>
    <w:p w:rsidR="00782803" w:rsidRDefault="00CB0DB3" w:rsidP="00F930CB">
      <w:pPr>
        <w:pStyle w:val="ad"/>
        <w:keepNext/>
        <w:keepLines/>
        <w:numPr>
          <w:ilvl w:val="0"/>
          <w:numId w:val="9"/>
        </w:numPr>
        <w:ind w:leftChars="0"/>
      </w:pPr>
      <w:r w:rsidRPr="00CB0DB3">
        <w:t>Permettre à l'application de démarrer automatiquement lorsque l'appareil redémarre (Paramètres système sur certains modèles-&gt; batterie).</w:t>
      </w:r>
    </w:p>
    <w:p w:rsidR="00782803" w:rsidRDefault="00CB0DB3" w:rsidP="00092016">
      <w:pPr>
        <w:pStyle w:val="ad"/>
        <w:keepNext/>
        <w:keepLines/>
        <w:pageBreakBefore/>
        <w:numPr>
          <w:ilvl w:val="0"/>
          <w:numId w:val="9"/>
        </w:numPr>
        <w:ind w:leftChars="0"/>
      </w:pPr>
      <w:r w:rsidRPr="00CB0DB3">
        <w:lastRenderedPageBreak/>
        <w:t>Autoriser le démarrage en arrière-plan (Paramètres système sur certains modèles-&gt; batterie).</w:t>
      </w:r>
    </w:p>
    <w:p w:rsidR="0039656E" w:rsidRDefault="0098123E" w:rsidP="0039656E">
      <w:pPr>
        <w:pStyle w:val="ad"/>
        <w:keepNext/>
        <w:keepLines/>
        <w:ind w:leftChars="0" w:left="420"/>
      </w:pPr>
      <w:r w:rsidRPr="0098123E">
        <w:rPr>
          <w:noProof/>
        </w:rPr>
        <w:drawing>
          <wp:inline distT="0" distB="0" distL="0" distR="0">
            <wp:extent cx="2438400" cy="3901440"/>
            <wp:effectExtent l="19050" t="0" r="0" b="0"/>
            <wp:docPr id="34" name="図 12"/>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5" cstate="print"/>
                    <a:srcRect/>
                    <a:stretch>
                      <a:fillRect/>
                    </a:stretch>
                  </pic:blipFill>
                  <pic:spPr bwMode="auto">
                    <a:xfrm>
                      <a:off x="0" y="0"/>
                      <a:ext cx="2438400" cy="3901440"/>
                    </a:xfrm>
                    <a:prstGeom prst="rect">
                      <a:avLst/>
                    </a:prstGeom>
                    <a:noFill/>
                    <a:ln w="9525">
                      <a:noFill/>
                      <a:miter lim="800000"/>
                      <a:headEnd/>
                      <a:tailEnd/>
                    </a:ln>
                    <a:effectLst/>
                  </pic:spPr>
                </pic:pic>
              </a:graphicData>
            </a:graphic>
          </wp:inline>
        </w:drawing>
      </w:r>
      <w:r w:rsidRPr="0098123E">
        <w:rPr>
          <w:noProof/>
          <w:sz w:val="24"/>
        </w:rPr>
        <w:t xml:space="preserve"> </w:t>
      </w:r>
      <w:r w:rsidRPr="0098123E">
        <w:rPr>
          <w:noProof/>
        </w:rPr>
        <w:drawing>
          <wp:inline distT="0" distB="0" distL="0" distR="0">
            <wp:extent cx="2438400" cy="3901440"/>
            <wp:effectExtent l="19050" t="0" r="0" b="0"/>
            <wp:docPr id="35" name="図 13"/>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6" cstate="print"/>
                    <a:srcRect/>
                    <a:stretch>
                      <a:fillRect/>
                    </a:stretch>
                  </pic:blipFill>
                  <pic:spPr bwMode="auto">
                    <a:xfrm>
                      <a:off x="0" y="0"/>
                      <a:ext cx="2438400" cy="3901440"/>
                    </a:xfrm>
                    <a:prstGeom prst="rect">
                      <a:avLst/>
                    </a:prstGeom>
                    <a:noFill/>
                    <a:ln w="9525">
                      <a:noFill/>
                      <a:miter lim="800000"/>
                      <a:headEnd/>
                      <a:tailEnd/>
                    </a:ln>
                    <a:effectLst/>
                  </pic:spPr>
                </pic:pic>
              </a:graphicData>
            </a:graphic>
          </wp:inline>
        </w:drawing>
      </w:r>
      <w:r w:rsidR="0039656E" w:rsidRPr="0039656E">
        <w:t xml:space="preserve"> </w:t>
      </w:r>
    </w:p>
    <w:p w:rsidR="00782803" w:rsidRDefault="0085613E" w:rsidP="00F930CB">
      <w:pPr>
        <w:pStyle w:val="ad"/>
        <w:keepNext/>
        <w:keepLines/>
        <w:numPr>
          <w:ilvl w:val="0"/>
          <w:numId w:val="9"/>
        </w:numPr>
        <w:ind w:leftChars="0"/>
      </w:pPr>
      <w:r w:rsidRPr="0085613E">
        <w:t>Donnez à l'application tierce la permission d'activer le WiFi (certains modèles exigent que vous autorisiez les privilèges WiFi).</w:t>
      </w:r>
    </w:p>
    <w:p w:rsidR="00782803" w:rsidRDefault="0085613E" w:rsidP="0039656E">
      <w:pPr>
        <w:pStyle w:val="ad"/>
        <w:keepNext/>
        <w:keepLines/>
        <w:numPr>
          <w:ilvl w:val="0"/>
          <w:numId w:val="9"/>
        </w:numPr>
        <w:ind w:leftChars="0"/>
      </w:pPr>
      <w:r w:rsidRPr="0085613E">
        <w:t>Activez le verrouillage Wi-Fi et activez "</w:t>
      </w:r>
      <w:r w:rsidR="00117779" w:rsidRPr="00117779">
        <w:t>Prévention du retard de démarrage de la synchronisation pendant le sommeil</w:t>
      </w:r>
      <w:r w:rsidRPr="0085613E">
        <w:t>" (onglet App Settings Sync).</w:t>
      </w:r>
    </w:p>
    <w:p w:rsidR="007B4818" w:rsidRDefault="00117779" w:rsidP="007B4818">
      <w:pPr>
        <w:pStyle w:val="ad"/>
        <w:keepNext/>
        <w:keepLines/>
        <w:ind w:leftChars="0" w:left="420"/>
      </w:pPr>
      <w:r>
        <w:rPr>
          <w:noProof/>
        </w:rPr>
        <w:drawing>
          <wp:inline distT="0" distB="0" distL="0" distR="0">
            <wp:extent cx="1683117" cy="2987540"/>
            <wp:effectExtent l="1905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683117" cy="2987540"/>
                    </a:xfrm>
                    <a:prstGeom prst="rect">
                      <a:avLst/>
                    </a:prstGeom>
                    <a:noFill/>
                    <a:ln w="9525">
                      <a:noFill/>
                      <a:miter lim="800000"/>
                      <a:headEnd/>
                      <a:tailEnd/>
                    </a:ln>
                  </pic:spPr>
                </pic:pic>
              </a:graphicData>
            </a:graphic>
          </wp:inline>
        </w:drawing>
      </w:r>
    </w:p>
    <w:p w:rsidR="00F930CB" w:rsidRPr="00FA716C" w:rsidRDefault="00F930CB" w:rsidP="002324F7">
      <w:pPr>
        <w:pStyle w:val="3"/>
        <w:pageBreakBefore/>
        <w:spacing w:before="360"/>
      </w:pPr>
      <w:bookmarkStart w:id="8" w:name="_Toc39846937"/>
      <w:r w:rsidRPr="00F930CB">
        <w:lastRenderedPageBreak/>
        <w:t xml:space="preserve">1.6. </w:t>
      </w:r>
      <w:r w:rsidR="00521243" w:rsidRPr="00521243">
        <w:t>Impossible de démarrer la synchronisation sur android 8.1 et ultérieur</w:t>
      </w:r>
      <w:bookmarkEnd w:id="8"/>
    </w:p>
    <w:p w:rsidR="00F930CB" w:rsidRDefault="00521243" w:rsidP="000B5DA0">
      <w:pPr>
        <w:keepNext/>
        <w:keepLines/>
        <w:rPr>
          <w:sz w:val="21"/>
          <w:szCs w:val="21"/>
        </w:rPr>
      </w:pPr>
      <w:r w:rsidRPr="00521243">
        <w:rPr>
          <w:sz w:val="21"/>
          <w:szCs w:val="21"/>
        </w:rPr>
        <w:t>Si vous avez spécifié la "Liste des points d'accès" dans les options de synchronisation, il est maintenant obligatoire d'activer les services de localisation depuis Android 8.1 et plus. Activer le service de localisation dans les paramètres système de l'appareil (Paramètres système-&gt; Sécurité)</w:t>
      </w:r>
    </w:p>
    <w:p w:rsidR="00D522D3" w:rsidRDefault="00D522D3" w:rsidP="000B5DA0">
      <w:pPr>
        <w:keepNext/>
        <w:keepLines/>
        <w:rPr>
          <w:sz w:val="21"/>
          <w:szCs w:val="21"/>
        </w:rPr>
      </w:pPr>
    </w:p>
    <w:p w:rsidR="00D522D3" w:rsidRDefault="00521243" w:rsidP="000B5DA0">
      <w:pPr>
        <w:keepNext/>
        <w:keepLines/>
        <w:rPr>
          <w:sz w:val="21"/>
          <w:szCs w:val="21"/>
        </w:rPr>
      </w:pPr>
      <w:r w:rsidRPr="00521243">
        <w:rPr>
          <w:sz w:val="21"/>
          <w:szCs w:val="21"/>
        </w:rPr>
        <w:t>Si vous ne voulez pas activer la localisation, voir "</w:t>
      </w:r>
      <w:hyperlink w:anchor="_6.1._Je_ne" w:history="1">
        <w:r w:rsidR="009134FC" w:rsidRPr="009134FC">
          <w:rPr>
            <w:rStyle w:val="a8"/>
            <w:sz w:val="21"/>
            <w:szCs w:val="21"/>
          </w:rPr>
          <w:t>6.1. Je ne veux pas activer la localisation</w:t>
        </w:r>
      </w:hyperlink>
      <w:r w:rsidRPr="00521243">
        <w:rPr>
          <w:sz w:val="21"/>
          <w:szCs w:val="21"/>
        </w:rPr>
        <w:t>".</w:t>
      </w:r>
    </w:p>
    <w:p w:rsidR="002324F7" w:rsidRPr="009F46D9" w:rsidRDefault="002324F7" w:rsidP="00563B77">
      <w:pPr>
        <w:pStyle w:val="3"/>
        <w:spacing w:before="360"/>
      </w:pPr>
      <w:bookmarkStart w:id="9" w:name="_Toc39846938"/>
      <w:r>
        <w:rPr>
          <w:rFonts w:hint="eastAsia"/>
        </w:rPr>
        <w:t>1.7.</w:t>
      </w:r>
      <w:r w:rsidRPr="002324F7">
        <w:t xml:space="preserve"> </w:t>
      </w:r>
      <w:r w:rsidR="00521243" w:rsidRPr="00521243">
        <w:t>L'application ne peut pas activer et désactiver le WiFi sur Android 10</w:t>
      </w:r>
      <w:bookmarkEnd w:id="9"/>
    </w:p>
    <w:p w:rsidR="002324F7" w:rsidRDefault="00521243" w:rsidP="002324F7">
      <w:pPr>
        <w:widowControl/>
        <w:jc w:val="left"/>
        <w:rPr>
          <w:rFonts w:ascii="Arial" w:eastAsia="MS Gothic" w:hAnsi="Arial"/>
          <w:sz w:val="28"/>
          <w:u w:val="single"/>
        </w:rPr>
      </w:pPr>
      <w:r w:rsidRPr="00521243">
        <w:t>Certains modèles d'Android 10 peuvent ne plus permettre aux applications d'activer et de désactiver le WiFi, alors veuillez envisager d'activer le WiFi manuellement.</w:t>
      </w:r>
    </w:p>
    <w:p w:rsidR="002324F7" w:rsidRPr="00F930CB" w:rsidRDefault="002324F7" w:rsidP="000B5DA0">
      <w:pPr>
        <w:keepNext/>
        <w:keepLines/>
        <w:rPr>
          <w:sz w:val="21"/>
          <w:szCs w:val="21"/>
        </w:rPr>
      </w:pPr>
    </w:p>
    <w:p w:rsidR="00D522D3" w:rsidRPr="00D522D3" w:rsidRDefault="00D522D3" w:rsidP="000B5DA0">
      <w:pPr>
        <w:keepNext/>
        <w:keepLines/>
        <w:rPr>
          <w:sz w:val="21"/>
          <w:szCs w:val="21"/>
        </w:rPr>
      </w:pPr>
    </w:p>
    <w:p w:rsidR="007738BC" w:rsidRPr="00F930CB" w:rsidRDefault="007738BC" w:rsidP="00745E84">
      <w:pPr>
        <w:keepNext/>
        <w:keepLines/>
        <w:rPr>
          <w:sz w:val="21"/>
          <w:szCs w:val="21"/>
        </w:rPr>
      </w:pPr>
    </w:p>
    <w:p w:rsidR="002324F7" w:rsidRDefault="002324F7">
      <w:pPr>
        <w:widowControl/>
        <w:jc w:val="left"/>
        <w:rPr>
          <w:rFonts w:ascii="Arial" w:eastAsia="MS Gothic" w:hAnsi="Arial"/>
          <w:sz w:val="28"/>
          <w:u w:val="single"/>
        </w:rPr>
      </w:pPr>
      <w:r>
        <w:br w:type="page"/>
      </w:r>
    </w:p>
    <w:p w:rsidR="007738BC" w:rsidRPr="007738BC" w:rsidRDefault="007738BC" w:rsidP="002324F7">
      <w:pPr>
        <w:pStyle w:val="2"/>
        <w:spacing w:before="360"/>
      </w:pPr>
      <w:bookmarkStart w:id="10" w:name="_Toc39846939"/>
      <w:r>
        <w:rPr>
          <w:rFonts w:hint="eastAsia"/>
        </w:rPr>
        <w:lastRenderedPageBreak/>
        <w:t>2.</w:t>
      </w:r>
      <w:r w:rsidR="008C6BE6" w:rsidRPr="008C6BE6">
        <w:t xml:space="preserve"> Archives</w:t>
      </w:r>
      <w:bookmarkEnd w:id="10"/>
    </w:p>
    <w:p w:rsidR="009653E6" w:rsidRPr="009F46D9" w:rsidRDefault="00B812DD" w:rsidP="002324F7">
      <w:pPr>
        <w:pStyle w:val="3"/>
        <w:spacing w:before="360"/>
      </w:pPr>
      <w:bookmarkStart w:id="11" w:name="_Toc39846940"/>
      <w:r w:rsidRPr="00B812DD">
        <w:t xml:space="preserve">2.1. </w:t>
      </w:r>
      <w:r w:rsidR="008C6BE6" w:rsidRPr="008C6BE6">
        <w:t>Comment stocker des photos et des vidéos dans un dossier année / mois de tournage</w:t>
      </w:r>
      <w:bookmarkEnd w:id="11"/>
    </w:p>
    <w:p w:rsidR="00E7039C" w:rsidRDefault="008C6BE6" w:rsidP="00F55227">
      <w:pPr>
        <w:keepNext/>
        <w:keepLines/>
        <w:rPr>
          <w:sz w:val="21"/>
          <w:szCs w:val="21"/>
        </w:rPr>
      </w:pPr>
      <w:r w:rsidRPr="008C6BE6">
        <w:rPr>
          <w:sz w:val="21"/>
          <w:szCs w:val="21"/>
        </w:rPr>
        <w:t>Touchez le dossier cible dans la tâche Archive pour afficher les paramètres spécifiques de synchronisation des archives. Veuillez activer les options suivantes.</w:t>
      </w:r>
    </w:p>
    <w:p w:rsidR="00E7039C" w:rsidRPr="00E7039C" w:rsidRDefault="008C6BE6" w:rsidP="008E0953">
      <w:pPr>
        <w:pStyle w:val="ad"/>
        <w:keepNext/>
        <w:keepLines/>
        <w:numPr>
          <w:ilvl w:val="0"/>
          <w:numId w:val="10"/>
        </w:numPr>
        <w:ind w:leftChars="0"/>
        <w:rPr>
          <w:szCs w:val="21"/>
        </w:rPr>
      </w:pPr>
      <w:r w:rsidRPr="008C6BE6">
        <w:rPr>
          <w:szCs w:val="21"/>
        </w:rPr>
        <w:t>Ajouter l'heure/la date de synchronisation au nom du répertoire... ajoutera l'heure et la date d'exécution de la synchronisation au nom du dossier cible</w:t>
      </w:r>
    </w:p>
    <w:bookmarkEnd w:id="2"/>
    <w:p w:rsidR="009653E6" w:rsidRDefault="008C6BE6" w:rsidP="0039656E">
      <w:pPr>
        <w:pStyle w:val="ad"/>
        <w:keepNext/>
        <w:keepLines/>
        <w:numPr>
          <w:ilvl w:val="0"/>
          <w:numId w:val="10"/>
        </w:numPr>
        <w:ind w:leftChars="0"/>
        <w:rPr>
          <w:szCs w:val="21"/>
        </w:rPr>
      </w:pPr>
      <w:r w:rsidRPr="008C6BE6">
        <w:rPr>
          <w:szCs w:val="21"/>
        </w:rPr>
        <w:t>Ajouter l'heure et la date de la prise de vue photo/vidéo au nom du répertoire... ajoutera l'heure et la date auxquelles le média a été pris au nom du dossier cible</w:t>
      </w:r>
    </w:p>
    <w:p w:rsidR="0039656E" w:rsidRPr="0039656E" w:rsidRDefault="000E4639" w:rsidP="0039656E">
      <w:pPr>
        <w:pStyle w:val="ad"/>
        <w:keepNext/>
        <w:keepLines/>
        <w:ind w:leftChars="0" w:left="420"/>
        <w:rPr>
          <w:szCs w:val="21"/>
        </w:rPr>
      </w:pPr>
      <w:r>
        <w:rPr>
          <w:noProof/>
          <w:szCs w:val="21"/>
        </w:rPr>
        <w:drawing>
          <wp:inline distT="0" distB="0" distL="0" distR="0">
            <wp:extent cx="2057400" cy="3657600"/>
            <wp:effectExtent l="19050" t="0" r="0" b="0"/>
            <wp:docPr id="2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057400" cy="3657600"/>
                    </a:xfrm>
                    <a:prstGeom prst="rect">
                      <a:avLst/>
                    </a:prstGeom>
                    <a:noFill/>
                  </pic:spPr>
                </pic:pic>
              </a:graphicData>
            </a:graphic>
          </wp:inline>
        </w:drawing>
      </w:r>
    </w:p>
    <w:p w:rsidR="007738BC" w:rsidRDefault="007738BC" w:rsidP="007738BC"/>
    <w:p w:rsidR="002F3333" w:rsidRDefault="002F3333">
      <w:pPr>
        <w:widowControl/>
        <w:jc w:val="left"/>
        <w:rPr>
          <w:rFonts w:ascii="Arial" w:eastAsia="MS Gothic" w:hAnsi="Arial"/>
          <w:sz w:val="28"/>
          <w:u w:val="single"/>
        </w:rPr>
      </w:pPr>
      <w:r>
        <w:br w:type="page"/>
      </w:r>
    </w:p>
    <w:p w:rsidR="007738BC" w:rsidRDefault="007738BC" w:rsidP="002324F7">
      <w:pPr>
        <w:pStyle w:val="2"/>
        <w:spacing w:before="360"/>
      </w:pPr>
      <w:bookmarkStart w:id="12" w:name="_Toc39846941"/>
      <w:r>
        <w:rPr>
          <w:rFonts w:hint="eastAsia"/>
        </w:rPr>
        <w:lastRenderedPageBreak/>
        <w:t>3.</w:t>
      </w:r>
      <w:r w:rsidR="00B15086">
        <w:rPr>
          <w:rFonts w:hint="eastAsia"/>
        </w:rPr>
        <w:t xml:space="preserve"> </w:t>
      </w:r>
      <w:r w:rsidR="008C6BE6" w:rsidRPr="008C6BE6">
        <w:t>Connexion avec les applications externes</w:t>
      </w:r>
      <w:bookmarkEnd w:id="12"/>
    </w:p>
    <w:p w:rsidR="007738BC" w:rsidRPr="009F46D9" w:rsidRDefault="00B15086" w:rsidP="002324F7">
      <w:pPr>
        <w:pStyle w:val="3"/>
        <w:spacing w:before="360"/>
      </w:pPr>
      <w:bookmarkStart w:id="13" w:name="_Toc39846942"/>
      <w:r w:rsidRPr="00B15086">
        <w:t xml:space="preserve">3.1. </w:t>
      </w:r>
      <w:r w:rsidR="008C6BE6" w:rsidRPr="008C6BE6">
        <w:t>Comment synchroniser à partir d'une application externe ?</w:t>
      </w:r>
      <w:bookmarkEnd w:id="13"/>
    </w:p>
    <w:p w:rsidR="007738BC" w:rsidRPr="009F46D9" w:rsidRDefault="008C6BE6" w:rsidP="002F3333">
      <w:pPr>
        <w:rPr>
          <w:sz w:val="21"/>
          <w:szCs w:val="21"/>
        </w:rPr>
      </w:pPr>
      <w:r w:rsidRPr="008C6BE6">
        <w:rPr>
          <w:sz w:val="21"/>
          <w:szCs w:val="21"/>
        </w:rPr>
        <w:t>Pour plus de détails, voir le PDF "5. Liens avec d'autres demandes" sur le lien suivant.</w:t>
      </w:r>
    </w:p>
    <w:p w:rsidR="007738BC" w:rsidRDefault="00E86B28" w:rsidP="002F3333">
      <w:hyperlink r:id="rId19" w:history="1">
        <w:r w:rsidR="007738BC" w:rsidRPr="009F46D9">
          <w:rPr>
            <w:rStyle w:val="a8"/>
            <w:sz w:val="21"/>
            <w:szCs w:val="21"/>
          </w:rPr>
          <w:t>https://drive.google.com/file/d/0B77t0XpnNT7OSzBzcV9SemEwbkE/view?usp=sharing</w:t>
        </w:r>
      </w:hyperlink>
    </w:p>
    <w:p w:rsidR="007738BC" w:rsidRPr="00F6623E" w:rsidRDefault="00FE1C79" w:rsidP="00FE1C79">
      <w:pPr>
        <w:pStyle w:val="4"/>
      </w:pPr>
      <w:bookmarkStart w:id="14" w:name="_Toc39846943"/>
      <w:r>
        <w:rPr>
          <w:rFonts w:hint="eastAsia"/>
        </w:rPr>
        <w:t>3.1.1.</w:t>
      </w:r>
      <w:r w:rsidR="008C6BE6" w:rsidRPr="008C6BE6">
        <w:t xml:space="preserve"> Exemple de Tasker</w:t>
      </w:r>
      <w:bookmarkEnd w:id="14"/>
    </w:p>
    <w:p w:rsidR="007738BC" w:rsidRPr="00894CF4" w:rsidRDefault="007738BC" w:rsidP="007738BC">
      <w:pPr>
        <w:keepNext/>
        <w:keepLines/>
      </w:pPr>
      <w:r>
        <w:rPr>
          <w:noProof/>
        </w:rPr>
        <w:drawing>
          <wp:inline distT="0" distB="0" distL="0" distR="0">
            <wp:extent cx="3664429" cy="5831983"/>
            <wp:effectExtent l="19050" t="0" r="0" b="0"/>
            <wp:docPr id="5"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677808" cy="5853276"/>
                    </a:xfrm>
                    <a:prstGeom prst="rect">
                      <a:avLst/>
                    </a:prstGeom>
                    <a:noFill/>
                    <a:ln w="9525">
                      <a:noFill/>
                      <a:miter lim="800000"/>
                      <a:headEnd/>
                      <a:tailEnd/>
                    </a:ln>
                  </pic:spPr>
                </pic:pic>
              </a:graphicData>
            </a:graphic>
          </wp:inline>
        </w:drawing>
      </w:r>
    </w:p>
    <w:p w:rsidR="007738BC" w:rsidRPr="002E18A3" w:rsidRDefault="007738BC" w:rsidP="007738BC">
      <w:pPr>
        <w:pStyle w:val="ad"/>
        <w:numPr>
          <w:ilvl w:val="0"/>
          <w:numId w:val="15"/>
        </w:numPr>
        <w:ind w:leftChars="0"/>
        <w:rPr>
          <w:szCs w:val="21"/>
          <w:lang w:val="fr-CH"/>
        </w:rPr>
      </w:pPr>
      <w:r w:rsidRPr="002E18A3">
        <w:rPr>
          <w:rFonts w:asciiTheme="minorEastAsia" w:hAnsiTheme="minorEastAsia" w:hint="eastAsia"/>
          <w:sz w:val="20"/>
          <w:szCs w:val="20"/>
          <w:lang w:val="fr-CH"/>
        </w:rPr>
        <w:t xml:space="preserve">Action : </w:t>
      </w:r>
      <w:r w:rsidRPr="002E18A3">
        <w:rPr>
          <w:rFonts w:asciiTheme="minorEastAsia" w:hAnsiTheme="minorEastAsia"/>
          <w:sz w:val="20"/>
          <w:szCs w:val="20"/>
          <w:lang w:val="fr-CH"/>
        </w:rPr>
        <w:t>com.sentaroh.android.SMBSync2.ACTION_START_SYNC</w:t>
      </w:r>
    </w:p>
    <w:p w:rsidR="007738BC" w:rsidRPr="00B660E6" w:rsidRDefault="007738BC" w:rsidP="007738BC">
      <w:pPr>
        <w:pStyle w:val="ad"/>
        <w:numPr>
          <w:ilvl w:val="0"/>
          <w:numId w:val="15"/>
        </w:numPr>
        <w:ind w:leftChars="0"/>
        <w:rPr>
          <w:szCs w:val="21"/>
        </w:rPr>
      </w:pPr>
      <w:r>
        <w:rPr>
          <w:rFonts w:asciiTheme="minorEastAsia" w:hAnsiTheme="minorEastAsia" w:hint="eastAsia"/>
          <w:sz w:val="20"/>
          <w:szCs w:val="20"/>
        </w:rPr>
        <w:t xml:space="preserve">Extra : </w:t>
      </w:r>
      <w:r w:rsidRPr="00B660E6">
        <w:rPr>
          <w:rFonts w:asciiTheme="minorEastAsia" w:hAnsiTheme="minorEastAsia"/>
          <w:sz w:val="20"/>
          <w:szCs w:val="20"/>
        </w:rPr>
        <w:t>SyncProfile:prof1, prof2</w:t>
      </w:r>
    </w:p>
    <w:p w:rsidR="002F3333" w:rsidRPr="00B62D89" w:rsidRDefault="007738BC" w:rsidP="002F3333">
      <w:pPr>
        <w:pStyle w:val="ad"/>
        <w:numPr>
          <w:ilvl w:val="0"/>
          <w:numId w:val="15"/>
        </w:numPr>
        <w:ind w:leftChars="0"/>
        <w:rPr>
          <w:szCs w:val="21"/>
        </w:rPr>
      </w:pPr>
      <w:r>
        <w:rPr>
          <w:rFonts w:asciiTheme="minorEastAsia" w:hAnsiTheme="minorEastAsia" w:hint="eastAsia"/>
          <w:sz w:val="20"/>
          <w:szCs w:val="20"/>
        </w:rPr>
        <w:t>Target : Activity</w:t>
      </w:r>
    </w:p>
    <w:p w:rsidR="00B62D89" w:rsidRDefault="00B62D89" w:rsidP="00B62D89">
      <w:pPr>
        <w:rPr>
          <w:szCs w:val="21"/>
        </w:rPr>
      </w:pPr>
    </w:p>
    <w:p w:rsidR="00B62D89" w:rsidRDefault="00DE0ADC" w:rsidP="00B62D89">
      <w:pPr>
        <w:rPr>
          <w:szCs w:val="21"/>
        </w:rPr>
      </w:pPr>
      <w:r w:rsidRPr="00DE0ADC">
        <w:rPr>
          <w:szCs w:val="21"/>
        </w:rPr>
        <w:t>Voir le lien ci-dessous pour des exemples de tâches.</w:t>
      </w:r>
    </w:p>
    <w:p w:rsidR="00B62D89" w:rsidRPr="00013872" w:rsidRDefault="00E86B28" w:rsidP="00B62D89">
      <w:pPr>
        <w:rPr>
          <w:szCs w:val="21"/>
        </w:rPr>
      </w:pPr>
      <w:hyperlink r:id="rId21" w:history="1">
        <w:r w:rsidR="00B62D89" w:rsidRPr="00013872">
          <w:rPr>
            <w:rStyle w:val="a8"/>
            <w:szCs w:val="21"/>
          </w:rPr>
          <w:t>https://drive.google.com/file/d/1AV1pIXlaR9yXlam3TTXBR85m-g22SXSr/view?usp=sharing</w:t>
        </w:r>
      </w:hyperlink>
    </w:p>
    <w:p w:rsidR="00B62D89" w:rsidRPr="00B62D89" w:rsidRDefault="00B62D89" w:rsidP="00B62D89">
      <w:pPr>
        <w:rPr>
          <w:szCs w:val="21"/>
        </w:rPr>
      </w:pPr>
    </w:p>
    <w:p w:rsidR="007738BC" w:rsidRPr="00F6623E" w:rsidRDefault="00FE1C79" w:rsidP="00FE1C79">
      <w:pPr>
        <w:pStyle w:val="4"/>
      </w:pPr>
      <w:bookmarkStart w:id="15" w:name="_Toc39846944"/>
      <w:r>
        <w:rPr>
          <w:rFonts w:hint="eastAsia"/>
        </w:rPr>
        <w:lastRenderedPageBreak/>
        <w:t>3.1.2.</w:t>
      </w:r>
      <w:r w:rsidR="00DE0ADC" w:rsidRPr="00DE0ADC">
        <w:t xml:space="preserve"> Exemple d'AutoMagic</w:t>
      </w:r>
      <w:bookmarkEnd w:id="15"/>
    </w:p>
    <w:p w:rsidR="007738BC" w:rsidRDefault="007738BC" w:rsidP="007738BC">
      <w:pPr>
        <w:keepNext/>
        <w:keepLines/>
        <w:wordWrap w:val="0"/>
        <w:rPr>
          <w:sz w:val="21"/>
          <w:szCs w:val="21"/>
        </w:rPr>
      </w:pPr>
      <w:r w:rsidRPr="00B660E6">
        <w:rPr>
          <w:noProof/>
          <w:sz w:val="21"/>
          <w:szCs w:val="21"/>
        </w:rPr>
        <w:drawing>
          <wp:inline distT="0" distB="0" distL="0" distR="0">
            <wp:extent cx="3707561" cy="6340853"/>
            <wp:effectExtent l="19050" t="0" r="7189" b="0"/>
            <wp:docPr id="7" name="図 19" descr="E:\Screenshot_2019-01-05-02-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shot_2019-01-05-02-49-31.jpg"/>
                    <pic:cNvPicPr>
                      <a:picLocks noChangeAspect="1" noChangeArrowheads="1"/>
                    </pic:cNvPicPr>
                  </pic:nvPicPr>
                  <pic:blipFill>
                    <a:blip r:embed="rId22" cstate="print"/>
                    <a:srcRect/>
                    <a:stretch>
                      <a:fillRect/>
                    </a:stretch>
                  </pic:blipFill>
                  <pic:spPr bwMode="auto">
                    <a:xfrm>
                      <a:off x="0" y="0"/>
                      <a:ext cx="3731504" cy="6381802"/>
                    </a:xfrm>
                    <a:prstGeom prst="rect">
                      <a:avLst/>
                    </a:prstGeom>
                    <a:noFill/>
                    <a:ln w="9525">
                      <a:noFill/>
                      <a:miter lim="800000"/>
                      <a:headEnd/>
                      <a:tailEnd/>
                    </a:ln>
                  </pic:spPr>
                </pic:pic>
              </a:graphicData>
            </a:graphic>
          </wp:inline>
        </w:drawing>
      </w:r>
    </w:p>
    <w:p w:rsidR="007738BC" w:rsidRPr="00B660E6" w:rsidRDefault="007738BC" w:rsidP="007738BC">
      <w:pPr>
        <w:pStyle w:val="ad"/>
        <w:keepNext/>
        <w:keepLines/>
        <w:numPr>
          <w:ilvl w:val="0"/>
          <w:numId w:val="13"/>
        </w:numPr>
        <w:wordWrap w:val="0"/>
        <w:ind w:leftChars="0"/>
        <w:rPr>
          <w:szCs w:val="21"/>
        </w:rPr>
      </w:pPr>
      <w:r w:rsidRPr="00B660E6">
        <w:rPr>
          <w:szCs w:val="21"/>
        </w:rPr>
        <w:t>Action type</w:t>
      </w:r>
      <w:r w:rsidRPr="00B660E6">
        <w:rPr>
          <w:rFonts w:hint="eastAsia"/>
          <w:szCs w:val="21"/>
        </w:rPr>
        <w:t xml:space="preserve"> : </w:t>
      </w:r>
      <w:r w:rsidRPr="00B660E6">
        <w:rPr>
          <w:szCs w:val="21"/>
        </w:rPr>
        <w:t>Start Activity</w:t>
      </w:r>
    </w:p>
    <w:p w:rsidR="007738BC" w:rsidRPr="002E18A3" w:rsidRDefault="007738BC" w:rsidP="007738BC">
      <w:pPr>
        <w:pStyle w:val="ad"/>
        <w:keepNext/>
        <w:keepLines/>
        <w:numPr>
          <w:ilvl w:val="0"/>
          <w:numId w:val="13"/>
        </w:numPr>
        <w:wordWrap w:val="0"/>
        <w:ind w:leftChars="0"/>
        <w:rPr>
          <w:szCs w:val="21"/>
          <w:lang w:val="fr-CH"/>
        </w:rPr>
      </w:pPr>
      <w:r w:rsidRPr="002E18A3">
        <w:rPr>
          <w:szCs w:val="21"/>
          <w:lang w:val="fr-CH"/>
        </w:rPr>
        <w:t>Action</w:t>
      </w:r>
      <w:r w:rsidRPr="002E18A3">
        <w:rPr>
          <w:rFonts w:hint="eastAsia"/>
          <w:szCs w:val="21"/>
          <w:lang w:val="fr-CH"/>
        </w:rPr>
        <w:t xml:space="preserve"> : </w:t>
      </w:r>
      <w:r w:rsidRPr="002E18A3">
        <w:rPr>
          <w:szCs w:val="21"/>
          <w:lang w:val="fr-CH"/>
        </w:rPr>
        <w:t>com.sentaroh.android.SMBSync2.ACTION_START_SYNC</w:t>
      </w:r>
    </w:p>
    <w:p w:rsidR="007738BC" w:rsidRPr="002F3333" w:rsidRDefault="007738BC" w:rsidP="007738BC">
      <w:pPr>
        <w:pStyle w:val="ad"/>
        <w:keepNext/>
        <w:keepLines/>
        <w:numPr>
          <w:ilvl w:val="0"/>
          <w:numId w:val="13"/>
        </w:numPr>
        <w:wordWrap w:val="0"/>
        <w:ind w:leftChars="0"/>
        <w:rPr>
          <w:szCs w:val="21"/>
        </w:rPr>
      </w:pPr>
      <w:r w:rsidRPr="002F3333">
        <w:rPr>
          <w:szCs w:val="21"/>
        </w:rPr>
        <w:t>Extra</w:t>
      </w:r>
      <w:r w:rsidRPr="002F3333">
        <w:rPr>
          <w:rFonts w:hint="eastAsia"/>
          <w:szCs w:val="21"/>
        </w:rPr>
        <w:t xml:space="preserve"> : </w:t>
      </w:r>
      <w:r w:rsidRPr="002F3333">
        <w:rPr>
          <w:szCs w:val="21"/>
        </w:rPr>
        <w:t>putString(“SyncProfile”,”prof1, prof2”);</w:t>
      </w:r>
    </w:p>
    <w:p w:rsidR="008118F4" w:rsidRDefault="008118F4">
      <w:pPr>
        <w:widowControl/>
        <w:jc w:val="left"/>
      </w:pPr>
    </w:p>
    <w:p w:rsidR="00B62D89" w:rsidRDefault="00DE0ADC" w:rsidP="00B62D89">
      <w:pPr>
        <w:widowControl/>
        <w:jc w:val="left"/>
      </w:pPr>
      <w:r w:rsidRPr="00DE0ADC">
        <w:rPr>
          <w:szCs w:val="21"/>
        </w:rPr>
        <w:t>Voir le lien ci-dessous pour des exemples de tâches.</w:t>
      </w:r>
    </w:p>
    <w:p w:rsidR="00B62D89" w:rsidRDefault="00E86B28" w:rsidP="00B62D89">
      <w:pPr>
        <w:widowControl/>
        <w:jc w:val="left"/>
      </w:pPr>
      <w:hyperlink r:id="rId23" w:history="1">
        <w:r w:rsidR="00B62D89" w:rsidRPr="00013872">
          <w:rPr>
            <w:rStyle w:val="a8"/>
          </w:rPr>
          <w:t>https://drive.google.com/file/d/1-0uQtq9tpnGTDWmv7_BfNo2PFvmte8h8/view?usp=sharing</w:t>
        </w:r>
      </w:hyperlink>
    </w:p>
    <w:p w:rsidR="00B62D89" w:rsidRPr="00B62D89" w:rsidRDefault="00B62D89">
      <w:pPr>
        <w:widowControl/>
        <w:jc w:val="left"/>
        <w:rPr>
          <w:rFonts w:ascii="Arial" w:eastAsia="MS Gothic" w:hAnsi="Arial"/>
          <w:sz w:val="28"/>
          <w:u w:val="single"/>
        </w:rPr>
      </w:pPr>
    </w:p>
    <w:p w:rsidR="00B62D89" w:rsidRDefault="00B62D89">
      <w:pPr>
        <w:widowControl/>
        <w:jc w:val="left"/>
        <w:rPr>
          <w:rFonts w:ascii="Arial" w:eastAsia="MS Gothic" w:hAnsi="Arial"/>
          <w:sz w:val="28"/>
          <w:u w:val="single"/>
        </w:rPr>
      </w:pPr>
      <w:r>
        <w:br w:type="page"/>
      </w:r>
    </w:p>
    <w:p w:rsidR="007738BC" w:rsidRDefault="008118F4" w:rsidP="002324F7">
      <w:pPr>
        <w:pStyle w:val="2"/>
        <w:spacing w:before="360"/>
      </w:pPr>
      <w:bookmarkStart w:id="16" w:name="_Toc39846945"/>
      <w:r>
        <w:rPr>
          <w:rFonts w:hint="eastAsia"/>
        </w:rPr>
        <w:lastRenderedPageBreak/>
        <w:t>4</w:t>
      </w:r>
      <w:r w:rsidR="007738BC">
        <w:rPr>
          <w:rFonts w:hint="eastAsia"/>
        </w:rPr>
        <w:t>.SDCARD/USB</w:t>
      </w:r>
      <w:bookmarkEnd w:id="16"/>
    </w:p>
    <w:p w:rsidR="007738BC" w:rsidRPr="009F46D9" w:rsidRDefault="00B15086" w:rsidP="002324F7">
      <w:pPr>
        <w:pStyle w:val="3"/>
        <w:spacing w:before="360"/>
      </w:pPr>
      <w:bookmarkStart w:id="17" w:name="_Toc39846946"/>
      <w:r w:rsidRPr="00B15086">
        <w:t xml:space="preserve">4.1. </w:t>
      </w:r>
      <w:r w:rsidR="00FA3B81" w:rsidRPr="00FA3B81">
        <w:t>SMBSync2 ne reconnaît pas les supports SDCARD ou USB</w:t>
      </w:r>
      <w:bookmarkEnd w:id="17"/>
    </w:p>
    <w:p w:rsidR="00FA3B81" w:rsidRPr="00FA3B81" w:rsidRDefault="00FA3B81" w:rsidP="00FA3B81">
      <w:pPr>
        <w:rPr>
          <w:sz w:val="21"/>
          <w:szCs w:val="21"/>
        </w:rPr>
      </w:pPr>
      <w:r w:rsidRPr="00FA3B81">
        <w:rPr>
          <w:sz w:val="21"/>
          <w:szCs w:val="21"/>
        </w:rPr>
        <w:t>Pour être accessible par SMBSync2, les supports SDCARD ou USB doivent être montés sur /storage/xxxx-xxxx. (xxxx-xxxx est un UUID avec une combinaison de lettres et de chiffres)</w:t>
      </w:r>
    </w:p>
    <w:p w:rsidR="00FA3B81" w:rsidRPr="00FA3B81" w:rsidRDefault="00FA3B81" w:rsidP="00FA3B81">
      <w:pPr>
        <w:rPr>
          <w:sz w:val="21"/>
          <w:szCs w:val="21"/>
        </w:rPr>
      </w:pPr>
      <w:r w:rsidRPr="00FA3B81">
        <w:rPr>
          <w:sz w:val="21"/>
          <w:szCs w:val="21"/>
        </w:rPr>
        <w:t>Après avoir correctement monté le stockage, vous devez donner les autorisations SMBSync2 au stockage, aux médias et à la SDCARD lorsque cela vous est demandé.</w:t>
      </w:r>
    </w:p>
    <w:p w:rsidR="007738BC" w:rsidRDefault="00FA3B81" w:rsidP="00FA3B81">
      <w:pPr>
        <w:rPr>
          <w:sz w:val="21"/>
          <w:szCs w:val="21"/>
        </w:rPr>
      </w:pPr>
      <w:r w:rsidRPr="00FA3B81">
        <w:rPr>
          <w:sz w:val="21"/>
          <w:szCs w:val="21"/>
        </w:rPr>
        <w:t>Si la permission SDCARD n'est pas donnée, veuillez envoyer les détails du système au développeur à partir du menu "System info" de l'application.</w:t>
      </w:r>
    </w:p>
    <w:p w:rsidR="007738BC" w:rsidRDefault="007738BC" w:rsidP="007738BC">
      <w:pPr>
        <w:rPr>
          <w:sz w:val="21"/>
          <w:szCs w:val="21"/>
        </w:rPr>
      </w:pPr>
    </w:p>
    <w:p w:rsidR="007738BC" w:rsidRDefault="009E6E9F" w:rsidP="007738BC">
      <w:pPr>
        <w:rPr>
          <w:sz w:val="21"/>
          <w:szCs w:val="21"/>
        </w:rPr>
      </w:pPr>
      <w:r w:rsidRPr="009E6E9F">
        <w:rPr>
          <w:noProof/>
          <w:sz w:val="21"/>
          <w:szCs w:val="21"/>
        </w:rPr>
        <w:drawing>
          <wp:inline distT="0" distB="0" distL="0" distR="0">
            <wp:extent cx="3657600" cy="2057400"/>
            <wp:effectExtent l="19050" t="0" r="0" b="0"/>
            <wp:docPr id="36" name="オブジェクト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057400"/>
                      <a:chOff x="251520" y="260648"/>
                      <a:chExt cx="3657600" cy="2057400"/>
                    </a:xfrm>
                  </a:grpSpPr>
                  <a:grpSp>
                    <a:nvGrpSpPr>
                      <a:cNvPr id="16" name="グループ化 15"/>
                      <a:cNvGrpSpPr/>
                    </a:nvGrpSpPr>
                    <a:grpSpPr>
                      <a:xfrm>
                        <a:off x="251520" y="260648"/>
                        <a:ext cx="3657600" cy="2057400"/>
                        <a:chOff x="251520" y="260648"/>
                        <a:chExt cx="3657600" cy="2057400"/>
                      </a:xfrm>
                    </a:grpSpPr>
                    <a:pic>
                      <a:nvPicPr>
                        <a:cNvPr id="2050" name="Picture 2"/>
                        <a:cNvPicPr>
                          <a:picLocks noChangeAspect="1" noChangeArrowheads="1"/>
                        </a:cNvPicPr>
                      </a:nvPicPr>
                      <a:blipFill>
                        <a:blip r:embed="rId24" cstate="print"/>
                        <a:srcRect/>
                        <a:stretch>
                          <a:fillRect/>
                        </a:stretch>
                      </a:blipFill>
                      <a:spPr bwMode="auto">
                        <a:xfrm>
                          <a:off x="251520" y="260648"/>
                          <a:ext cx="3657600" cy="2057400"/>
                        </a:xfrm>
                        <a:prstGeom prst="rect">
                          <a:avLst/>
                        </a:prstGeom>
                        <a:noFill/>
                        <a:ln w="9525">
                          <a:noFill/>
                          <a:miter lim="800000"/>
                          <a:headEnd/>
                          <a:tailEnd/>
                        </a:ln>
                        <a:effectLst/>
                      </a:spPr>
                    </a:pic>
                    <a:sp>
                      <a:nvSpPr>
                        <a:cNvPr id="9" name="四角形吹き出し 8"/>
                        <a:cNvSpPr/>
                      </a:nvSpPr>
                      <a:spPr>
                        <a:xfrm>
                          <a:off x="395536" y="1412776"/>
                          <a:ext cx="2736304" cy="504056"/>
                        </a:xfrm>
                        <a:prstGeom prst="wedgeRectCallout">
                          <a:avLst>
                            <a:gd name="adj1" fmla="val 33673"/>
                            <a:gd name="adj2" fmla="val 101368"/>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Appuyez sur Info système</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9E6E9F" w:rsidRPr="009653E6" w:rsidRDefault="009E6E9F" w:rsidP="007738BC">
      <w:pPr>
        <w:rPr>
          <w:sz w:val="21"/>
          <w:szCs w:val="21"/>
        </w:rPr>
      </w:pPr>
      <w:r w:rsidRPr="009E6E9F">
        <w:rPr>
          <w:noProof/>
          <w:sz w:val="21"/>
          <w:szCs w:val="21"/>
        </w:rPr>
        <w:drawing>
          <wp:inline distT="0" distB="0" distL="0" distR="0">
            <wp:extent cx="3657600" cy="2057400"/>
            <wp:effectExtent l="19050" t="0" r="0" b="0"/>
            <wp:docPr id="38" name="オブジェクト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057400"/>
                      <a:chOff x="4139952" y="260648"/>
                      <a:chExt cx="3657600" cy="2057400"/>
                    </a:xfrm>
                  </a:grpSpPr>
                  <a:grpSp>
                    <a:nvGrpSpPr>
                      <a:cNvPr id="13" name="グループ化 12"/>
                      <a:cNvGrpSpPr/>
                    </a:nvGrpSpPr>
                    <a:grpSpPr>
                      <a:xfrm>
                        <a:off x="4139952" y="260648"/>
                        <a:ext cx="3657600" cy="2057400"/>
                        <a:chOff x="4139952" y="260648"/>
                        <a:chExt cx="3657600" cy="2057400"/>
                      </a:xfrm>
                    </a:grpSpPr>
                    <a:pic>
                      <a:nvPicPr>
                        <a:cNvPr id="2052" name="Picture 4"/>
                        <a:cNvPicPr>
                          <a:picLocks noChangeAspect="1" noChangeArrowheads="1"/>
                        </a:cNvPicPr>
                      </a:nvPicPr>
                      <a:blipFill>
                        <a:blip r:embed="rId25" cstate="print"/>
                        <a:srcRect/>
                        <a:stretch>
                          <a:fillRect/>
                        </a:stretch>
                      </a:blipFill>
                      <a:spPr bwMode="auto">
                        <a:xfrm>
                          <a:off x="4139952" y="260648"/>
                          <a:ext cx="3657600" cy="2057400"/>
                        </a:xfrm>
                        <a:prstGeom prst="rect">
                          <a:avLst/>
                        </a:prstGeom>
                        <a:noFill/>
                        <a:ln w="9525">
                          <a:noFill/>
                          <a:miter lim="800000"/>
                          <a:headEnd/>
                          <a:tailEnd/>
                        </a:ln>
                        <a:effectLst/>
                      </a:spPr>
                    </a:pic>
                    <a:sp>
                      <a:nvSpPr>
                        <a:cNvPr id="7" name="正方形/長方形 6"/>
                        <a:cNvSpPr/>
                      </a:nvSpPr>
                      <a:spPr>
                        <a:xfrm>
                          <a:off x="4139952" y="1052736"/>
                          <a:ext cx="3312368" cy="360040"/>
                        </a:xfrm>
                        <a:prstGeom prst="rect">
                          <a:avLst/>
                        </a:prstGeom>
                        <a:noFill/>
                        <a:ln w="60325">
                          <a:solidFill>
                            <a:srgbClr val="FF0000"/>
                          </a:solid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7738BC" w:rsidRDefault="007738BC" w:rsidP="007738BC"/>
    <w:p w:rsidR="00BC2742" w:rsidRDefault="00BC2742">
      <w:pPr>
        <w:widowControl/>
        <w:jc w:val="left"/>
        <w:rPr>
          <w:rFonts w:ascii="Arial" w:eastAsia="MS Gothic" w:hAnsi="Arial"/>
          <w:sz w:val="28"/>
          <w:u w:val="single"/>
        </w:rPr>
      </w:pPr>
      <w:bookmarkStart w:id="18" w:name="_Toc326958"/>
      <w:r>
        <w:br w:type="page"/>
      </w:r>
    </w:p>
    <w:p w:rsidR="00BC2742" w:rsidRDefault="00BC2742" w:rsidP="002324F7">
      <w:pPr>
        <w:pStyle w:val="2"/>
        <w:spacing w:before="360"/>
      </w:pPr>
      <w:bookmarkStart w:id="19" w:name="_Toc39846947"/>
      <w:r>
        <w:rPr>
          <w:rFonts w:hint="eastAsia"/>
        </w:rPr>
        <w:lastRenderedPageBreak/>
        <w:t>5.</w:t>
      </w:r>
      <w:bookmarkEnd w:id="18"/>
      <w:r w:rsidRPr="00BC2742">
        <w:t xml:space="preserve"> </w:t>
      </w:r>
      <w:r w:rsidR="0022116D" w:rsidRPr="0022116D">
        <w:t>Questions relatives au réseau</w:t>
      </w:r>
      <w:bookmarkEnd w:id="19"/>
    </w:p>
    <w:p w:rsidR="00BC2742" w:rsidRDefault="00BC2742" w:rsidP="002324F7">
      <w:pPr>
        <w:pStyle w:val="3"/>
        <w:spacing w:before="360"/>
      </w:pPr>
      <w:bookmarkStart w:id="20" w:name="_Toc326959"/>
      <w:bookmarkStart w:id="21" w:name="_Toc39846948"/>
      <w:r>
        <w:rPr>
          <w:rFonts w:hint="eastAsia"/>
        </w:rPr>
        <w:t>5.1.</w:t>
      </w:r>
      <w:bookmarkEnd w:id="20"/>
      <w:r w:rsidRPr="00BC2742">
        <w:t xml:space="preserve"> </w:t>
      </w:r>
      <w:r w:rsidR="00DB037B" w:rsidRPr="00DB037B">
        <w:t>Impossible de se connecter au serveur SMB avec un nom d'hôte</w:t>
      </w:r>
      <w:bookmarkEnd w:id="21"/>
    </w:p>
    <w:p w:rsidR="00DB037B" w:rsidRDefault="00DB037B" w:rsidP="00DB037B">
      <w:r>
        <w:t>Si le nom d'hôte est spécifié pour accéder au serveur SMB, et que le serveur SMB est connecté par un réseau virtuel fonctionnant dans une machine virtuelle dans un environnement tel que VirtualBox, la résolution d'adresse à partir du nom d'hôte échouera.</w:t>
      </w:r>
    </w:p>
    <w:p w:rsidR="00DB037B" w:rsidRDefault="00DB037B" w:rsidP="00DB037B"/>
    <w:p w:rsidR="00BC2742" w:rsidRDefault="00DB037B" w:rsidP="00DB037B">
      <w:r>
        <w:t>Elle peut être résolue par l'une des méthodes suivantes.</w:t>
      </w:r>
    </w:p>
    <w:p w:rsidR="00DB037B" w:rsidRDefault="00DB037B" w:rsidP="00DB037B">
      <w:pPr>
        <w:pStyle w:val="ad"/>
        <w:numPr>
          <w:ilvl w:val="0"/>
          <w:numId w:val="33"/>
        </w:numPr>
        <w:ind w:leftChars="0"/>
      </w:pPr>
      <w:r>
        <w:t>Démarrer la machine virtuelle</w:t>
      </w:r>
    </w:p>
    <w:p w:rsidR="00DB037B" w:rsidRDefault="00DB037B" w:rsidP="00DB037B">
      <w:pPr>
        <w:pStyle w:val="ad"/>
        <w:numPr>
          <w:ilvl w:val="0"/>
          <w:numId w:val="33"/>
        </w:numPr>
        <w:ind w:leftChars="0"/>
      </w:pPr>
      <w:r>
        <w:t>Désactiver l'adaptateur de réseau virtuel</w:t>
      </w:r>
    </w:p>
    <w:p w:rsidR="00BC2742" w:rsidRPr="0061061E" w:rsidRDefault="00DB037B" w:rsidP="00DB037B">
      <w:pPr>
        <w:pStyle w:val="ad"/>
        <w:numPr>
          <w:ilvl w:val="0"/>
          <w:numId w:val="33"/>
        </w:numPr>
        <w:ind w:leftChars="0"/>
      </w:pPr>
      <w:r>
        <w:t>Si l'une des méthodes ci-dessus ne permet pas de résoudre le problème de connexion, indiquez l'adresse IP au lieu du nom d'hôte</w:t>
      </w:r>
    </w:p>
    <w:p w:rsidR="00BC2742" w:rsidRPr="00647BBE" w:rsidRDefault="00BC2742" w:rsidP="00BC2742"/>
    <w:p w:rsidR="00BC2742" w:rsidRDefault="00BC2742">
      <w:pPr>
        <w:widowControl/>
        <w:jc w:val="left"/>
        <w:rPr>
          <w:rFonts w:ascii="Arial" w:eastAsia="MS Gothic" w:hAnsi="Arial"/>
          <w:sz w:val="28"/>
          <w:u w:val="single"/>
        </w:rPr>
      </w:pPr>
      <w:bookmarkStart w:id="22" w:name="_Toc326960"/>
      <w:r>
        <w:br w:type="page"/>
      </w:r>
    </w:p>
    <w:p w:rsidR="00BC2742" w:rsidRDefault="00BC2742" w:rsidP="002324F7">
      <w:pPr>
        <w:pStyle w:val="2"/>
        <w:spacing w:before="360"/>
      </w:pPr>
      <w:bookmarkStart w:id="23" w:name="_Toc39846949"/>
      <w:r>
        <w:rPr>
          <w:rFonts w:hint="eastAsia"/>
        </w:rPr>
        <w:lastRenderedPageBreak/>
        <w:t>6.</w:t>
      </w:r>
      <w:bookmarkEnd w:id="22"/>
      <w:r w:rsidRPr="00BC2742">
        <w:t xml:space="preserve"> </w:t>
      </w:r>
      <w:r w:rsidR="00DB037B" w:rsidRPr="00DB037B">
        <w:t>Problèmes de paramétrage du système</w:t>
      </w:r>
      <w:bookmarkEnd w:id="23"/>
    </w:p>
    <w:p w:rsidR="00BC2742" w:rsidRPr="00DB037B" w:rsidRDefault="00BC2742" w:rsidP="002324F7">
      <w:pPr>
        <w:pStyle w:val="3"/>
        <w:spacing w:before="360"/>
        <w:rPr>
          <w:rFonts w:eastAsiaTheme="minorEastAsia"/>
        </w:rPr>
      </w:pPr>
      <w:bookmarkStart w:id="24" w:name="_6.1._Je_ne"/>
      <w:bookmarkStart w:id="25" w:name="_Toc39846950"/>
      <w:bookmarkEnd w:id="24"/>
      <w:r>
        <w:rPr>
          <w:rFonts w:hint="eastAsia"/>
        </w:rPr>
        <w:t>6.1.</w:t>
      </w:r>
      <w:r w:rsidRPr="00BC2742">
        <w:t xml:space="preserve"> </w:t>
      </w:r>
      <w:r w:rsidR="00DB037B" w:rsidRPr="00DB037B">
        <w:t>Je ne v</w:t>
      </w:r>
      <w:r w:rsidR="00DB037B">
        <w:t>eux pas activer la localisation</w:t>
      </w:r>
      <w:bookmarkEnd w:id="25"/>
    </w:p>
    <w:p w:rsidR="00BC2742" w:rsidRDefault="00DB037B" w:rsidP="00BC2742">
      <w:r w:rsidRPr="00DB037B">
        <w:t>Pour lancer la synchronisation sur un réseau spécifique sans activer la localisation dans les versions d'Android après 8.1, changez votre réseau local sans fil en "A une adresse privée" ou "Liste d'adresses IP".</w:t>
      </w:r>
    </w:p>
    <w:p w:rsidR="00BC2742" w:rsidRDefault="008E3B23" w:rsidP="00BC2742">
      <w:pPr>
        <w:pStyle w:val="ad"/>
        <w:numPr>
          <w:ilvl w:val="0"/>
          <w:numId w:val="34"/>
        </w:numPr>
        <w:ind w:leftChars="0"/>
      </w:pPr>
      <w:r w:rsidRPr="008E3B23">
        <w:t>Wifi avec IP privée</w:t>
      </w:r>
    </w:p>
    <w:p w:rsidR="00BC2742" w:rsidRDefault="008E3B23" w:rsidP="00BC2742">
      <w:pPr>
        <w:pStyle w:val="ad"/>
        <w:ind w:leftChars="0" w:left="420"/>
      </w:pPr>
      <w:r w:rsidRPr="008E3B23">
        <w:t>Vous ne pouvez lancer la synchronisation que si l'adresse IP attribuée au réseau Wifi se situe dans les plages suivantes : 10.0.0.0 - 10.255.255.255, 172.16.0.0 - 172.31.255.255 ou 192.168.0.0 - 192.168.255.255.</w:t>
      </w:r>
    </w:p>
    <w:p w:rsidR="00BC2742" w:rsidRDefault="008E3B23" w:rsidP="00BC2742">
      <w:pPr>
        <w:pStyle w:val="ad"/>
        <w:numPr>
          <w:ilvl w:val="0"/>
          <w:numId w:val="34"/>
        </w:numPr>
        <w:ind w:leftChars="0"/>
      </w:pPr>
      <w:r w:rsidRPr="008E3B23">
        <w:t>Liste d'adresse IP</w:t>
      </w:r>
    </w:p>
    <w:p w:rsidR="00BC2742" w:rsidRDefault="008E3B23" w:rsidP="00904278">
      <w:pPr>
        <w:pStyle w:val="ad"/>
        <w:ind w:leftChars="0" w:left="420"/>
      </w:pPr>
      <w:r w:rsidRPr="008E3B23">
        <w:t>Vous ne pouvez commencer la synchronisation que si l'adresse IP WiFi correspond à l'une des adresses spécifiées. Vous pouvez également ajouter directement l'adresse IP actuelle à laquelle votre appareil est connecté par le biais de la liste de sélection des adresses IP.</w:t>
      </w:r>
    </w:p>
    <w:p w:rsidR="00BC2742" w:rsidRDefault="009E6E9F" w:rsidP="00904278">
      <w:pPr>
        <w:rPr>
          <w:rFonts w:ascii="Arial" w:eastAsia="MS Gothic" w:hAnsi="Arial"/>
          <w:sz w:val="28"/>
          <w:u w:val="single"/>
        </w:rPr>
      </w:pPr>
      <w:r>
        <w:rPr>
          <w:noProof/>
        </w:rPr>
        <w:drawing>
          <wp:inline distT="0" distB="0" distL="0" distR="0">
            <wp:extent cx="3657600" cy="2057400"/>
            <wp:effectExtent l="19050" t="0" r="0" b="0"/>
            <wp:docPr id="3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657600" cy="2057400"/>
                    </a:xfrm>
                    <a:prstGeom prst="rect">
                      <a:avLst/>
                    </a:prstGeom>
                    <a:noFill/>
                  </pic:spPr>
                </pic:pic>
              </a:graphicData>
            </a:graphic>
          </wp:inline>
        </w:drawing>
      </w:r>
      <w:r w:rsidR="00BC2742">
        <w:br w:type="page"/>
      </w:r>
    </w:p>
    <w:p w:rsidR="00BC2742" w:rsidRDefault="00BC2742" w:rsidP="002324F7">
      <w:pPr>
        <w:pStyle w:val="2"/>
        <w:spacing w:before="360"/>
      </w:pPr>
      <w:bookmarkStart w:id="26" w:name="_Toc326962"/>
      <w:bookmarkStart w:id="27" w:name="_Toc39846951"/>
      <w:r>
        <w:rPr>
          <w:rFonts w:hint="eastAsia"/>
        </w:rPr>
        <w:lastRenderedPageBreak/>
        <w:t>7.</w:t>
      </w:r>
      <w:bookmarkEnd w:id="26"/>
      <w:r w:rsidR="00E701ED" w:rsidRPr="00E701ED">
        <w:t xml:space="preserve"> Divers</w:t>
      </w:r>
      <w:bookmarkEnd w:id="27"/>
    </w:p>
    <w:p w:rsidR="00BC2742" w:rsidRDefault="00BC2742" w:rsidP="002324F7">
      <w:pPr>
        <w:pStyle w:val="3"/>
        <w:spacing w:before="360"/>
      </w:pPr>
      <w:bookmarkStart w:id="28" w:name="_Toc326963"/>
      <w:bookmarkStart w:id="29" w:name="_Toc39846952"/>
      <w:r>
        <w:rPr>
          <w:rFonts w:hint="eastAsia"/>
        </w:rPr>
        <w:t>7.1.</w:t>
      </w:r>
      <w:bookmarkEnd w:id="28"/>
      <w:r w:rsidR="00F24E8D" w:rsidRPr="00F24E8D">
        <w:t xml:space="preserve"> </w:t>
      </w:r>
      <w:r w:rsidR="00334D01" w:rsidRPr="00334D01">
        <w:t>Sauvegarde et restauration de la liste des tâches et des paramètres</w:t>
      </w:r>
      <w:bookmarkEnd w:id="29"/>
    </w:p>
    <w:p w:rsidR="001807E9" w:rsidRPr="001807E9" w:rsidRDefault="001807E9" w:rsidP="001807E9">
      <w:pPr>
        <w:rPr>
          <w:sz w:val="21"/>
          <w:szCs w:val="21"/>
        </w:rPr>
      </w:pPr>
      <w:r w:rsidRPr="001807E9">
        <w:rPr>
          <w:sz w:val="21"/>
          <w:szCs w:val="21"/>
        </w:rPr>
        <w:t>Vous pouvez enregistrer la liste des tâches, les horaires prévus et les paramètres de l'application sur un support de stockage interne, SDCARD ou USB. Vous pouvez également restaurer de manière sélective les paramètres sauvegardés.</w:t>
      </w:r>
    </w:p>
    <w:p w:rsidR="001807E9" w:rsidRPr="001807E9" w:rsidRDefault="001807E9" w:rsidP="001807E9">
      <w:pPr>
        <w:rPr>
          <w:sz w:val="21"/>
          <w:szCs w:val="21"/>
        </w:rPr>
      </w:pPr>
    </w:p>
    <w:p w:rsidR="005C22B7" w:rsidRDefault="001807E9" w:rsidP="001807E9">
      <w:pPr>
        <w:rPr>
          <w:sz w:val="21"/>
          <w:szCs w:val="21"/>
        </w:rPr>
      </w:pPr>
      <w:r w:rsidRPr="001807E9">
        <w:rPr>
          <w:sz w:val="21"/>
          <w:szCs w:val="21"/>
        </w:rPr>
        <w:t>SMBSync2 sauvegarde automatiquement tous ces paramètres lorsqu'ils sont modifiés dans l'application. Vous pouvez également enregistrer manuellement les paramètres.</w:t>
      </w:r>
    </w:p>
    <w:p w:rsidR="005C22B7" w:rsidRDefault="005C22B7" w:rsidP="00BC2742">
      <w:pPr>
        <w:rPr>
          <w:sz w:val="21"/>
          <w:szCs w:val="21"/>
        </w:rPr>
      </w:pPr>
    </w:p>
    <w:p w:rsidR="00BC2742" w:rsidRDefault="001807E9" w:rsidP="00BC2742">
      <w:pPr>
        <w:pStyle w:val="ad"/>
        <w:numPr>
          <w:ilvl w:val="0"/>
          <w:numId w:val="35"/>
        </w:numPr>
        <w:ind w:leftChars="0"/>
        <w:rPr>
          <w:szCs w:val="21"/>
        </w:rPr>
      </w:pPr>
      <w:r w:rsidRPr="001807E9">
        <w:rPr>
          <w:szCs w:val="21"/>
        </w:rPr>
        <w:t>Sauvegarder les paramètres</w:t>
      </w:r>
    </w:p>
    <w:p w:rsidR="001807E9" w:rsidRPr="001807E9" w:rsidRDefault="001807E9" w:rsidP="001807E9">
      <w:pPr>
        <w:pStyle w:val="ad"/>
        <w:ind w:leftChars="174" w:left="418"/>
        <w:rPr>
          <w:szCs w:val="21"/>
        </w:rPr>
      </w:pPr>
      <w:r w:rsidRPr="001807E9">
        <w:rPr>
          <w:szCs w:val="21"/>
        </w:rPr>
        <w:t>Dans le menu App, appuyez sur "Exporter les paramètres" pour spécifier la destination. Lorsque vous touchez le point de montage, la liste des stockages disponibles s'affiche. Vous pouvez sélectionner votre stockage préféré pour exporter les paramètres de l'application.</w:t>
      </w:r>
    </w:p>
    <w:p w:rsidR="001A4381" w:rsidRDefault="001807E9" w:rsidP="001807E9">
      <w:pPr>
        <w:pStyle w:val="ad"/>
        <w:ind w:leftChars="0" w:left="420"/>
        <w:rPr>
          <w:szCs w:val="21"/>
        </w:rPr>
      </w:pPr>
      <w:r w:rsidRPr="001807E9">
        <w:rPr>
          <w:szCs w:val="21"/>
        </w:rPr>
        <w:t>Vous pouvez également crypter le fichier exporté.</w:t>
      </w:r>
    </w:p>
    <w:p w:rsidR="00BC2742" w:rsidRPr="00CB06A4" w:rsidRDefault="00E86B28" w:rsidP="00BC2742">
      <w:pPr>
        <w:pStyle w:val="ad"/>
        <w:ind w:leftChars="0" w:left="420"/>
        <w:rPr>
          <w:szCs w:val="21"/>
        </w:rPr>
      </w:pPr>
      <w:r>
        <w:rPr>
          <w:noProof/>
          <w:szCs w:val="2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241.45pt;margin-top:187.9pt;width:109.35pt;height:23.8pt;z-index:251661312" adj="13442,-9166">
            <v:textbox style="mso-next-textbox:#_x0000_s1029" inset="5.85pt,.7pt,5.85pt,.7pt">
              <w:txbxContent>
                <w:p w:rsidR="00BC2742" w:rsidRDefault="00BA7360" w:rsidP="00BC2742">
                  <w:r>
                    <w:rPr>
                      <w:rFonts w:hint="eastAsia"/>
                    </w:rPr>
                    <w:t>Please select</w:t>
                  </w:r>
                </w:p>
              </w:txbxContent>
            </v:textbox>
          </v:shape>
        </w:pict>
      </w:r>
      <w:r w:rsidR="009E6E9F">
        <w:rPr>
          <w:noProof/>
          <w:szCs w:val="21"/>
        </w:rPr>
        <w:drawing>
          <wp:inline distT="0" distB="0" distL="0" distR="0">
            <wp:extent cx="2103896" cy="3734424"/>
            <wp:effectExtent l="19050" t="0" r="0" b="0"/>
            <wp:docPr id="4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103896" cy="3734424"/>
                    </a:xfrm>
                    <a:prstGeom prst="rect">
                      <a:avLst/>
                    </a:prstGeom>
                    <a:noFill/>
                    <a:ln w="9525">
                      <a:noFill/>
                      <a:miter lim="800000"/>
                      <a:headEnd/>
                      <a:tailEnd/>
                    </a:ln>
                  </pic:spPr>
                </pic:pic>
              </a:graphicData>
            </a:graphic>
          </wp:inline>
        </w:drawing>
      </w:r>
      <w:r>
        <w:rPr>
          <w:noProof/>
          <w:szCs w:val="21"/>
        </w:rPr>
        <w:pict>
          <v:shape id="_x0000_s1028" type="#_x0000_t61" style="position:absolute;left:0;text-align:left;margin-left:37.9pt;margin-top:71.55pt;width:109.35pt;height:23.8pt;z-index:251660288;mso-position-horizontal-relative:text;mso-position-vertical-relative:text" adj="7072,-18015">
            <v:textbox style="mso-next-textbox:#_x0000_s1028" inset="5.85pt,.7pt,5.85pt,.7pt">
              <w:txbxContent>
                <w:p w:rsidR="00BC2742" w:rsidRDefault="00BA7360" w:rsidP="00BC2742">
                  <w:r>
                    <w:rPr>
                      <w:rFonts w:hint="eastAsia"/>
                    </w:rPr>
                    <w:t>Tap here</w:t>
                  </w:r>
                </w:p>
              </w:txbxContent>
            </v:textbox>
          </v:shape>
        </w:pict>
      </w:r>
      <w:r w:rsidR="009E6E9F" w:rsidRPr="009E6E9F">
        <w:rPr>
          <w:szCs w:val="21"/>
        </w:rPr>
        <w:t xml:space="preserve"> </w:t>
      </w:r>
      <w:r w:rsidR="009E6E9F">
        <w:rPr>
          <w:noProof/>
          <w:szCs w:val="21"/>
        </w:rPr>
        <w:drawing>
          <wp:inline distT="0" distB="0" distL="0" distR="0">
            <wp:extent cx="2103896" cy="3734424"/>
            <wp:effectExtent l="19050" t="0" r="0" b="0"/>
            <wp:docPr id="4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2103896" cy="3734424"/>
                    </a:xfrm>
                    <a:prstGeom prst="rect">
                      <a:avLst/>
                    </a:prstGeom>
                    <a:noFill/>
                    <a:ln w="9525">
                      <a:noFill/>
                      <a:miter lim="800000"/>
                      <a:headEnd/>
                      <a:tailEnd/>
                    </a:ln>
                  </pic:spPr>
                </pic:pic>
              </a:graphicData>
            </a:graphic>
          </wp:inline>
        </w:drawing>
      </w:r>
    </w:p>
    <w:p w:rsidR="00BC2742" w:rsidRDefault="001807E9" w:rsidP="00BC2742">
      <w:pPr>
        <w:pStyle w:val="ad"/>
        <w:numPr>
          <w:ilvl w:val="0"/>
          <w:numId w:val="35"/>
        </w:numPr>
        <w:ind w:leftChars="0"/>
        <w:rPr>
          <w:szCs w:val="21"/>
        </w:rPr>
      </w:pPr>
      <w:r w:rsidRPr="001807E9">
        <w:rPr>
          <w:szCs w:val="21"/>
        </w:rPr>
        <w:t>Restaurer les paramètres</w:t>
      </w:r>
    </w:p>
    <w:p w:rsidR="001807E9" w:rsidRPr="001807E9" w:rsidRDefault="001807E9" w:rsidP="001807E9">
      <w:pPr>
        <w:pStyle w:val="ad"/>
        <w:ind w:leftChars="174" w:left="418"/>
        <w:rPr>
          <w:szCs w:val="21"/>
        </w:rPr>
      </w:pPr>
      <w:r w:rsidRPr="001807E9">
        <w:rPr>
          <w:szCs w:val="21"/>
        </w:rPr>
        <w:t>Dans le menu App, appuyez sur "Importer les paramètres" et sélectionnez le fichier de paramètres à importer.</w:t>
      </w:r>
    </w:p>
    <w:p w:rsidR="00613E0E" w:rsidRDefault="001807E9" w:rsidP="001807E9">
      <w:pPr>
        <w:pStyle w:val="ad"/>
        <w:ind w:leftChars="0" w:left="420"/>
        <w:rPr>
          <w:szCs w:val="21"/>
        </w:rPr>
      </w:pPr>
      <w:r w:rsidRPr="001807E9">
        <w:rPr>
          <w:szCs w:val="21"/>
        </w:rPr>
        <w:t>Vous pouvez importer sélectivement chaque élément : paramètres globaux de l'application, paramètres du calendrier des tâches, tâches individuelles enregistrées.</w:t>
      </w:r>
    </w:p>
    <w:p w:rsidR="00BC2742" w:rsidRPr="00CB06A4" w:rsidRDefault="00BC2742" w:rsidP="00BC2742">
      <w:pPr>
        <w:pStyle w:val="ad"/>
        <w:ind w:leftChars="0" w:left="420"/>
        <w:rPr>
          <w:szCs w:val="21"/>
        </w:rPr>
      </w:pPr>
    </w:p>
    <w:p w:rsidR="00BC2742" w:rsidRPr="00BC2742" w:rsidRDefault="00BC2742" w:rsidP="007738BC"/>
    <w:sectPr w:rsidR="00BC2742" w:rsidRPr="00BC2742" w:rsidSect="008D3251">
      <w:headerReference w:type="even" r:id="rId29"/>
      <w:headerReference w:type="default" r:id="rId30"/>
      <w:footerReference w:type="default" r:id="rId31"/>
      <w:pgSz w:w="11906" w:h="16838"/>
      <w:pgMar w:top="851" w:right="1701" w:bottom="851" w:left="1701" w:header="283" w:footer="245"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128C" w:rsidRDefault="00EE128C" w:rsidP="008163DC">
      <w:r>
        <w:separator/>
      </w:r>
    </w:p>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p w:rsidR="00EE128C" w:rsidRDefault="00EE128C"/>
    <w:p w:rsidR="00EE128C" w:rsidRDefault="00EE128C" w:rsidP="00496D97"/>
    <w:p w:rsidR="00EE128C" w:rsidRDefault="00EE128C" w:rsidP="00496D97"/>
    <w:p w:rsidR="00EE128C" w:rsidRDefault="00EE128C" w:rsidP="00496D97"/>
    <w:p w:rsidR="00EE128C" w:rsidRDefault="00EE128C" w:rsidP="00496D97"/>
    <w:p w:rsidR="00EE128C" w:rsidRDefault="00EE128C"/>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BF3D4B"/>
    <w:p w:rsidR="00EE128C" w:rsidRDefault="00EE128C"/>
    <w:p w:rsidR="00EE128C" w:rsidRDefault="00EE128C" w:rsidP="00C824C9"/>
    <w:p w:rsidR="00EE128C" w:rsidRDefault="00EE128C" w:rsidP="00C824C9"/>
    <w:p w:rsidR="00EE128C" w:rsidRDefault="00EE128C" w:rsidP="008D3251"/>
    <w:p w:rsidR="00EE128C" w:rsidRDefault="00EE128C" w:rsidP="008D3251"/>
    <w:p w:rsidR="00EE128C" w:rsidRDefault="00EE128C" w:rsidP="008D3251"/>
    <w:p w:rsidR="00EE128C" w:rsidRDefault="00EE128C"/>
    <w:p w:rsidR="00EE128C" w:rsidRDefault="00EE128C" w:rsidP="00DF3347"/>
    <w:p w:rsidR="00EE128C" w:rsidRDefault="00EE128C"/>
    <w:p w:rsidR="00EE128C" w:rsidRDefault="00EE128C"/>
    <w:p w:rsidR="00EE128C" w:rsidRDefault="00EE128C"/>
    <w:p w:rsidR="00EE128C" w:rsidRDefault="00EE128C" w:rsidP="00F74242"/>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p w:rsidR="00EE128C" w:rsidRDefault="00EE128C" w:rsidP="00C9047C"/>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140ADC"/>
    <w:p w:rsidR="00EE128C" w:rsidRDefault="00EE128C" w:rsidP="00140ADC"/>
    <w:p w:rsidR="00EE128C" w:rsidRDefault="00EE128C" w:rsidP="00140ADC"/>
    <w:p w:rsidR="00EE128C" w:rsidRDefault="00EE128C"/>
    <w:p w:rsidR="00EE128C" w:rsidRDefault="00EE128C" w:rsidP="00455FDC"/>
    <w:p w:rsidR="00EE128C" w:rsidRDefault="00EE128C"/>
    <w:p w:rsidR="00EE128C" w:rsidRDefault="00EE128C" w:rsidP="00522324"/>
    <w:p w:rsidR="00EE128C" w:rsidRDefault="00EE128C" w:rsidP="00522324"/>
    <w:p w:rsidR="00EE128C" w:rsidRDefault="00EE128C" w:rsidP="00522324"/>
    <w:p w:rsidR="00EE128C" w:rsidRDefault="00EE128C" w:rsidP="00522324"/>
    <w:p w:rsidR="00EE128C" w:rsidRDefault="00EE128C" w:rsidP="009B1736"/>
    <w:p w:rsidR="00EE128C" w:rsidRDefault="00EE128C"/>
    <w:p w:rsidR="00EE128C" w:rsidRDefault="00EE128C"/>
    <w:p w:rsidR="00EE128C" w:rsidRDefault="00EE128C" w:rsidP="005F4419"/>
    <w:p w:rsidR="00EE128C" w:rsidRDefault="00EE128C"/>
    <w:p w:rsidR="00EE128C" w:rsidRDefault="00EE128C" w:rsidP="00B17292"/>
    <w:p w:rsidR="00EE128C" w:rsidRDefault="00EE128C"/>
    <w:p w:rsidR="00EE128C" w:rsidRDefault="00EE128C" w:rsidP="002A3AA6"/>
    <w:p w:rsidR="00EE128C" w:rsidRDefault="00EE128C"/>
    <w:p w:rsidR="00EE128C" w:rsidRDefault="00EE128C"/>
    <w:p w:rsidR="00EE128C" w:rsidRDefault="00EE128C" w:rsidP="002200EE"/>
    <w:p w:rsidR="00EE128C" w:rsidRDefault="00EE128C"/>
    <w:p w:rsidR="00EE128C" w:rsidRDefault="00EE128C" w:rsidP="00D574A9"/>
    <w:p w:rsidR="00EE128C" w:rsidRDefault="00EE128C" w:rsidP="00067D69"/>
    <w:p w:rsidR="00EE128C" w:rsidRDefault="00EE128C"/>
    <w:p w:rsidR="00EE128C" w:rsidRDefault="00EE128C" w:rsidP="009F46D9"/>
    <w:p w:rsidR="00EE128C" w:rsidRDefault="00EE128C"/>
    <w:p w:rsidR="00EE128C" w:rsidRDefault="00EE128C"/>
    <w:p w:rsidR="00EE128C" w:rsidRDefault="00EE128C" w:rsidP="00B660E6"/>
    <w:p w:rsidR="00EE128C" w:rsidRDefault="00EE128C" w:rsidP="00B660E6"/>
    <w:p w:rsidR="00EE128C" w:rsidRDefault="00EE128C" w:rsidP="00F6623E"/>
  </w:endnote>
  <w:endnote w:type="continuationSeparator" w:id="0">
    <w:p w:rsidR="00EE128C" w:rsidRDefault="00EE128C" w:rsidP="008163DC">
      <w:r>
        <w:continuationSeparator/>
      </w:r>
    </w:p>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p w:rsidR="00EE128C" w:rsidRDefault="00EE128C"/>
    <w:p w:rsidR="00EE128C" w:rsidRDefault="00EE128C" w:rsidP="00496D97"/>
    <w:p w:rsidR="00EE128C" w:rsidRDefault="00EE128C" w:rsidP="00496D97"/>
    <w:p w:rsidR="00EE128C" w:rsidRDefault="00EE128C" w:rsidP="00496D97"/>
    <w:p w:rsidR="00EE128C" w:rsidRDefault="00EE128C" w:rsidP="00496D97"/>
    <w:p w:rsidR="00EE128C" w:rsidRDefault="00EE128C"/>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BF3D4B"/>
    <w:p w:rsidR="00EE128C" w:rsidRDefault="00EE128C"/>
    <w:p w:rsidR="00EE128C" w:rsidRDefault="00EE128C" w:rsidP="00C824C9"/>
    <w:p w:rsidR="00EE128C" w:rsidRDefault="00EE128C" w:rsidP="00C824C9"/>
    <w:p w:rsidR="00EE128C" w:rsidRDefault="00EE128C" w:rsidP="008D3251"/>
    <w:p w:rsidR="00EE128C" w:rsidRDefault="00EE128C" w:rsidP="008D3251"/>
    <w:p w:rsidR="00EE128C" w:rsidRDefault="00EE128C" w:rsidP="008D3251"/>
    <w:p w:rsidR="00EE128C" w:rsidRDefault="00EE128C"/>
    <w:p w:rsidR="00EE128C" w:rsidRDefault="00EE128C" w:rsidP="00DF3347"/>
    <w:p w:rsidR="00EE128C" w:rsidRDefault="00EE128C"/>
    <w:p w:rsidR="00EE128C" w:rsidRDefault="00EE128C"/>
    <w:p w:rsidR="00EE128C" w:rsidRDefault="00EE128C"/>
    <w:p w:rsidR="00EE128C" w:rsidRDefault="00EE128C" w:rsidP="00F74242"/>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p w:rsidR="00EE128C" w:rsidRDefault="00EE128C" w:rsidP="00C9047C"/>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140ADC"/>
    <w:p w:rsidR="00EE128C" w:rsidRDefault="00EE128C" w:rsidP="00140ADC"/>
    <w:p w:rsidR="00EE128C" w:rsidRDefault="00EE128C" w:rsidP="00140ADC"/>
    <w:p w:rsidR="00EE128C" w:rsidRDefault="00EE128C"/>
    <w:p w:rsidR="00EE128C" w:rsidRDefault="00EE128C" w:rsidP="00455FDC"/>
    <w:p w:rsidR="00EE128C" w:rsidRDefault="00EE128C"/>
    <w:p w:rsidR="00EE128C" w:rsidRDefault="00EE128C" w:rsidP="00522324"/>
    <w:p w:rsidR="00EE128C" w:rsidRDefault="00EE128C" w:rsidP="00522324"/>
    <w:p w:rsidR="00EE128C" w:rsidRDefault="00EE128C" w:rsidP="00522324"/>
    <w:p w:rsidR="00EE128C" w:rsidRDefault="00EE128C" w:rsidP="00522324"/>
    <w:p w:rsidR="00EE128C" w:rsidRDefault="00EE128C" w:rsidP="009B1736"/>
    <w:p w:rsidR="00EE128C" w:rsidRDefault="00EE128C"/>
    <w:p w:rsidR="00EE128C" w:rsidRDefault="00EE128C"/>
    <w:p w:rsidR="00EE128C" w:rsidRDefault="00EE128C" w:rsidP="005F4419"/>
    <w:p w:rsidR="00EE128C" w:rsidRDefault="00EE128C"/>
    <w:p w:rsidR="00EE128C" w:rsidRDefault="00EE128C" w:rsidP="00B17292"/>
    <w:p w:rsidR="00EE128C" w:rsidRDefault="00EE128C"/>
    <w:p w:rsidR="00EE128C" w:rsidRDefault="00EE128C" w:rsidP="002A3AA6"/>
    <w:p w:rsidR="00EE128C" w:rsidRDefault="00EE128C"/>
    <w:p w:rsidR="00EE128C" w:rsidRDefault="00EE128C"/>
    <w:p w:rsidR="00EE128C" w:rsidRDefault="00EE128C" w:rsidP="002200EE"/>
    <w:p w:rsidR="00EE128C" w:rsidRDefault="00EE128C"/>
    <w:p w:rsidR="00EE128C" w:rsidRDefault="00EE128C" w:rsidP="00D574A9"/>
    <w:p w:rsidR="00EE128C" w:rsidRDefault="00EE128C" w:rsidP="00067D69"/>
    <w:p w:rsidR="00EE128C" w:rsidRDefault="00EE128C"/>
    <w:p w:rsidR="00EE128C" w:rsidRDefault="00EE128C" w:rsidP="009F46D9"/>
    <w:p w:rsidR="00EE128C" w:rsidRDefault="00EE128C"/>
    <w:p w:rsidR="00EE128C" w:rsidRDefault="00EE128C"/>
    <w:p w:rsidR="00EE128C" w:rsidRDefault="00EE128C" w:rsidP="00B660E6"/>
    <w:p w:rsidR="00EE128C" w:rsidRDefault="00EE128C" w:rsidP="00B660E6"/>
    <w:p w:rsidR="00EE128C" w:rsidRDefault="00EE128C" w:rsidP="00F6623E"/>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Times New Roman"/>
    <w:panose1 w:val="00000000000000000000"/>
    <w:charset w:val="00"/>
    <w:family w:val="roman"/>
    <w:notTrueType/>
    <w:pitch w:val="default"/>
    <w:sig w:usb0="00000000" w:usb1="00000000" w:usb2="00000000" w:usb3="00000000" w:csb0="0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Times New Roman"/>
    <w:panose1 w:val="00000000000000000000"/>
    <w:charset w:val="00"/>
    <w:family w:val="roman"/>
    <w:notTrueType/>
    <w:pitch w:val="default"/>
    <w:sig w:usb0="00000000" w:usb1="00000000" w:usb2="00000000" w:usb3="00000000" w:csb0="00000000" w:csb1="00000000"/>
  </w:font>
  <w:font w:name="ＭＳ ゴシック">
    <w:altName w:val="MS Gothic"/>
    <w:panose1 w:val="020B0609070205080204"/>
    <w:charset w:val="80"/>
    <w:family w:val="modern"/>
    <w:pitch w:val="fixed"/>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AA6" w:rsidRDefault="00E86B28" w:rsidP="00F6623E">
    <w:pPr>
      <w:pStyle w:val="ab"/>
      <w:jc w:val="center"/>
    </w:pPr>
    <w:r>
      <w:rPr>
        <w:rStyle w:val="ac"/>
      </w:rPr>
      <w:fldChar w:fldCharType="begin"/>
    </w:r>
    <w:r w:rsidR="009653E6">
      <w:rPr>
        <w:rStyle w:val="ac"/>
      </w:rPr>
      <w:instrText xml:space="preserve"> PAGE </w:instrText>
    </w:r>
    <w:r>
      <w:rPr>
        <w:rStyle w:val="ac"/>
      </w:rPr>
      <w:fldChar w:fldCharType="separate"/>
    </w:r>
    <w:r w:rsidR="00117779">
      <w:rPr>
        <w:rStyle w:val="ac"/>
        <w:noProof/>
      </w:rPr>
      <w:t>5</w:t>
    </w:r>
    <w:r>
      <w:rPr>
        <w:rStyle w:val="ac"/>
      </w:rPr>
      <w:fldChar w:fldCharType="end"/>
    </w:r>
    <w:r w:rsidR="009653E6">
      <w:rPr>
        <w:rStyle w:val="ac"/>
        <w:rFonts w:hint="eastAsia"/>
      </w:rPr>
      <w:t>/</w:t>
    </w:r>
    <w:r>
      <w:rPr>
        <w:rStyle w:val="ac"/>
      </w:rPr>
      <w:fldChar w:fldCharType="begin"/>
    </w:r>
    <w:r w:rsidR="009653E6">
      <w:rPr>
        <w:rStyle w:val="ac"/>
      </w:rPr>
      <w:instrText xml:space="preserve"> NUMPAGES </w:instrText>
    </w:r>
    <w:r>
      <w:rPr>
        <w:rStyle w:val="ac"/>
      </w:rPr>
      <w:fldChar w:fldCharType="separate"/>
    </w:r>
    <w:r w:rsidR="00117779">
      <w:rPr>
        <w:rStyle w:val="ac"/>
        <w:noProof/>
      </w:rPr>
      <w:t>13</w:t>
    </w:r>
    <w:r>
      <w:rPr>
        <w:rStyle w:val="ac"/>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128C" w:rsidRDefault="00EE128C" w:rsidP="008163DC">
      <w:r>
        <w:separator/>
      </w:r>
    </w:p>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p w:rsidR="00EE128C" w:rsidRDefault="00EE128C"/>
    <w:p w:rsidR="00EE128C" w:rsidRDefault="00EE128C" w:rsidP="00496D97"/>
    <w:p w:rsidR="00EE128C" w:rsidRDefault="00EE128C" w:rsidP="00496D97"/>
    <w:p w:rsidR="00EE128C" w:rsidRDefault="00EE128C" w:rsidP="00496D97"/>
    <w:p w:rsidR="00EE128C" w:rsidRDefault="00EE128C" w:rsidP="00496D97"/>
    <w:p w:rsidR="00EE128C" w:rsidRDefault="00EE128C"/>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BF3D4B"/>
    <w:p w:rsidR="00EE128C" w:rsidRDefault="00EE128C"/>
    <w:p w:rsidR="00EE128C" w:rsidRDefault="00EE128C" w:rsidP="00C824C9"/>
    <w:p w:rsidR="00EE128C" w:rsidRDefault="00EE128C" w:rsidP="00C824C9"/>
    <w:p w:rsidR="00EE128C" w:rsidRDefault="00EE128C" w:rsidP="008D3251"/>
    <w:p w:rsidR="00EE128C" w:rsidRDefault="00EE128C" w:rsidP="008D3251"/>
    <w:p w:rsidR="00EE128C" w:rsidRDefault="00EE128C" w:rsidP="008D3251"/>
    <w:p w:rsidR="00EE128C" w:rsidRDefault="00EE128C"/>
    <w:p w:rsidR="00EE128C" w:rsidRDefault="00EE128C" w:rsidP="00DF3347"/>
    <w:p w:rsidR="00EE128C" w:rsidRDefault="00EE128C"/>
    <w:p w:rsidR="00EE128C" w:rsidRDefault="00EE128C"/>
    <w:p w:rsidR="00EE128C" w:rsidRDefault="00EE128C"/>
    <w:p w:rsidR="00EE128C" w:rsidRDefault="00EE128C" w:rsidP="00F74242"/>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p w:rsidR="00EE128C" w:rsidRDefault="00EE128C" w:rsidP="00C9047C"/>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140ADC"/>
    <w:p w:rsidR="00EE128C" w:rsidRDefault="00EE128C" w:rsidP="00140ADC"/>
    <w:p w:rsidR="00EE128C" w:rsidRDefault="00EE128C" w:rsidP="00140ADC"/>
    <w:p w:rsidR="00EE128C" w:rsidRDefault="00EE128C"/>
    <w:p w:rsidR="00EE128C" w:rsidRDefault="00EE128C" w:rsidP="00455FDC"/>
    <w:p w:rsidR="00EE128C" w:rsidRDefault="00EE128C"/>
    <w:p w:rsidR="00EE128C" w:rsidRDefault="00EE128C" w:rsidP="00522324"/>
    <w:p w:rsidR="00EE128C" w:rsidRDefault="00EE128C" w:rsidP="00522324"/>
    <w:p w:rsidR="00EE128C" w:rsidRDefault="00EE128C" w:rsidP="00522324"/>
    <w:p w:rsidR="00EE128C" w:rsidRDefault="00EE128C" w:rsidP="00522324"/>
    <w:p w:rsidR="00EE128C" w:rsidRDefault="00EE128C" w:rsidP="009B1736"/>
    <w:p w:rsidR="00EE128C" w:rsidRDefault="00EE128C"/>
    <w:p w:rsidR="00EE128C" w:rsidRDefault="00EE128C"/>
    <w:p w:rsidR="00EE128C" w:rsidRDefault="00EE128C" w:rsidP="005F4419"/>
    <w:p w:rsidR="00EE128C" w:rsidRDefault="00EE128C"/>
    <w:p w:rsidR="00EE128C" w:rsidRDefault="00EE128C" w:rsidP="00B17292"/>
    <w:p w:rsidR="00EE128C" w:rsidRDefault="00EE128C"/>
    <w:p w:rsidR="00EE128C" w:rsidRDefault="00EE128C" w:rsidP="002A3AA6"/>
    <w:p w:rsidR="00EE128C" w:rsidRDefault="00EE128C"/>
    <w:p w:rsidR="00EE128C" w:rsidRDefault="00EE128C"/>
    <w:p w:rsidR="00EE128C" w:rsidRDefault="00EE128C" w:rsidP="002200EE"/>
    <w:p w:rsidR="00EE128C" w:rsidRDefault="00EE128C"/>
    <w:p w:rsidR="00EE128C" w:rsidRDefault="00EE128C" w:rsidP="00D574A9"/>
    <w:p w:rsidR="00EE128C" w:rsidRDefault="00EE128C" w:rsidP="00067D69"/>
    <w:p w:rsidR="00EE128C" w:rsidRDefault="00EE128C"/>
    <w:p w:rsidR="00EE128C" w:rsidRDefault="00EE128C" w:rsidP="009F46D9"/>
    <w:p w:rsidR="00EE128C" w:rsidRDefault="00EE128C"/>
    <w:p w:rsidR="00EE128C" w:rsidRDefault="00EE128C"/>
    <w:p w:rsidR="00EE128C" w:rsidRDefault="00EE128C" w:rsidP="00B660E6"/>
    <w:p w:rsidR="00EE128C" w:rsidRDefault="00EE128C" w:rsidP="00B660E6"/>
    <w:p w:rsidR="00EE128C" w:rsidRDefault="00EE128C" w:rsidP="00F6623E"/>
  </w:footnote>
  <w:footnote w:type="continuationSeparator" w:id="0">
    <w:p w:rsidR="00EE128C" w:rsidRDefault="00EE128C" w:rsidP="008163DC">
      <w:r>
        <w:continuationSeparator/>
      </w:r>
    </w:p>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rsidP="008163DC"/>
    <w:p w:rsidR="00EE128C" w:rsidRDefault="00EE128C"/>
    <w:p w:rsidR="00EE128C" w:rsidRDefault="00EE128C"/>
    <w:p w:rsidR="00EE128C" w:rsidRDefault="00EE128C" w:rsidP="00496D97"/>
    <w:p w:rsidR="00EE128C" w:rsidRDefault="00EE128C" w:rsidP="00496D97"/>
    <w:p w:rsidR="00EE128C" w:rsidRDefault="00EE128C" w:rsidP="00496D97"/>
    <w:p w:rsidR="00EE128C" w:rsidRDefault="00EE128C" w:rsidP="00496D97"/>
    <w:p w:rsidR="00EE128C" w:rsidRDefault="00EE128C"/>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A76701"/>
    <w:p w:rsidR="00EE128C" w:rsidRDefault="00EE128C" w:rsidP="00BF3D4B"/>
    <w:p w:rsidR="00EE128C" w:rsidRDefault="00EE128C"/>
    <w:p w:rsidR="00EE128C" w:rsidRDefault="00EE128C" w:rsidP="00C824C9"/>
    <w:p w:rsidR="00EE128C" w:rsidRDefault="00EE128C" w:rsidP="00C824C9"/>
    <w:p w:rsidR="00EE128C" w:rsidRDefault="00EE128C" w:rsidP="008D3251"/>
    <w:p w:rsidR="00EE128C" w:rsidRDefault="00EE128C" w:rsidP="008D3251"/>
    <w:p w:rsidR="00EE128C" w:rsidRDefault="00EE128C" w:rsidP="008D3251"/>
    <w:p w:rsidR="00EE128C" w:rsidRDefault="00EE128C"/>
    <w:p w:rsidR="00EE128C" w:rsidRDefault="00EE128C" w:rsidP="00DF3347"/>
    <w:p w:rsidR="00EE128C" w:rsidRDefault="00EE128C"/>
    <w:p w:rsidR="00EE128C" w:rsidRDefault="00EE128C"/>
    <w:p w:rsidR="00EE128C" w:rsidRDefault="00EE128C"/>
    <w:p w:rsidR="00EE128C" w:rsidRDefault="00EE128C" w:rsidP="00F74242"/>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rsidP="004014AB"/>
    <w:p w:rsidR="00EE128C" w:rsidRDefault="00EE128C"/>
    <w:p w:rsidR="00EE128C" w:rsidRDefault="00EE128C" w:rsidP="00C9047C"/>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4744C5"/>
    <w:p w:rsidR="00EE128C" w:rsidRDefault="00EE128C" w:rsidP="00140ADC"/>
    <w:p w:rsidR="00EE128C" w:rsidRDefault="00EE128C" w:rsidP="00140ADC"/>
    <w:p w:rsidR="00EE128C" w:rsidRDefault="00EE128C" w:rsidP="00140ADC"/>
    <w:p w:rsidR="00EE128C" w:rsidRDefault="00EE128C"/>
    <w:p w:rsidR="00EE128C" w:rsidRDefault="00EE128C" w:rsidP="00455FDC"/>
    <w:p w:rsidR="00EE128C" w:rsidRDefault="00EE128C"/>
    <w:p w:rsidR="00EE128C" w:rsidRDefault="00EE128C" w:rsidP="00522324"/>
    <w:p w:rsidR="00EE128C" w:rsidRDefault="00EE128C" w:rsidP="00522324"/>
    <w:p w:rsidR="00EE128C" w:rsidRDefault="00EE128C" w:rsidP="00522324"/>
    <w:p w:rsidR="00EE128C" w:rsidRDefault="00EE128C" w:rsidP="00522324"/>
    <w:p w:rsidR="00EE128C" w:rsidRDefault="00EE128C" w:rsidP="009B1736"/>
    <w:p w:rsidR="00EE128C" w:rsidRDefault="00EE128C"/>
    <w:p w:rsidR="00EE128C" w:rsidRDefault="00EE128C"/>
    <w:p w:rsidR="00EE128C" w:rsidRDefault="00EE128C" w:rsidP="005F4419"/>
    <w:p w:rsidR="00EE128C" w:rsidRDefault="00EE128C"/>
    <w:p w:rsidR="00EE128C" w:rsidRDefault="00EE128C" w:rsidP="00B17292"/>
    <w:p w:rsidR="00EE128C" w:rsidRDefault="00EE128C"/>
    <w:p w:rsidR="00EE128C" w:rsidRDefault="00EE128C" w:rsidP="002A3AA6"/>
    <w:p w:rsidR="00EE128C" w:rsidRDefault="00EE128C"/>
    <w:p w:rsidR="00EE128C" w:rsidRDefault="00EE128C"/>
    <w:p w:rsidR="00EE128C" w:rsidRDefault="00EE128C" w:rsidP="002200EE"/>
    <w:p w:rsidR="00EE128C" w:rsidRDefault="00EE128C"/>
    <w:p w:rsidR="00EE128C" w:rsidRDefault="00EE128C" w:rsidP="00D574A9"/>
    <w:p w:rsidR="00EE128C" w:rsidRDefault="00EE128C" w:rsidP="00067D69"/>
    <w:p w:rsidR="00EE128C" w:rsidRDefault="00EE128C"/>
    <w:p w:rsidR="00EE128C" w:rsidRDefault="00EE128C" w:rsidP="009F46D9"/>
    <w:p w:rsidR="00EE128C" w:rsidRDefault="00EE128C"/>
    <w:p w:rsidR="00EE128C" w:rsidRDefault="00EE128C"/>
    <w:p w:rsidR="00EE128C" w:rsidRDefault="00EE128C" w:rsidP="00B660E6"/>
    <w:p w:rsidR="00EE128C" w:rsidRDefault="00EE128C" w:rsidP="00B660E6"/>
    <w:p w:rsidR="00EE128C" w:rsidRDefault="00EE128C" w:rsidP="00F6623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p w:rsidR="009653E6" w:rsidRDefault="009653E6"/>
  <w:p w:rsidR="009653E6" w:rsidRDefault="009653E6" w:rsidP="00496D97"/>
  <w:p w:rsidR="009653E6" w:rsidRDefault="009653E6" w:rsidP="00496D97"/>
  <w:p w:rsidR="009653E6" w:rsidRDefault="009653E6" w:rsidP="00496D97"/>
  <w:p w:rsidR="009653E6" w:rsidRDefault="009653E6" w:rsidP="00496D97"/>
  <w:p w:rsidR="009653E6" w:rsidRDefault="009653E6"/>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BF3D4B"/>
  <w:p w:rsidR="009653E6" w:rsidRDefault="009653E6"/>
  <w:p w:rsidR="009653E6" w:rsidRDefault="009653E6" w:rsidP="00C824C9"/>
  <w:p w:rsidR="009653E6" w:rsidRDefault="009653E6" w:rsidP="00C824C9"/>
  <w:p w:rsidR="009653E6" w:rsidRDefault="009653E6" w:rsidP="008D3251"/>
  <w:p w:rsidR="009653E6" w:rsidRDefault="009653E6" w:rsidP="008D3251"/>
  <w:p w:rsidR="009653E6" w:rsidRDefault="009653E6" w:rsidP="008D3251"/>
  <w:p w:rsidR="009653E6" w:rsidRDefault="009653E6"/>
  <w:p w:rsidR="009653E6" w:rsidRDefault="009653E6" w:rsidP="00DF3347"/>
  <w:p w:rsidR="009653E6" w:rsidRDefault="009653E6"/>
  <w:p w:rsidR="009653E6" w:rsidRDefault="009653E6"/>
  <w:p w:rsidR="009653E6" w:rsidRDefault="009653E6"/>
  <w:p w:rsidR="009653E6" w:rsidRDefault="009653E6" w:rsidP="00F74242"/>
  <w:p w:rsidR="009653E6" w:rsidRDefault="009653E6" w:rsidP="004014AB"/>
  <w:p w:rsidR="009653E6" w:rsidRDefault="009653E6" w:rsidP="004014AB"/>
  <w:p w:rsidR="009653E6" w:rsidRDefault="009653E6" w:rsidP="004014AB"/>
  <w:p w:rsidR="009653E6" w:rsidRDefault="009653E6" w:rsidP="004014AB"/>
  <w:p w:rsidR="009653E6" w:rsidRDefault="009653E6" w:rsidP="004014AB"/>
  <w:p w:rsidR="009653E6" w:rsidRDefault="009653E6" w:rsidP="004014AB"/>
  <w:p w:rsidR="009653E6" w:rsidRDefault="009653E6"/>
  <w:p w:rsidR="009653E6" w:rsidRDefault="009653E6" w:rsidP="00C9047C"/>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140ADC"/>
  <w:p w:rsidR="009653E6" w:rsidRDefault="009653E6" w:rsidP="00140ADC"/>
  <w:p w:rsidR="009653E6" w:rsidRDefault="009653E6" w:rsidP="00140ADC"/>
  <w:p w:rsidR="009653E6" w:rsidRDefault="009653E6"/>
  <w:p w:rsidR="009653E6" w:rsidRDefault="009653E6" w:rsidP="00455FDC"/>
  <w:p w:rsidR="009653E6" w:rsidRDefault="009653E6"/>
  <w:p w:rsidR="009653E6" w:rsidRDefault="009653E6" w:rsidP="00522324"/>
  <w:p w:rsidR="009653E6" w:rsidRDefault="009653E6" w:rsidP="00522324"/>
  <w:p w:rsidR="009653E6" w:rsidRDefault="009653E6" w:rsidP="00522324"/>
  <w:p w:rsidR="009653E6" w:rsidRDefault="009653E6" w:rsidP="00522324"/>
  <w:p w:rsidR="009653E6" w:rsidRDefault="009653E6" w:rsidP="009B1736"/>
  <w:p w:rsidR="009653E6" w:rsidRDefault="009653E6"/>
  <w:p w:rsidR="009653E6" w:rsidRDefault="009653E6"/>
  <w:p w:rsidR="009653E6" w:rsidRDefault="009653E6" w:rsidP="005F4419"/>
  <w:p w:rsidR="009653E6" w:rsidRDefault="009653E6"/>
  <w:p w:rsidR="009653E6" w:rsidRDefault="009653E6" w:rsidP="00B17292"/>
  <w:p w:rsidR="009653E6" w:rsidRDefault="009653E6"/>
  <w:p w:rsidR="009653E6" w:rsidRDefault="009653E6" w:rsidP="002A3AA6"/>
  <w:p w:rsidR="009653E6" w:rsidRDefault="009653E6"/>
  <w:p w:rsidR="009653E6" w:rsidRDefault="009653E6"/>
  <w:p w:rsidR="009653E6" w:rsidRDefault="009653E6" w:rsidP="002200EE"/>
  <w:p w:rsidR="009653E6" w:rsidRDefault="009653E6"/>
  <w:p w:rsidR="009653E6" w:rsidRDefault="009653E6" w:rsidP="00D574A9"/>
  <w:p w:rsidR="009653E6" w:rsidRDefault="009653E6" w:rsidP="00067D69"/>
  <w:p w:rsidR="009653E6" w:rsidRDefault="009653E6"/>
  <w:p w:rsidR="009653E6" w:rsidRDefault="009653E6" w:rsidP="009F46D9"/>
  <w:p w:rsidR="00EB5930" w:rsidRDefault="00EB5930"/>
  <w:p w:rsidR="00F42AA6" w:rsidRDefault="00F42AA6"/>
  <w:p w:rsidR="00F42AA6" w:rsidRDefault="00F42AA6" w:rsidP="00B660E6"/>
  <w:p w:rsidR="00F42AA6" w:rsidRDefault="00F42AA6" w:rsidP="00B660E6"/>
  <w:p w:rsidR="00F42AA6" w:rsidRDefault="00F42AA6" w:rsidP="00F6623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AA6" w:rsidRDefault="009653E6" w:rsidP="00F6623E">
    <w:pPr>
      <w:pStyle w:val="aa"/>
      <w:jc w:val="center"/>
    </w:pPr>
    <w:r>
      <w:rPr>
        <w:rFonts w:hint="eastAsia"/>
      </w:rPr>
      <w:t>SMBSync2</w:t>
    </w:r>
    <w:r w:rsidR="006D3E04">
      <w:rPr>
        <w:rFonts w:hint="eastAsia"/>
      </w:rPr>
      <w:t xml:space="preserve"> FAQs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75pt;height:9.75pt" o:bullet="t">
        <v:imagedata r:id="rId1" o:title="BD21335_"/>
      </v:shape>
    </w:pict>
  </w:numPicBullet>
  <w:numPicBullet w:numPicBulletId="1">
    <w:pict>
      <v:shape id="_x0000_i1031" type="#_x0000_t75" style="width:11.25pt;height:11.25pt" o:bullet="t">
        <v:imagedata r:id="rId2" o:title="BD14565_"/>
      </v:shape>
    </w:pict>
  </w:numPicBullet>
  <w:abstractNum w:abstractNumId="0">
    <w:nsid w:val="FFFFFF7C"/>
    <w:multiLevelType w:val="singleLevel"/>
    <w:tmpl w:val="196CAF36"/>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910665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42485868"/>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FCD636F2"/>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9C527BE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D42BF3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F962B6E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2E0CCE8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5B568F74"/>
    <w:lvl w:ilvl="0">
      <w:start w:val="1"/>
      <w:numFmt w:val="decimal"/>
      <w:lvlText w:val="%1."/>
      <w:lvlJc w:val="left"/>
      <w:pPr>
        <w:tabs>
          <w:tab w:val="num" w:pos="360"/>
        </w:tabs>
        <w:ind w:left="360" w:hangingChars="200" w:hanging="360"/>
      </w:pPr>
    </w:lvl>
  </w:abstractNum>
  <w:abstractNum w:abstractNumId="9">
    <w:nsid w:val="FFFFFF89"/>
    <w:multiLevelType w:val="singleLevel"/>
    <w:tmpl w:val="8C4A57D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68E1BBC"/>
    <w:multiLevelType w:val="hybridMultilevel"/>
    <w:tmpl w:val="775C7E12"/>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41E6D49"/>
    <w:multiLevelType w:val="hybridMultilevel"/>
    <w:tmpl w:val="BBA2C48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8BA4EA2"/>
    <w:multiLevelType w:val="hybridMultilevel"/>
    <w:tmpl w:val="AFB2EDAC"/>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B6477A9"/>
    <w:multiLevelType w:val="multilevel"/>
    <w:tmpl w:val="7EFAD180"/>
    <w:styleLink w:val="Century"/>
    <w:lvl w:ilvl="0">
      <w:start w:val="1"/>
      <w:numFmt w:val="none"/>
      <w:lvlText w:val="3.%1."/>
      <w:lvlJc w:val="left"/>
      <w:pPr>
        <w:tabs>
          <w:tab w:val="num" w:pos="425"/>
        </w:tabs>
        <w:ind w:left="425" w:hanging="425"/>
      </w:pPr>
      <w:rPr>
        <w:rFonts w:ascii="Century" w:eastAsia="MS Mincho"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BA530CB"/>
    <w:multiLevelType w:val="multilevel"/>
    <w:tmpl w:val="9F9EEB8A"/>
    <w:lvl w:ilvl="0">
      <w:start w:val="1"/>
      <w:numFmt w:val="decimal"/>
      <w:pStyle w:val="1"/>
      <w:lvlText w:val="%1."/>
      <w:lvlJc w:val="left"/>
      <w:pPr>
        <w:tabs>
          <w:tab w:val="num" w:pos="425"/>
        </w:tabs>
        <w:ind w:left="425" w:hanging="425"/>
      </w:pPr>
      <w:rPr>
        <w:rFonts w:hint="eastAsia"/>
        <w:kern w:val="2"/>
        <w:sz w:val="32"/>
        <w:szCs w:val="32"/>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1FE84631"/>
    <w:multiLevelType w:val="multilevel"/>
    <w:tmpl w:val="0FD6F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8E16BF2"/>
    <w:multiLevelType w:val="hybridMultilevel"/>
    <w:tmpl w:val="D15E98B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E6E600C"/>
    <w:multiLevelType w:val="multilevel"/>
    <w:tmpl w:val="CB5636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15D7C82"/>
    <w:multiLevelType w:val="multilevel"/>
    <w:tmpl w:val="D124D9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39A5FC8"/>
    <w:multiLevelType w:val="multilevel"/>
    <w:tmpl w:val="D55CAD9E"/>
    <w:styleLink w:val="10"/>
    <w:lvl w:ilvl="0">
      <w:start w:val="1"/>
      <w:numFmt w:val="decimal"/>
      <w:lvlText w:val="%1"/>
      <w:lvlJc w:val="left"/>
      <w:pPr>
        <w:tabs>
          <w:tab w:val="num" w:pos="420"/>
        </w:tabs>
        <w:ind w:left="420" w:hanging="420"/>
      </w:pPr>
      <w:rPr>
        <w:rFonts w:ascii="Times New Roman" w:eastAsia="MS Mincho" w:hAnsi="Times New Roman" w:hint="default"/>
        <w:color w:val="auto"/>
        <w:kern w:val="2"/>
        <w:sz w:val="21"/>
      </w:rPr>
    </w:lvl>
    <w:lvl w:ilvl="1">
      <w:start w:val="1"/>
      <w:numFmt w:val="bullet"/>
      <w:lvlText w:val=""/>
      <w:lvlJc w:val="left"/>
      <w:pPr>
        <w:tabs>
          <w:tab w:val="num" w:pos="840"/>
        </w:tabs>
        <w:ind w:left="840" w:hanging="420"/>
      </w:pPr>
      <w:rPr>
        <w:rFonts w:ascii="Wingdings" w:eastAsia="MS Mincho" w:hAnsi="Wingdings"/>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nsid w:val="35DE3FEB"/>
    <w:multiLevelType w:val="hybridMultilevel"/>
    <w:tmpl w:val="9C420708"/>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78390E"/>
    <w:multiLevelType w:val="hybridMultilevel"/>
    <w:tmpl w:val="1392173E"/>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D2A4766"/>
    <w:multiLevelType w:val="hybridMultilevel"/>
    <w:tmpl w:val="9F949626"/>
    <w:lvl w:ilvl="0" w:tplc="21C62FB4">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E2F43FC"/>
    <w:multiLevelType w:val="hybridMultilevel"/>
    <w:tmpl w:val="DA7A0ECA"/>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C30D36"/>
    <w:multiLevelType w:val="hybridMultilevel"/>
    <w:tmpl w:val="069CF864"/>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F3E45B8"/>
    <w:multiLevelType w:val="multilevel"/>
    <w:tmpl w:val="C7DA95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696096E"/>
    <w:multiLevelType w:val="hybridMultilevel"/>
    <w:tmpl w:val="E7427D82"/>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B0C2F9B"/>
    <w:multiLevelType w:val="multilevel"/>
    <w:tmpl w:val="D040E7B2"/>
    <w:styleLink w:val="Century0"/>
    <w:lvl w:ilvl="0">
      <w:start w:val="1"/>
      <w:numFmt w:val="decimal"/>
      <w:lvlText w:val="4.%1."/>
      <w:lvlJc w:val="left"/>
      <w:pPr>
        <w:tabs>
          <w:tab w:val="num" w:pos="425"/>
        </w:tabs>
        <w:ind w:left="425" w:hanging="425"/>
      </w:pPr>
      <w:rPr>
        <w:rFonts w:ascii="Century" w:eastAsia="MS Mincho"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5E355479"/>
    <w:multiLevelType w:val="multilevel"/>
    <w:tmpl w:val="FE42D32E"/>
    <w:styleLink w:val="a0"/>
    <w:lvl w:ilvl="0">
      <w:start w:val="1"/>
      <w:numFmt w:val="decimal"/>
      <w:lvlText w:val="(%1)"/>
      <w:lvlJc w:val="left"/>
      <w:pPr>
        <w:tabs>
          <w:tab w:val="num" w:pos="780"/>
        </w:tabs>
        <w:ind w:left="780" w:hanging="360"/>
      </w:pPr>
      <w:rPr>
        <w:rFonts w:ascii="Times New Roman" w:eastAsia="Times New Roman" w:hAnsi="Times New Roman" w:cs="Times New Roman"/>
      </w:rPr>
    </w:lvl>
    <w:lvl w:ilvl="1">
      <w:numFmt w:val="bullet"/>
      <w:lvlText w:val="-"/>
      <w:lvlJc w:val="left"/>
      <w:pPr>
        <w:tabs>
          <w:tab w:val="num" w:pos="780"/>
        </w:tabs>
        <w:ind w:left="780" w:hanging="360"/>
      </w:pPr>
      <w:rPr>
        <w:rFonts w:ascii="Century" w:eastAsia="MS Mincho" w:hAnsi="Century" w:cs="Times New Roman" w:hint="default"/>
      </w:rPr>
    </w:lvl>
    <w:lvl w:ilvl="2">
      <w:start w:val="1"/>
      <w:numFmt w:val="decimalEnclosedCircle"/>
      <w:lvlText w:val="%3"/>
      <w:lvlJc w:val="left"/>
      <w:pPr>
        <w:tabs>
          <w:tab w:val="num" w:pos="1260"/>
        </w:tabs>
        <w:ind w:left="1260" w:hanging="420"/>
      </w:pPr>
      <w:rPr>
        <w:rFonts w:ascii="Century" w:eastAsia="MS Mincho" w:hAnsi="Century"/>
        <w:kern w:val="2"/>
        <w:sz w:val="21"/>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9">
    <w:nsid w:val="6E4B737F"/>
    <w:multiLevelType w:val="hybridMultilevel"/>
    <w:tmpl w:val="5BE86270"/>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4B06211"/>
    <w:multiLevelType w:val="hybridMultilevel"/>
    <w:tmpl w:val="E92839F8"/>
    <w:lvl w:ilvl="0" w:tplc="5768C6C8">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9132DE4"/>
    <w:multiLevelType w:val="multilevel"/>
    <w:tmpl w:val="D55CAD9E"/>
    <w:styleLink w:val="11"/>
    <w:lvl w:ilvl="0">
      <w:start w:val="1"/>
      <w:numFmt w:val="decimal"/>
      <w:lvlText w:val="(%1)"/>
      <w:lvlJc w:val="left"/>
      <w:pPr>
        <w:tabs>
          <w:tab w:val="num" w:pos="420"/>
        </w:tabs>
        <w:ind w:left="420" w:hanging="420"/>
      </w:pPr>
      <w:rPr>
        <w:rFonts w:ascii="Times New Roman" w:eastAsia="Times New Roman" w:hAnsi="Times New Roman" w:cs="Times New Roman"/>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nsid w:val="7BEA20CE"/>
    <w:multiLevelType w:val="multilevel"/>
    <w:tmpl w:val="0409001F"/>
    <w:styleLink w:val="a1"/>
    <w:lvl w:ilvl="0">
      <w:start w:val="1"/>
      <w:numFmt w:val="decimal"/>
      <w:lvlText w:val="%1."/>
      <w:lvlJc w:val="left"/>
      <w:pPr>
        <w:tabs>
          <w:tab w:val="num" w:pos="425"/>
        </w:tabs>
        <w:ind w:left="425" w:hanging="425"/>
      </w:pPr>
      <w:rPr>
        <w:rFonts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7C912417"/>
    <w:multiLevelType w:val="multilevel"/>
    <w:tmpl w:val="7084DF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31"/>
  </w:num>
  <w:num w:numId="3">
    <w:abstractNumId w:val="13"/>
  </w:num>
  <w:num w:numId="4">
    <w:abstractNumId w:val="27"/>
  </w:num>
  <w:num w:numId="5">
    <w:abstractNumId w:val="19"/>
  </w:num>
  <w:num w:numId="6">
    <w:abstractNumId w:val="28"/>
  </w:num>
  <w:num w:numId="7">
    <w:abstractNumId w:val="14"/>
  </w:num>
  <w:num w:numId="8">
    <w:abstractNumId w:val="9"/>
  </w:num>
  <w:num w:numId="9">
    <w:abstractNumId w:val="23"/>
  </w:num>
  <w:num w:numId="10">
    <w:abstractNumId w:val="11"/>
  </w:num>
  <w:num w:numId="11">
    <w:abstractNumId w:val="30"/>
  </w:num>
  <w:num w:numId="12">
    <w:abstractNumId w:val="29"/>
  </w:num>
  <w:num w:numId="13">
    <w:abstractNumId w:val="24"/>
  </w:num>
  <w:num w:numId="14">
    <w:abstractNumId w:val="10"/>
  </w:num>
  <w:num w:numId="15">
    <w:abstractNumId w:val="26"/>
  </w:num>
  <w:num w:numId="16">
    <w:abstractNumId w:val="16"/>
  </w:num>
  <w:num w:numId="17">
    <w:abstractNumId w:val="30"/>
    <w:lvlOverride w:ilvl="0">
      <w:startOverride w:val="1"/>
    </w:lvlOverride>
  </w:num>
  <w:num w:numId="18">
    <w:abstractNumId w:val="22"/>
  </w:num>
  <w:num w:numId="19">
    <w:abstractNumId w:val="25"/>
  </w:num>
  <w:num w:numId="20">
    <w:abstractNumId w:val="18"/>
  </w:num>
  <w:num w:numId="21">
    <w:abstractNumId w:val="15"/>
  </w:num>
  <w:num w:numId="22">
    <w:abstractNumId w:val="33"/>
  </w:num>
  <w:num w:numId="23">
    <w:abstractNumId w:val="17"/>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20"/>
  </w:num>
  <w:num w:numId="35">
    <w:abstractNumId w:val="2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hmed">
    <w15:presenceInfo w15:providerId="None" w15:userId="Ahmed"/>
  </w15:person>
  <w15:person w15:author="A. J">
    <w15:presenceInfo w15:providerId="None" w15:userId="A. J"/>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activeWritingStyle w:appName="MSWord" w:lang="ja-JP"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CH" w:vendorID="64" w:dllVersion="4096" w:nlCheck="1" w:checkStyle="0"/>
  <w:stylePaneFormatFilter w:val="1F01"/>
  <w:defaultTabStop w:val="839"/>
  <w:hyphenationZone w:val="357"/>
  <w:drawingGridHorizontalSpacing w:val="120"/>
  <w:displayHorizontalDrawingGridEvery w:val="0"/>
  <w:displayVerticalDrawingGridEvery w:val="2"/>
  <w:characterSpacingControl w:val="compressPunctuation"/>
  <w:hdrShapeDefaults>
    <o:shapedefaults v:ext="edit" spidmax="6146">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01C8C"/>
    <w:rsid w:val="000010F7"/>
    <w:rsid w:val="00001BBD"/>
    <w:rsid w:val="0000371C"/>
    <w:rsid w:val="00004A78"/>
    <w:rsid w:val="00005F0A"/>
    <w:rsid w:val="0000607D"/>
    <w:rsid w:val="0001170B"/>
    <w:rsid w:val="00015E4E"/>
    <w:rsid w:val="00016ACA"/>
    <w:rsid w:val="00016ADB"/>
    <w:rsid w:val="0001778E"/>
    <w:rsid w:val="00020021"/>
    <w:rsid w:val="00021148"/>
    <w:rsid w:val="00021EC4"/>
    <w:rsid w:val="00032126"/>
    <w:rsid w:val="00033C20"/>
    <w:rsid w:val="000349FE"/>
    <w:rsid w:val="0003675D"/>
    <w:rsid w:val="00037472"/>
    <w:rsid w:val="00040518"/>
    <w:rsid w:val="0004187C"/>
    <w:rsid w:val="00043424"/>
    <w:rsid w:val="000436D4"/>
    <w:rsid w:val="00044BA6"/>
    <w:rsid w:val="0004517C"/>
    <w:rsid w:val="000470BB"/>
    <w:rsid w:val="00050C97"/>
    <w:rsid w:val="0005214D"/>
    <w:rsid w:val="00052492"/>
    <w:rsid w:val="00052F03"/>
    <w:rsid w:val="00053625"/>
    <w:rsid w:val="00054B7B"/>
    <w:rsid w:val="00054D57"/>
    <w:rsid w:val="00054EBE"/>
    <w:rsid w:val="00055287"/>
    <w:rsid w:val="00056892"/>
    <w:rsid w:val="000600BA"/>
    <w:rsid w:val="00061A0E"/>
    <w:rsid w:val="00064487"/>
    <w:rsid w:val="00066F50"/>
    <w:rsid w:val="00067D69"/>
    <w:rsid w:val="0007450E"/>
    <w:rsid w:val="0007774C"/>
    <w:rsid w:val="000821AB"/>
    <w:rsid w:val="000828EC"/>
    <w:rsid w:val="00083BE3"/>
    <w:rsid w:val="0008663E"/>
    <w:rsid w:val="00092016"/>
    <w:rsid w:val="00092045"/>
    <w:rsid w:val="00094809"/>
    <w:rsid w:val="00095058"/>
    <w:rsid w:val="00095A02"/>
    <w:rsid w:val="00095FA5"/>
    <w:rsid w:val="00096E82"/>
    <w:rsid w:val="00097262"/>
    <w:rsid w:val="000A1B3B"/>
    <w:rsid w:val="000A1C69"/>
    <w:rsid w:val="000A2BEE"/>
    <w:rsid w:val="000A2CDE"/>
    <w:rsid w:val="000A6749"/>
    <w:rsid w:val="000A7E8E"/>
    <w:rsid w:val="000B19C5"/>
    <w:rsid w:val="000B2FA0"/>
    <w:rsid w:val="000B3EEC"/>
    <w:rsid w:val="000B4330"/>
    <w:rsid w:val="000B4548"/>
    <w:rsid w:val="000B54DE"/>
    <w:rsid w:val="000B5DA0"/>
    <w:rsid w:val="000C1367"/>
    <w:rsid w:val="000C1373"/>
    <w:rsid w:val="000C2D0B"/>
    <w:rsid w:val="000C5BE4"/>
    <w:rsid w:val="000D1262"/>
    <w:rsid w:val="000D2BCE"/>
    <w:rsid w:val="000D3A8F"/>
    <w:rsid w:val="000D7DD7"/>
    <w:rsid w:val="000E1FAD"/>
    <w:rsid w:val="000E4639"/>
    <w:rsid w:val="000E5CE3"/>
    <w:rsid w:val="000E62F6"/>
    <w:rsid w:val="000E6307"/>
    <w:rsid w:val="000F10AB"/>
    <w:rsid w:val="000F19B8"/>
    <w:rsid w:val="000F2D1D"/>
    <w:rsid w:val="000F4560"/>
    <w:rsid w:val="000F4A6C"/>
    <w:rsid w:val="000F72C6"/>
    <w:rsid w:val="001009B7"/>
    <w:rsid w:val="00103783"/>
    <w:rsid w:val="00107378"/>
    <w:rsid w:val="0011172A"/>
    <w:rsid w:val="001126DA"/>
    <w:rsid w:val="00113429"/>
    <w:rsid w:val="00113FE2"/>
    <w:rsid w:val="001143E0"/>
    <w:rsid w:val="00115CEE"/>
    <w:rsid w:val="00115D29"/>
    <w:rsid w:val="00116708"/>
    <w:rsid w:val="00117779"/>
    <w:rsid w:val="00121449"/>
    <w:rsid w:val="0012191C"/>
    <w:rsid w:val="00121933"/>
    <w:rsid w:val="00122A4B"/>
    <w:rsid w:val="00124857"/>
    <w:rsid w:val="00125D57"/>
    <w:rsid w:val="00127D3E"/>
    <w:rsid w:val="001312E9"/>
    <w:rsid w:val="00136D1C"/>
    <w:rsid w:val="0013736A"/>
    <w:rsid w:val="00137690"/>
    <w:rsid w:val="00140ADC"/>
    <w:rsid w:val="001416B0"/>
    <w:rsid w:val="00141B71"/>
    <w:rsid w:val="001443B3"/>
    <w:rsid w:val="001478FE"/>
    <w:rsid w:val="00147D88"/>
    <w:rsid w:val="00150299"/>
    <w:rsid w:val="00150AC2"/>
    <w:rsid w:val="00151D6E"/>
    <w:rsid w:val="001530F9"/>
    <w:rsid w:val="00153EF7"/>
    <w:rsid w:val="00156F3C"/>
    <w:rsid w:val="001570AE"/>
    <w:rsid w:val="00162564"/>
    <w:rsid w:val="001637AA"/>
    <w:rsid w:val="0016457D"/>
    <w:rsid w:val="001649B9"/>
    <w:rsid w:val="00172757"/>
    <w:rsid w:val="001742BB"/>
    <w:rsid w:val="00174901"/>
    <w:rsid w:val="001754A6"/>
    <w:rsid w:val="001807E9"/>
    <w:rsid w:val="001818EE"/>
    <w:rsid w:val="00181B45"/>
    <w:rsid w:val="001823D4"/>
    <w:rsid w:val="00183359"/>
    <w:rsid w:val="00183BC5"/>
    <w:rsid w:val="00183D7F"/>
    <w:rsid w:val="001845C7"/>
    <w:rsid w:val="0018628C"/>
    <w:rsid w:val="0018769B"/>
    <w:rsid w:val="00187A65"/>
    <w:rsid w:val="0019049E"/>
    <w:rsid w:val="00193A7B"/>
    <w:rsid w:val="001951C9"/>
    <w:rsid w:val="00196CD1"/>
    <w:rsid w:val="001A0FCD"/>
    <w:rsid w:val="001A2DBA"/>
    <w:rsid w:val="001A4381"/>
    <w:rsid w:val="001A5056"/>
    <w:rsid w:val="001A52C5"/>
    <w:rsid w:val="001A6B0D"/>
    <w:rsid w:val="001A73F1"/>
    <w:rsid w:val="001B347D"/>
    <w:rsid w:val="001C0BB8"/>
    <w:rsid w:val="001C2DAD"/>
    <w:rsid w:val="001C5C90"/>
    <w:rsid w:val="001C5E7E"/>
    <w:rsid w:val="001D047C"/>
    <w:rsid w:val="001D10E8"/>
    <w:rsid w:val="001D19D1"/>
    <w:rsid w:val="001D36C3"/>
    <w:rsid w:val="001D36D7"/>
    <w:rsid w:val="001D474A"/>
    <w:rsid w:val="001D59AC"/>
    <w:rsid w:val="001D62EC"/>
    <w:rsid w:val="001D6A87"/>
    <w:rsid w:val="001E2014"/>
    <w:rsid w:val="001E6525"/>
    <w:rsid w:val="001E67FA"/>
    <w:rsid w:val="001E6D3C"/>
    <w:rsid w:val="001F1836"/>
    <w:rsid w:val="001F1EB8"/>
    <w:rsid w:val="001F2611"/>
    <w:rsid w:val="001F52DC"/>
    <w:rsid w:val="00202B8D"/>
    <w:rsid w:val="002036F1"/>
    <w:rsid w:val="00204DB3"/>
    <w:rsid w:val="002059A6"/>
    <w:rsid w:val="0021034D"/>
    <w:rsid w:val="00211036"/>
    <w:rsid w:val="002118EF"/>
    <w:rsid w:val="00213690"/>
    <w:rsid w:val="0021680F"/>
    <w:rsid w:val="002200EE"/>
    <w:rsid w:val="0022116D"/>
    <w:rsid w:val="002228D6"/>
    <w:rsid w:val="00224DC1"/>
    <w:rsid w:val="0022559A"/>
    <w:rsid w:val="002262EB"/>
    <w:rsid w:val="00227504"/>
    <w:rsid w:val="00230BBD"/>
    <w:rsid w:val="002324F7"/>
    <w:rsid w:val="002358EF"/>
    <w:rsid w:val="0023623B"/>
    <w:rsid w:val="00237491"/>
    <w:rsid w:val="002379D7"/>
    <w:rsid w:val="00242835"/>
    <w:rsid w:val="002458A1"/>
    <w:rsid w:val="00245F50"/>
    <w:rsid w:val="00246567"/>
    <w:rsid w:val="00247298"/>
    <w:rsid w:val="00252472"/>
    <w:rsid w:val="00252624"/>
    <w:rsid w:val="00254AE9"/>
    <w:rsid w:val="0025583C"/>
    <w:rsid w:val="002558B2"/>
    <w:rsid w:val="00257734"/>
    <w:rsid w:val="0026294D"/>
    <w:rsid w:val="00265338"/>
    <w:rsid w:val="00270861"/>
    <w:rsid w:val="0027220D"/>
    <w:rsid w:val="00272BE8"/>
    <w:rsid w:val="0027322E"/>
    <w:rsid w:val="00273E31"/>
    <w:rsid w:val="00281CB2"/>
    <w:rsid w:val="0028532F"/>
    <w:rsid w:val="00286364"/>
    <w:rsid w:val="00291524"/>
    <w:rsid w:val="002927E8"/>
    <w:rsid w:val="00292B48"/>
    <w:rsid w:val="00293E65"/>
    <w:rsid w:val="002A000B"/>
    <w:rsid w:val="002A32B4"/>
    <w:rsid w:val="002A3AA6"/>
    <w:rsid w:val="002A44F7"/>
    <w:rsid w:val="002A4929"/>
    <w:rsid w:val="002A68E2"/>
    <w:rsid w:val="002B01E0"/>
    <w:rsid w:val="002B184C"/>
    <w:rsid w:val="002B4BB8"/>
    <w:rsid w:val="002B5081"/>
    <w:rsid w:val="002B5142"/>
    <w:rsid w:val="002B5AD7"/>
    <w:rsid w:val="002B6952"/>
    <w:rsid w:val="002B6D8E"/>
    <w:rsid w:val="002B76EB"/>
    <w:rsid w:val="002C00A8"/>
    <w:rsid w:val="002C0874"/>
    <w:rsid w:val="002C08AB"/>
    <w:rsid w:val="002C53C8"/>
    <w:rsid w:val="002D2495"/>
    <w:rsid w:val="002D5CBF"/>
    <w:rsid w:val="002D5D4E"/>
    <w:rsid w:val="002D7F3E"/>
    <w:rsid w:val="002E0940"/>
    <w:rsid w:val="002E17B7"/>
    <w:rsid w:val="002E18A3"/>
    <w:rsid w:val="002E4737"/>
    <w:rsid w:val="002E5049"/>
    <w:rsid w:val="002E5162"/>
    <w:rsid w:val="002E5342"/>
    <w:rsid w:val="002E5B33"/>
    <w:rsid w:val="002E661D"/>
    <w:rsid w:val="002E7D46"/>
    <w:rsid w:val="002F21A9"/>
    <w:rsid w:val="002F3333"/>
    <w:rsid w:val="002F4AAD"/>
    <w:rsid w:val="002F6CDF"/>
    <w:rsid w:val="00303575"/>
    <w:rsid w:val="0030423F"/>
    <w:rsid w:val="00305280"/>
    <w:rsid w:val="00306416"/>
    <w:rsid w:val="003067D1"/>
    <w:rsid w:val="0031173D"/>
    <w:rsid w:val="00312211"/>
    <w:rsid w:val="00314169"/>
    <w:rsid w:val="003152E0"/>
    <w:rsid w:val="00315457"/>
    <w:rsid w:val="00317035"/>
    <w:rsid w:val="00324BE5"/>
    <w:rsid w:val="00331797"/>
    <w:rsid w:val="00334D01"/>
    <w:rsid w:val="0033579C"/>
    <w:rsid w:val="00335ED3"/>
    <w:rsid w:val="003403F4"/>
    <w:rsid w:val="003414FE"/>
    <w:rsid w:val="00341F35"/>
    <w:rsid w:val="00342A9C"/>
    <w:rsid w:val="00343EC8"/>
    <w:rsid w:val="00344037"/>
    <w:rsid w:val="003457E6"/>
    <w:rsid w:val="00350EE2"/>
    <w:rsid w:val="003520D7"/>
    <w:rsid w:val="00353ABE"/>
    <w:rsid w:val="00355489"/>
    <w:rsid w:val="0035558E"/>
    <w:rsid w:val="003603B1"/>
    <w:rsid w:val="00362B33"/>
    <w:rsid w:val="0036622E"/>
    <w:rsid w:val="00366F29"/>
    <w:rsid w:val="00370FE1"/>
    <w:rsid w:val="00374239"/>
    <w:rsid w:val="00375756"/>
    <w:rsid w:val="00377D48"/>
    <w:rsid w:val="0038257F"/>
    <w:rsid w:val="00383DBF"/>
    <w:rsid w:val="00384345"/>
    <w:rsid w:val="00384D2E"/>
    <w:rsid w:val="0038532D"/>
    <w:rsid w:val="003920C8"/>
    <w:rsid w:val="00393272"/>
    <w:rsid w:val="00396449"/>
    <w:rsid w:val="0039656E"/>
    <w:rsid w:val="003975A1"/>
    <w:rsid w:val="003A12D2"/>
    <w:rsid w:val="003A14FD"/>
    <w:rsid w:val="003A1DA1"/>
    <w:rsid w:val="003A3605"/>
    <w:rsid w:val="003A3FCB"/>
    <w:rsid w:val="003A42E3"/>
    <w:rsid w:val="003B1A63"/>
    <w:rsid w:val="003B50F0"/>
    <w:rsid w:val="003B708E"/>
    <w:rsid w:val="003B7CBD"/>
    <w:rsid w:val="003B7DC7"/>
    <w:rsid w:val="003C1E3A"/>
    <w:rsid w:val="003C2EF0"/>
    <w:rsid w:val="003C3424"/>
    <w:rsid w:val="003C3900"/>
    <w:rsid w:val="003D075D"/>
    <w:rsid w:val="003D27C7"/>
    <w:rsid w:val="003D46AB"/>
    <w:rsid w:val="003E4F69"/>
    <w:rsid w:val="003E5A45"/>
    <w:rsid w:val="003E773B"/>
    <w:rsid w:val="003E7B03"/>
    <w:rsid w:val="003E7E38"/>
    <w:rsid w:val="003F08D8"/>
    <w:rsid w:val="003F11AF"/>
    <w:rsid w:val="003F2CC1"/>
    <w:rsid w:val="003F356F"/>
    <w:rsid w:val="003F3691"/>
    <w:rsid w:val="003F56C2"/>
    <w:rsid w:val="004014AB"/>
    <w:rsid w:val="00405090"/>
    <w:rsid w:val="00406470"/>
    <w:rsid w:val="004073B0"/>
    <w:rsid w:val="00407612"/>
    <w:rsid w:val="004076EA"/>
    <w:rsid w:val="004101F3"/>
    <w:rsid w:val="00412146"/>
    <w:rsid w:val="00413073"/>
    <w:rsid w:val="00414AA8"/>
    <w:rsid w:val="00422283"/>
    <w:rsid w:val="0042415C"/>
    <w:rsid w:val="004338AA"/>
    <w:rsid w:val="004344C2"/>
    <w:rsid w:val="004365E4"/>
    <w:rsid w:val="004413CA"/>
    <w:rsid w:val="004423FF"/>
    <w:rsid w:val="00445BB3"/>
    <w:rsid w:val="004471F1"/>
    <w:rsid w:val="00447507"/>
    <w:rsid w:val="004508E9"/>
    <w:rsid w:val="00455049"/>
    <w:rsid w:val="00455E40"/>
    <w:rsid w:val="00455FDC"/>
    <w:rsid w:val="004619A2"/>
    <w:rsid w:val="00461A14"/>
    <w:rsid w:val="0046429F"/>
    <w:rsid w:val="004671C0"/>
    <w:rsid w:val="004700D1"/>
    <w:rsid w:val="004702F2"/>
    <w:rsid w:val="00474015"/>
    <w:rsid w:val="004744C5"/>
    <w:rsid w:val="00475020"/>
    <w:rsid w:val="00476938"/>
    <w:rsid w:val="00476987"/>
    <w:rsid w:val="00476A7D"/>
    <w:rsid w:val="00477F7C"/>
    <w:rsid w:val="004801EB"/>
    <w:rsid w:val="00481020"/>
    <w:rsid w:val="0048119C"/>
    <w:rsid w:val="00481E31"/>
    <w:rsid w:val="00485B82"/>
    <w:rsid w:val="004941C3"/>
    <w:rsid w:val="00494E48"/>
    <w:rsid w:val="00496D97"/>
    <w:rsid w:val="00497A5F"/>
    <w:rsid w:val="004A014B"/>
    <w:rsid w:val="004A09C9"/>
    <w:rsid w:val="004A0B26"/>
    <w:rsid w:val="004A0BDA"/>
    <w:rsid w:val="004A2337"/>
    <w:rsid w:val="004A5609"/>
    <w:rsid w:val="004A5C7A"/>
    <w:rsid w:val="004B0DF5"/>
    <w:rsid w:val="004B376C"/>
    <w:rsid w:val="004B76C0"/>
    <w:rsid w:val="004C1348"/>
    <w:rsid w:val="004C185B"/>
    <w:rsid w:val="004C37D5"/>
    <w:rsid w:val="004C5C46"/>
    <w:rsid w:val="004D3562"/>
    <w:rsid w:val="004D3D8B"/>
    <w:rsid w:val="004D6288"/>
    <w:rsid w:val="004D6C46"/>
    <w:rsid w:val="004D7CA2"/>
    <w:rsid w:val="004E01C8"/>
    <w:rsid w:val="004E01EF"/>
    <w:rsid w:val="004E1BA3"/>
    <w:rsid w:val="004E31AE"/>
    <w:rsid w:val="004E4611"/>
    <w:rsid w:val="004E4DBD"/>
    <w:rsid w:val="004E5D1E"/>
    <w:rsid w:val="004E6B99"/>
    <w:rsid w:val="004F312B"/>
    <w:rsid w:val="004F553B"/>
    <w:rsid w:val="004F642E"/>
    <w:rsid w:val="00501FF7"/>
    <w:rsid w:val="00502AA9"/>
    <w:rsid w:val="00503672"/>
    <w:rsid w:val="005040E6"/>
    <w:rsid w:val="00506E23"/>
    <w:rsid w:val="00507AE9"/>
    <w:rsid w:val="00510259"/>
    <w:rsid w:val="00512A1B"/>
    <w:rsid w:val="00517F48"/>
    <w:rsid w:val="00517F4E"/>
    <w:rsid w:val="005200E5"/>
    <w:rsid w:val="00521147"/>
    <w:rsid w:val="00521243"/>
    <w:rsid w:val="005221A3"/>
    <w:rsid w:val="00522324"/>
    <w:rsid w:val="00525200"/>
    <w:rsid w:val="0053100B"/>
    <w:rsid w:val="00531399"/>
    <w:rsid w:val="00532A53"/>
    <w:rsid w:val="005400B5"/>
    <w:rsid w:val="005421F7"/>
    <w:rsid w:val="0054359F"/>
    <w:rsid w:val="00543C0C"/>
    <w:rsid w:val="0054535C"/>
    <w:rsid w:val="005470A7"/>
    <w:rsid w:val="00547A47"/>
    <w:rsid w:val="005520B3"/>
    <w:rsid w:val="0055601C"/>
    <w:rsid w:val="0055724C"/>
    <w:rsid w:val="005612D8"/>
    <w:rsid w:val="00563B77"/>
    <w:rsid w:val="0056406D"/>
    <w:rsid w:val="00565BD5"/>
    <w:rsid w:val="00567977"/>
    <w:rsid w:val="00571FDB"/>
    <w:rsid w:val="005743C8"/>
    <w:rsid w:val="0058297A"/>
    <w:rsid w:val="00583035"/>
    <w:rsid w:val="005840E0"/>
    <w:rsid w:val="00586125"/>
    <w:rsid w:val="00590362"/>
    <w:rsid w:val="005907A4"/>
    <w:rsid w:val="00591F68"/>
    <w:rsid w:val="005951C4"/>
    <w:rsid w:val="00595DA4"/>
    <w:rsid w:val="00596F9B"/>
    <w:rsid w:val="005A2651"/>
    <w:rsid w:val="005A312D"/>
    <w:rsid w:val="005A64A4"/>
    <w:rsid w:val="005B01C2"/>
    <w:rsid w:val="005B03B7"/>
    <w:rsid w:val="005B1608"/>
    <w:rsid w:val="005B447E"/>
    <w:rsid w:val="005B6FBC"/>
    <w:rsid w:val="005B7C6F"/>
    <w:rsid w:val="005B7FED"/>
    <w:rsid w:val="005B7FF8"/>
    <w:rsid w:val="005C15DC"/>
    <w:rsid w:val="005C17B9"/>
    <w:rsid w:val="005C22B7"/>
    <w:rsid w:val="005C2E07"/>
    <w:rsid w:val="005C529B"/>
    <w:rsid w:val="005D0275"/>
    <w:rsid w:val="005D0BF7"/>
    <w:rsid w:val="005D121F"/>
    <w:rsid w:val="005D129B"/>
    <w:rsid w:val="005D1A78"/>
    <w:rsid w:val="005D379A"/>
    <w:rsid w:val="005D4A0C"/>
    <w:rsid w:val="005E3B4F"/>
    <w:rsid w:val="005E4518"/>
    <w:rsid w:val="005E56B3"/>
    <w:rsid w:val="005E5888"/>
    <w:rsid w:val="005E628F"/>
    <w:rsid w:val="005F1DD4"/>
    <w:rsid w:val="005F3093"/>
    <w:rsid w:val="005F33CD"/>
    <w:rsid w:val="005F439E"/>
    <w:rsid w:val="005F4419"/>
    <w:rsid w:val="005F4964"/>
    <w:rsid w:val="005F4AB0"/>
    <w:rsid w:val="005F622F"/>
    <w:rsid w:val="005F7082"/>
    <w:rsid w:val="005F72FE"/>
    <w:rsid w:val="005F77F7"/>
    <w:rsid w:val="005F7B3F"/>
    <w:rsid w:val="006019C9"/>
    <w:rsid w:val="00605440"/>
    <w:rsid w:val="0060722C"/>
    <w:rsid w:val="00610C56"/>
    <w:rsid w:val="0061309B"/>
    <w:rsid w:val="006137A3"/>
    <w:rsid w:val="00613A78"/>
    <w:rsid w:val="00613E0E"/>
    <w:rsid w:val="0061467C"/>
    <w:rsid w:val="00614E9D"/>
    <w:rsid w:val="00620918"/>
    <w:rsid w:val="00623E28"/>
    <w:rsid w:val="0063023A"/>
    <w:rsid w:val="006327EA"/>
    <w:rsid w:val="00633662"/>
    <w:rsid w:val="00633CDE"/>
    <w:rsid w:val="00634C51"/>
    <w:rsid w:val="00634ED2"/>
    <w:rsid w:val="006368B0"/>
    <w:rsid w:val="00645074"/>
    <w:rsid w:val="0064719B"/>
    <w:rsid w:val="00652606"/>
    <w:rsid w:val="006528B0"/>
    <w:rsid w:val="006569F7"/>
    <w:rsid w:val="00660F13"/>
    <w:rsid w:val="00661712"/>
    <w:rsid w:val="0066316B"/>
    <w:rsid w:val="006704F7"/>
    <w:rsid w:val="006740A6"/>
    <w:rsid w:val="00677985"/>
    <w:rsid w:val="006805B8"/>
    <w:rsid w:val="00681C1D"/>
    <w:rsid w:val="00682CF8"/>
    <w:rsid w:val="00682FF5"/>
    <w:rsid w:val="00685052"/>
    <w:rsid w:val="00686863"/>
    <w:rsid w:val="00686AC3"/>
    <w:rsid w:val="00687B69"/>
    <w:rsid w:val="00690257"/>
    <w:rsid w:val="00690E28"/>
    <w:rsid w:val="00691EAD"/>
    <w:rsid w:val="0069790A"/>
    <w:rsid w:val="006A0221"/>
    <w:rsid w:val="006A12D2"/>
    <w:rsid w:val="006A1941"/>
    <w:rsid w:val="006A2CF2"/>
    <w:rsid w:val="006A45E4"/>
    <w:rsid w:val="006A5AB3"/>
    <w:rsid w:val="006A5BF1"/>
    <w:rsid w:val="006A7F10"/>
    <w:rsid w:val="006B0016"/>
    <w:rsid w:val="006B125F"/>
    <w:rsid w:val="006B3DB0"/>
    <w:rsid w:val="006B3F45"/>
    <w:rsid w:val="006B58E6"/>
    <w:rsid w:val="006B6291"/>
    <w:rsid w:val="006B64D0"/>
    <w:rsid w:val="006B70B0"/>
    <w:rsid w:val="006B7870"/>
    <w:rsid w:val="006C061C"/>
    <w:rsid w:val="006C2980"/>
    <w:rsid w:val="006C338F"/>
    <w:rsid w:val="006C50CC"/>
    <w:rsid w:val="006C5304"/>
    <w:rsid w:val="006D3E04"/>
    <w:rsid w:val="006D44DE"/>
    <w:rsid w:val="006D4A81"/>
    <w:rsid w:val="006D568A"/>
    <w:rsid w:val="006E0A69"/>
    <w:rsid w:val="006E0FFA"/>
    <w:rsid w:val="006E19E0"/>
    <w:rsid w:val="006E3C07"/>
    <w:rsid w:val="006E4A02"/>
    <w:rsid w:val="006E5C60"/>
    <w:rsid w:val="006E5E69"/>
    <w:rsid w:val="006E6393"/>
    <w:rsid w:val="006E70D3"/>
    <w:rsid w:val="006E7F4B"/>
    <w:rsid w:val="006F038D"/>
    <w:rsid w:val="006F03C2"/>
    <w:rsid w:val="006F1800"/>
    <w:rsid w:val="006F1D83"/>
    <w:rsid w:val="006F499F"/>
    <w:rsid w:val="006F5226"/>
    <w:rsid w:val="00701327"/>
    <w:rsid w:val="00704AC7"/>
    <w:rsid w:val="00705370"/>
    <w:rsid w:val="00705D5B"/>
    <w:rsid w:val="00706126"/>
    <w:rsid w:val="00706AD1"/>
    <w:rsid w:val="00707245"/>
    <w:rsid w:val="0071098E"/>
    <w:rsid w:val="00713DA0"/>
    <w:rsid w:val="007177BD"/>
    <w:rsid w:val="0072128B"/>
    <w:rsid w:val="007248D5"/>
    <w:rsid w:val="0072638E"/>
    <w:rsid w:val="007270FE"/>
    <w:rsid w:val="00731B3B"/>
    <w:rsid w:val="00733A58"/>
    <w:rsid w:val="00736D2D"/>
    <w:rsid w:val="007409F4"/>
    <w:rsid w:val="00742994"/>
    <w:rsid w:val="00745E84"/>
    <w:rsid w:val="00746038"/>
    <w:rsid w:val="0075106D"/>
    <w:rsid w:val="00754F6F"/>
    <w:rsid w:val="0075545E"/>
    <w:rsid w:val="0075699B"/>
    <w:rsid w:val="00761CF4"/>
    <w:rsid w:val="00761D76"/>
    <w:rsid w:val="00764883"/>
    <w:rsid w:val="00765B3B"/>
    <w:rsid w:val="0076631D"/>
    <w:rsid w:val="00766431"/>
    <w:rsid w:val="0076666B"/>
    <w:rsid w:val="00766E64"/>
    <w:rsid w:val="00770B0D"/>
    <w:rsid w:val="00772E4B"/>
    <w:rsid w:val="00773117"/>
    <w:rsid w:val="007738BC"/>
    <w:rsid w:val="007759BE"/>
    <w:rsid w:val="00776979"/>
    <w:rsid w:val="00780E7D"/>
    <w:rsid w:val="00782803"/>
    <w:rsid w:val="0078485F"/>
    <w:rsid w:val="00785619"/>
    <w:rsid w:val="007858B2"/>
    <w:rsid w:val="007874B4"/>
    <w:rsid w:val="00792162"/>
    <w:rsid w:val="00795999"/>
    <w:rsid w:val="007962CE"/>
    <w:rsid w:val="007977C6"/>
    <w:rsid w:val="007A62E0"/>
    <w:rsid w:val="007A6807"/>
    <w:rsid w:val="007A69B7"/>
    <w:rsid w:val="007B09FD"/>
    <w:rsid w:val="007B0F8F"/>
    <w:rsid w:val="007B3BBE"/>
    <w:rsid w:val="007B4818"/>
    <w:rsid w:val="007B4F9F"/>
    <w:rsid w:val="007B50A3"/>
    <w:rsid w:val="007B64C2"/>
    <w:rsid w:val="007C489B"/>
    <w:rsid w:val="007C4C36"/>
    <w:rsid w:val="007C51FF"/>
    <w:rsid w:val="007C6D5D"/>
    <w:rsid w:val="007C7712"/>
    <w:rsid w:val="007D04CE"/>
    <w:rsid w:val="007D3CEC"/>
    <w:rsid w:val="007D4B82"/>
    <w:rsid w:val="007D5672"/>
    <w:rsid w:val="007D5D1A"/>
    <w:rsid w:val="007D72CE"/>
    <w:rsid w:val="007E0F2F"/>
    <w:rsid w:val="007E1A49"/>
    <w:rsid w:val="007E2DBB"/>
    <w:rsid w:val="007E2DD9"/>
    <w:rsid w:val="007E47BA"/>
    <w:rsid w:val="007F15EB"/>
    <w:rsid w:val="0080033A"/>
    <w:rsid w:val="00801C8C"/>
    <w:rsid w:val="00807318"/>
    <w:rsid w:val="008118F4"/>
    <w:rsid w:val="008123E2"/>
    <w:rsid w:val="00813405"/>
    <w:rsid w:val="0081381E"/>
    <w:rsid w:val="00814F40"/>
    <w:rsid w:val="008163DC"/>
    <w:rsid w:val="00817462"/>
    <w:rsid w:val="0082027B"/>
    <w:rsid w:val="00821D5C"/>
    <w:rsid w:val="00823144"/>
    <w:rsid w:val="00830407"/>
    <w:rsid w:val="00830C88"/>
    <w:rsid w:val="00832717"/>
    <w:rsid w:val="008343C0"/>
    <w:rsid w:val="0083779E"/>
    <w:rsid w:val="00840EC2"/>
    <w:rsid w:val="0084161A"/>
    <w:rsid w:val="008418D2"/>
    <w:rsid w:val="00842D96"/>
    <w:rsid w:val="00845F8A"/>
    <w:rsid w:val="008464B2"/>
    <w:rsid w:val="00847273"/>
    <w:rsid w:val="00851946"/>
    <w:rsid w:val="00855E32"/>
    <w:rsid w:val="0085613E"/>
    <w:rsid w:val="00863CF8"/>
    <w:rsid w:val="00865EE6"/>
    <w:rsid w:val="00867399"/>
    <w:rsid w:val="00867597"/>
    <w:rsid w:val="008702F5"/>
    <w:rsid w:val="0087231F"/>
    <w:rsid w:val="00874A86"/>
    <w:rsid w:val="008753A1"/>
    <w:rsid w:val="008762E5"/>
    <w:rsid w:val="00876BF8"/>
    <w:rsid w:val="0087755E"/>
    <w:rsid w:val="008811C8"/>
    <w:rsid w:val="008826DE"/>
    <w:rsid w:val="00882CD0"/>
    <w:rsid w:val="00882E2C"/>
    <w:rsid w:val="0088713E"/>
    <w:rsid w:val="008902C7"/>
    <w:rsid w:val="00893EEA"/>
    <w:rsid w:val="00894CF4"/>
    <w:rsid w:val="00897403"/>
    <w:rsid w:val="008A3D75"/>
    <w:rsid w:val="008A6A44"/>
    <w:rsid w:val="008A6AD5"/>
    <w:rsid w:val="008B0D48"/>
    <w:rsid w:val="008B10B2"/>
    <w:rsid w:val="008B3E20"/>
    <w:rsid w:val="008B6731"/>
    <w:rsid w:val="008C05B8"/>
    <w:rsid w:val="008C6BE6"/>
    <w:rsid w:val="008D1B3E"/>
    <w:rsid w:val="008D3251"/>
    <w:rsid w:val="008D4B7B"/>
    <w:rsid w:val="008E0953"/>
    <w:rsid w:val="008E173B"/>
    <w:rsid w:val="008E3B23"/>
    <w:rsid w:val="008E62E7"/>
    <w:rsid w:val="008F03E5"/>
    <w:rsid w:val="008F08F3"/>
    <w:rsid w:val="008F164D"/>
    <w:rsid w:val="008F7730"/>
    <w:rsid w:val="0090116E"/>
    <w:rsid w:val="00902568"/>
    <w:rsid w:val="009040EC"/>
    <w:rsid w:val="00904278"/>
    <w:rsid w:val="00905DC0"/>
    <w:rsid w:val="00907EB1"/>
    <w:rsid w:val="00912C26"/>
    <w:rsid w:val="009134FC"/>
    <w:rsid w:val="00914D30"/>
    <w:rsid w:val="00915041"/>
    <w:rsid w:val="00916098"/>
    <w:rsid w:val="009167DB"/>
    <w:rsid w:val="00917CA2"/>
    <w:rsid w:val="00921B39"/>
    <w:rsid w:val="009247E9"/>
    <w:rsid w:val="00926056"/>
    <w:rsid w:val="00926224"/>
    <w:rsid w:val="00926E60"/>
    <w:rsid w:val="0093185D"/>
    <w:rsid w:val="009358FC"/>
    <w:rsid w:val="0093627D"/>
    <w:rsid w:val="00936441"/>
    <w:rsid w:val="00944028"/>
    <w:rsid w:val="00944D14"/>
    <w:rsid w:val="009459F0"/>
    <w:rsid w:val="00945B87"/>
    <w:rsid w:val="00946A6F"/>
    <w:rsid w:val="00947F34"/>
    <w:rsid w:val="0095078E"/>
    <w:rsid w:val="00953433"/>
    <w:rsid w:val="009537BB"/>
    <w:rsid w:val="00954CBF"/>
    <w:rsid w:val="00955E37"/>
    <w:rsid w:val="00960FEC"/>
    <w:rsid w:val="00965293"/>
    <w:rsid w:val="009653E6"/>
    <w:rsid w:val="00965D5A"/>
    <w:rsid w:val="009714E9"/>
    <w:rsid w:val="00973F2F"/>
    <w:rsid w:val="00975846"/>
    <w:rsid w:val="0097675D"/>
    <w:rsid w:val="00980052"/>
    <w:rsid w:val="009808EE"/>
    <w:rsid w:val="0098123E"/>
    <w:rsid w:val="009819DD"/>
    <w:rsid w:val="00981D2A"/>
    <w:rsid w:val="00982170"/>
    <w:rsid w:val="00984D4D"/>
    <w:rsid w:val="009909B4"/>
    <w:rsid w:val="009917DB"/>
    <w:rsid w:val="00992C7D"/>
    <w:rsid w:val="00995A0A"/>
    <w:rsid w:val="00996D05"/>
    <w:rsid w:val="009A4AEC"/>
    <w:rsid w:val="009A5030"/>
    <w:rsid w:val="009B1736"/>
    <w:rsid w:val="009B4DF0"/>
    <w:rsid w:val="009C09A6"/>
    <w:rsid w:val="009C13B7"/>
    <w:rsid w:val="009C2773"/>
    <w:rsid w:val="009C57A1"/>
    <w:rsid w:val="009D171D"/>
    <w:rsid w:val="009D1802"/>
    <w:rsid w:val="009D4062"/>
    <w:rsid w:val="009D4342"/>
    <w:rsid w:val="009E0BA9"/>
    <w:rsid w:val="009E1927"/>
    <w:rsid w:val="009E2DBA"/>
    <w:rsid w:val="009E3A68"/>
    <w:rsid w:val="009E3F4A"/>
    <w:rsid w:val="009E4983"/>
    <w:rsid w:val="009E6E9F"/>
    <w:rsid w:val="009E74A2"/>
    <w:rsid w:val="009F3895"/>
    <w:rsid w:val="009F46D9"/>
    <w:rsid w:val="009F6CCD"/>
    <w:rsid w:val="009F7558"/>
    <w:rsid w:val="00A006E3"/>
    <w:rsid w:val="00A05869"/>
    <w:rsid w:val="00A065DB"/>
    <w:rsid w:val="00A06C20"/>
    <w:rsid w:val="00A07853"/>
    <w:rsid w:val="00A10BB0"/>
    <w:rsid w:val="00A15FEB"/>
    <w:rsid w:val="00A20A45"/>
    <w:rsid w:val="00A20A9B"/>
    <w:rsid w:val="00A21236"/>
    <w:rsid w:val="00A22BE1"/>
    <w:rsid w:val="00A245AA"/>
    <w:rsid w:val="00A24C1D"/>
    <w:rsid w:val="00A25DBE"/>
    <w:rsid w:val="00A2642B"/>
    <w:rsid w:val="00A30B87"/>
    <w:rsid w:val="00A3121C"/>
    <w:rsid w:val="00A31522"/>
    <w:rsid w:val="00A3172D"/>
    <w:rsid w:val="00A31DD4"/>
    <w:rsid w:val="00A33A47"/>
    <w:rsid w:val="00A34D4C"/>
    <w:rsid w:val="00A35805"/>
    <w:rsid w:val="00A3644F"/>
    <w:rsid w:val="00A422C7"/>
    <w:rsid w:val="00A44DD5"/>
    <w:rsid w:val="00A45169"/>
    <w:rsid w:val="00A45BEE"/>
    <w:rsid w:val="00A46DF8"/>
    <w:rsid w:val="00A504B4"/>
    <w:rsid w:val="00A516A9"/>
    <w:rsid w:val="00A563B9"/>
    <w:rsid w:val="00A56998"/>
    <w:rsid w:val="00A5775F"/>
    <w:rsid w:val="00A6026C"/>
    <w:rsid w:val="00A61C24"/>
    <w:rsid w:val="00A622D7"/>
    <w:rsid w:val="00A62938"/>
    <w:rsid w:val="00A6320A"/>
    <w:rsid w:val="00A638A5"/>
    <w:rsid w:val="00A64211"/>
    <w:rsid w:val="00A655BF"/>
    <w:rsid w:val="00A66CCA"/>
    <w:rsid w:val="00A67E6D"/>
    <w:rsid w:val="00A70248"/>
    <w:rsid w:val="00A70D09"/>
    <w:rsid w:val="00A739B8"/>
    <w:rsid w:val="00A73A25"/>
    <w:rsid w:val="00A76701"/>
    <w:rsid w:val="00A8388C"/>
    <w:rsid w:val="00A875DA"/>
    <w:rsid w:val="00A902DD"/>
    <w:rsid w:val="00A91508"/>
    <w:rsid w:val="00A934A1"/>
    <w:rsid w:val="00A947D0"/>
    <w:rsid w:val="00AA02DE"/>
    <w:rsid w:val="00AA3AAF"/>
    <w:rsid w:val="00AA793B"/>
    <w:rsid w:val="00AB2005"/>
    <w:rsid w:val="00AB2410"/>
    <w:rsid w:val="00AB43BF"/>
    <w:rsid w:val="00AB72E1"/>
    <w:rsid w:val="00AC3F99"/>
    <w:rsid w:val="00AD0870"/>
    <w:rsid w:val="00AD3E89"/>
    <w:rsid w:val="00AD7B2C"/>
    <w:rsid w:val="00AE2651"/>
    <w:rsid w:val="00AE2C89"/>
    <w:rsid w:val="00AE3B55"/>
    <w:rsid w:val="00AE4EED"/>
    <w:rsid w:val="00AF0B55"/>
    <w:rsid w:val="00B0022E"/>
    <w:rsid w:val="00B027DD"/>
    <w:rsid w:val="00B02FA7"/>
    <w:rsid w:val="00B03C30"/>
    <w:rsid w:val="00B04F47"/>
    <w:rsid w:val="00B0777C"/>
    <w:rsid w:val="00B07AB4"/>
    <w:rsid w:val="00B1227A"/>
    <w:rsid w:val="00B14655"/>
    <w:rsid w:val="00B15086"/>
    <w:rsid w:val="00B15A91"/>
    <w:rsid w:val="00B160AD"/>
    <w:rsid w:val="00B161B6"/>
    <w:rsid w:val="00B17292"/>
    <w:rsid w:val="00B212F5"/>
    <w:rsid w:val="00B22D29"/>
    <w:rsid w:val="00B26687"/>
    <w:rsid w:val="00B2694F"/>
    <w:rsid w:val="00B26E0B"/>
    <w:rsid w:val="00B30633"/>
    <w:rsid w:val="00B310D7"/>
    <w:rsid w:val="00B400BE"/>
    <w:rsid w:val="00B434A9"/>
    <w:rsid w:val="00B438C7"/>
    <w:rsid w:val="00B43A26"/>
    <w:rsid w:val="00B47B2F"/>
    <w:rsid w:val="00B55D4A"/>
    <w:rsid w:val="00B5660E"/>
    <w:rsid w:val="00B57FF3"/>
    <w:rsid w:val="00B62D89"/>
    <w:rsid w:val="00B63E70"/>
    <w:rsid w:val="00B660E6"/>
    <w:rsid w:val="00B73273"/>
    <w:rsid w:val="00B80CC9"/>
    <w:rsid w:val="00B80E1F"/>
    <w:rsid w:val="00B812DD"/>
    <w:rsid w:val="00B82CFF"/>
    <w:rsid w:val="00B84056"/>
    <w:rsid w:val="00B85C71"/>
    <w:rsid w:val="00B870E2"/>
    <w:rsid w:val="00B900D2"/>
    <w:rsid w:val="00B9177B"/>
    <w:rsid w:val="00B927B6"/>
    <w:rsid w:val="00BA37A5"/>
    <w:rsid w:val="00BA4487"/>
    <w:rsid w:val="00BA669D"/>
    <w:rsid w:val="00BA7360"/>
    <w:rsid w:val="00BB3E77"/>
    <w:rsid w:val="00BB75DB"/>
    <w:rsid w:val="00BC161F"/>
    <w:rsid w:val="00BC2238"/>
    <w:rsid w:val="00BC2742"/>
    <w:rsid w:val="00BC3A8A"/>
    <w:rsid w:val="00BC4080"/>
    <w:rsid w:val="00BC44FE"/>
    <w:rsid w:val="00BC4FA8"/>
    <w:rsid w:val="00BC6011"/>
    <w:rsid w:val="00BD293A"/>
    <w:rsid w:val="00BD443C"/>
    <w:rsid w:val="00BD5083"/>
    <w:rsid w:val="00BD6CE2"/>
    <w:rsid w:val="00BD73AE"/>
    <w:rsid w:val="00BD7E4B"/>
    <w:rsid w:val="00BE0720"/>
    <w:rsid w:val="00BE082A"/>
    <w:rsid w:val="00BE0EB9"/>
    <w:rsid w:val="00BE5082"/>
    <w:rsid w:val="00BE71A3"/>
    <w:rsid w:val="00BE788A"/>
    <w:rsid w:val="00BF2830"/>
    <w:rsid w:val="00BF33D1"/>
    <w:rsid w:val="00BF3D4B"/>
    <w:rsid w:val="00BF48B4"/>
    <w:rsid w:val="00BF6F63"/>
    <w:rsid w:val="00BF7EBD"/>
    <w:rsid w:val="00C01BE2"/>
    <w:rsid w:val="00C03A7A"/>
    <w:rsid w:val="00C04498"/>
    <w:rsid w:val="00C04BC5"/>
    <w:rsid w:val="00C068C8"/>
    <w:rsid w:val="00C14FBE"/>
    <w:rsid w:val="00C15934"/>
    <w:rsid w:val="00C21F5B"/>
    <w:rsid w:val="00C22C26"/>
    <w:rsid w:val="00C22F00"/>
    <w:rsid w:val="00C242FA"/>
    <w:rsid w:val="00C26DDD"/>
    <w:rsid w:val="00C31D7E"/>
    <w:rsid w:val="00C3438E"/>
    <w:rsid w:val="00C36E27"/>
    <w:rsid w:val="00C40186"/>
    <w:rsid w:val="00C419CA"/>
    <w:rsid w:val="00C4428B"/>
    <w:rsid w:val="00C44887"/>
    <w:rsid w:val="00C469AA"/>
    <w:rsid w:val="00C47370"/>
    <w:rsid w:val="00C47842"/>
    <w:rsid w:val="00C52181"/>
    <w:rsid w:val="00C533C1"/>
    <w:rsid w:val="00C56F59"/>
    <w:rsid w:val="00C57E86"/>
    <w:rsid w:val="00C61FD7"/>
    <w:rsid w:val="00C6212C"/>
    <w:rsid w:val="00C623A3"/>
    <w:rsid w:val="00C62888"/>
    <w:rsid w:val="00C67AEB"/>
    <w:rsid w:val="00C70523"/>
    <w:rsid w:val="00C737D8"/>
    <w:rsid w:val="00C738C4"/>
    <w:rsid w:val="00C824C9"/>
    <w:rsid w:val="00C8264F"/>
    <w:rsid w:val="00C85ECD"/>
    <w:rsid w:val="00C86CE0"/>
    <w:rsid w:val="00C9047C"/>
    <w:rsid w:val="00C90CBF"/>
    <w:rsid w:val="00C91ABD"/>
    <w:rsid w:val="00C941CD"/>
    <w:rsid w:val="00C965D2"/>
    <w:rsid w:val="00CA0241"/>
    <w:rsid w:val="00CA0573"/>
    <w:rsid w:val="00CA069F"/>
    <w:rsid w:val="00CA0F04"/>
    <w:rsid w:val="00CA64B5"/>
    <w:rsid w:val="00CA7327"/>
    <w:rsid w:val="00CA7F02"/>
    <w:rsid w:val="00CB0DB3"/>
    <w:rsid w:val="00CB3DF8"/>
    <w:rsid w:val="00CB4B1C"/>
    <w:rsid w:val="00CB4CF4"/>
    <w:rsid w:val="00CB7B8E"/>
    <w:rsid w:val="00CC04CD"/>
    <w:rsid w:val="00CC148D"/>
    <w:rsid w:val="00CC3E8D"/>
    <w:rsid w:val="00CC4058"/>
    <w:rsid w:val="00CD12E2"/>
    <w:rsid w:val="00CD1E02"/>
    <w:rsid w:val="00CD31C6"/>
    <w:rsid w:val="00CD7350"/>
    <w:rsid w:val="00CE15E2"/>
    <w:rsid w:val="00CE1978"/>
    <w:rsid w:val="00CE290E"/>
    <w:rsid w:val="00CE300E"/>
    <w:rsid w:val="00CE38CC"/>
    <w:rsid w:val="00CE487E"/>
    <w:rsid w:val="00CE4A22"/>
    <w:rsid w:val="00CE67D6"/>
    <w:rsid w:val="00CF0EFC"/>
    <w:rsid w:val="00CF2F76"/>
    <w:rsid w:val="00CF4453"/>
    <w:rsid w:val="00CF46D6"/>
    <w:rsid w:val="00CF65A4"/>
    <w:rsid w:val="00D006FA"/>
    <w:rsid w:val="00D0228C"/>
    <w:rsid w:val="00D05118"/>
    <w:rsid w:val="00D111C2"/>
    <w:rsid w:val="00D12652"/>
    <w:rsid w:val="00D17408"/>
    <w:rsid w:val="00D22DAE"/>
    <w:rsid w:val="00D22E86"/>
    <w:rsid w:val="00D31EF6"/>
    <w:rsid w:val="00D35AB1"/>
    <w:rsid w:val="00D36016"/>
    <w:rsid w:val="00D3612F"/>
    <w:rsid w:val="00D366DA"/>
    <w:rsid w:val="00D369D4"/>
    <w:rsid w:val="00D43600"/>
    <w:rsid w:val="00D447A2"/>
    <w:rsid w:val="00D47D07"/>
    <w:rsid w:val="00D52089"/>
    <w:rsid w:val="00D522D3"/>
    <w:rsid w:val="00D52965"/>
    <w:rsid w:val="00D53760"/>
    <w:rsid w:val="00D54357"/>
    <w:rsid w:val="00D56DEB"/>
    <w:rsid w:val="00D574A9"/>
    <w:rsid w:val="00D5750A"/>
    <w:rsid w:val="00D61E53"/>
    <w:rsid w:val="00D62B99"/>
    <w:rsid w:val="00D6576A"/>
    <w:rsid w:val="00D733B7"/>
    <w:rsid w:val="00D74956"/>
    <w:rsid w:val="00D7585A"/>
    <w:rsid w:val="00D83C20"/>
    <w:rsid w:val="00D84594"/>
    <w:rsid w:val="00D85F28"/>
    <w:rsid w:val="00D86915"/>
    <w:rsid w:val="00D87359"/>
    <w:rsid w:val="00D87D2F"/>
    <w:rsid w:val="00D94AFA"/>
    <w:rsid w:val="00D95D64"/>
    <w:rsid w:val="00D95F20"/>
    <w:rsid w:val="00D96463"/>
    <w:rsid w:val="00DA08E7"/>
    <w:rsid w:val="00DA0D3B"/>
    <w:rsid w:val="00DA0F66"/>
    <w:rsid w:val="00DA1A36"/>
    <w:rsid w:val="00DA2C53"/>
    <w:rsid w:val="00DA6500"/>
    <w:rsid w:val="00DA7A38"/>
    <w:rsid w:val="00DB037B"/>
    <w:rsid w:val="00DB1529"/>
    <w:rsid w:val="00DB1D75"/>
    <w:rsid w:val="00DB22EC"/>
    <w:rsid w:val="00DB77D8"/>
    <w:rsid w:val="00DB7FDD"/>
    <w:rsid w:val="00DC01E6"/>
    <w:rsid w:val="00DC16C0"/>
    <w:rsid w:val="00DC20AF"/>
    <w:rsid w:val="00DC3239"/>
    <w:rsid w:val="00DC3B24"/>
    <w:rsid w:val="00DC4A03"/>
    <w:rsid w:val="00DC589C"/>
    <w:rsid w:val="00DC676A"/>
    <w:rsid w:val="00DD21F8"/>
    <w:rsid w:val="00DE0ADC"/>
    <w:rsid w:val="00DE0F18"/>
    <w:rsid w:val="00DE3EFA"/>
    <w:rsid w:val="00DE4D41"/>
    <w:rsid w:val="00DF00EE"/>
    <w:rsid w:val="00DF01FD"/>
    <w:rsid w:val="00DF2014"/>
    <w:rsid w:val="00DF201C"/>
    <w:rsid w:val="00DF3347"/>
    <w:rsid w:val="00DF43E9"/>
    <w:rsid w:val="00DF4A7E"/>
    <w:rsid w:val="00DF6DE4"/>
    <w:rsid w:val="00DF7AC3"/>
    <w:rsid w:val="00E04F8E"/>
    <w:rsid w:val="00E05860"/>
    <w:rsid w:val="00E063E4"/>
    <w:rsid w:val="00E10C2E"/>
    <w:rsid w:val="00E10EC7"/>
    <w:rsid w:val="00E11713"/>
    <w:rsid w:val="00E11F09"/>
    <w:rsid w:val="00E129A6"/>
    <w:rsid w:val="00E1361A"/>
    <w:rsid w:val="00E15D88"/>
    <w:rsid w:val="00E1639F"/>
    <w:rsid w:val="00E16ECB"/>
    <w:rsid w:val="00E16EDB"/>
    <w:rsid w:val="00E20DDD"/>
    <w:rsid w:val="00E214BF"/>
    <w:rsid w:val="00E21E2B"/>
    <w:rsid w:val="00E221D9"/>
    <w:rsid w:val="00E23FFC"/>
    <w:rsid w:val="00E25F88"/>
    <w:rsid w:val="00E32109"/>
    <w:rsid w:val="00E36EF5"/>
    <w:rsid w:val="00E40F73"/>
    <w:rsid w:val="00E41E70"/>
    <w:rsid w:val="00E42563"/>
    <w:rsid w:val="00E43169"/>
    <w:rsid w:val="00E435AC"/>
    <w:rsid w:val="00E43B0D"/>
    <w:rsid w:val="00E44439"/>
    <w:rsid w:val="00E4656E"/>
    <w:rsid w:val="00E503E8"/>
    <w:rsid w:val="00E50BD8"/>
    <w:rsid w:val="00E51041"/>
    <w:rsid w:val="00E51C97"/>
    <w:rsid w:val="00E52EDD"/>
    <w:rsid w:val="00E53B6F"/>
    <w:rsid w:val="00E548A4"/>
    <w:rsid w:val="00E55ED4"/>
    <w:rsid w:val="00E57EFB"/>
    <w:rsid w:val="00E6007A"/>
    <w:rsid w:val="00E648E9"/>
    <w:rsid w:val="00E650C9"/>
    <w:rsid w:val="00E654D2"/>
    <w:rsid w:val="00E66AB7"/>
    <w:rsid w:val="00E701ED"/>
    <w:rsid w:val="00E7039C"/>
    <w:rsid w:val="00E730C6"/>
    <w:rsid w:val="00E77BB1"/>
    <w:rsid w:val="00E8057A"/>
    <w:rsid w:val="00E824C3"/>
    <w:rsid w:val="00E8437F"/>
    <w:rsid w:val="00E8510A"/>
    <w:rsid w:val="00E869CA"/>
    <w:rsid w:val="00E86B28"/>
    <w:rsid w:val="00E86C9A"/>
    <w:rsid w:val="00E879FF"/>
    <w:rsid w:val="00E91306"/>
    <w:rsid w:val="00E9279C"/>
    <w:rsid w:val="00E93633"/>
    <w:rsid w:val="00EA1468"/>
    <w:rsid w:val="00EA3CFB"/>
    <w:rsid w:val="00EB06D6"/>
    <w:rsid w:val="00EB1F67"/>
    <w:rsid w:val="00EB2D47"/>
    <w:rsid w:val="00EB362A"/>
    <w:rsid w:val="00EB3B2C"/>
    <w:rsid w:val="00EB41D9"/>
    <w:rsid w:val="00EB5930"/>
    <w:rsid w:val="00EC01E7"/>
    <w:rsid w:val="00EC05ED"/>
    <w:rsid w:val="00EC13AB"/>
    <w:rsid w:val="00EC30A9"/>
    <w:rsid w:val="00EC3506"/>
    <w:rsid w:val="00EC4005"/>
    <w:rsid w:val="00EC44C2"/>
    <w:rsid w:val="00EC5AB7"/>
    <w:rsid w:val="00EC7FC5"/>
    <w:rsid w:val="00ED0858"/>
    <w:rsid w:val="00ED397F"/>
    <w:rsid w:val="00ED4134"/>
    <w:rsid w:val="00ED5336"/>
    <w:rsid w:val="00ED561B"/>
    <w:rsid w:val="00ED731E"/>
    <w:rsid w:val="00ED7E27"/>
    <w:rsid w:val="00EE128C"/>
    <w:rsid w:val="00EE1C6B"/>
    <w:rsid w:val="00EE350D"/>
    <w:rsid w:val="00EE4723"/>
    <w:rsid w:val="00EE5160"/>
    <w:rsid w:val="00EE59C8"/>
    <w:rsid w:val="00EE75E0"/>
    <w:rsid w:val="00EF4802"/>
    <w:rsid w:val="00EF4E51"/>
    <w:rsid w:val="00EF68C4"/>
    <w:rsid w:val="00EF73D0"/>
    <w:rsid w:val="00EF76A7"/>
    <w:rsid w:val="00EF7A88"/>
    <w:rsid w:val="00F0055A"/>
    <w:rsid w:val="00F020D8"/>
    <w:rsid w:val="00F02260"/>
    <w:rsid w:val="00F053E8"/>
    <w:rsid w:val="00F067EE"/>
    <w:rsid w:val="00F07E70"/>
    <w:rsid w:val="00F149CF"/>
    <w:rsid w:val="00F14A51"/>
    <w:rsid w:val="00F15032"/>
    <w:rsid w:val="00F15187"/>
    <w:rsid w:val="00F155F3"/>
    <w:rsid w:val="00F15914"/>
    <w:rsid w:val="00F15E5C"/>
    <w:rsid w:val="00F164B4"/>
    <w:rsid w:val="00F1713A"/>
    <w:rsid w:val="00F17206"/>
    <w:rsid w:val="00F20D02"/>
    <w:rsid w:val="00F21A08"/>
    <w:rsid w:val="00F21C55"/>
    <w:rsid w:val="00F21E7C"/>
    <w:rsid w:val="00F2464B"/>
    <w:rsid w:val="00F24E8D"/>
    <w:rsid w:val="00F31421"/>
    <w:rsid w:val="00F31C71"/>
    <w:rsid w:val="00F31CEC"/>
    <w:rsid w:val="00F33B00"/>
    <w:rsid w:val="00F34649"/>
    <w:rsid w:val="00F375CF"/>
    <w:rsid w:val="00F4019F"/>
    <w:rsid w:val="00F41BD2"/>
    <w:rsid w:val="00F41BD6"/>
    <w:rsid w:val="00F4236F"/>
    <w:rsid w:val="00F42AA6"/>
    <w:rsid w:val="00F54E6A"/>
    <w:rsid w:val="00F55227"/>
    <w:rsid w:val="00F56EE4"/>
    <w:rsid w:val="00F575C3"/>
    <w:rsid w:val="00F60786"/>
    <w:rsid w:val="00F63151"/>
    <w:rsid w:val="00F6377C"/>
    <w:rsid w:val="00F64E40"/>
    <w:rsid w:val="00F6623E"/>
    <w:rsid w:val="00F66AAC"/>
    <w:rsid w:val="00F711E6"/>
    <w:rsid w:val="00F71B74"/>
    <w:rsid w:val="00F71DE7"/>
    <w:rsid w:val="00F725B1"/>
    <w:rsid w:val="00F725FB"/>
    <w:rsid w:val="00F739A7"/>
    <w:rsid w:val="00F74242"/>
    <w:rsid w:val="00F76813"/>
    <w:rsid w:val="00F77009"/>
    <w:rsid w:val="00F8112A"/>
    <w:rsid w:val="00F830B4"/>
    <w:rsid w:val="00F84059"/>
    <w:rsid w:val="00F90438"/>
    <w:rsid w:val="00F90690"/>
    <w:rsid w:val="00F90D81"/>
    <w:rsid w:val="00F91227"/>
    <w:rsid w:val="00F92A4E"/>
    <w:rsid w:val="00F930CB"/>
    <w:rsid w:val="00F9469F"/>
    <w:rsid w:val="00F94E74"/>
    <w:rsid w:val="00F95F66"/>
    <w:rsid w:val="00FA3B81"/>
    <w:rsid w:val="00FA3BD4"/>
    <w:rsid w:val="00FA6252"/>
    <w:rsid w:val="00FA65FE"/>
    <w:rsid w:val="00FA6633"/>
    <w:rsid w:val="00FA716C"/>
    <w:rsid w:val="00FB00BA"/>
    <w:rsid w:val="00FB41DF"/>
    <w:rsid w:val="00FC3C09"/>
    <w:rsid w:val="00FC4554"/>
    <w:rsid w:val="00FC5EFB"/>
    <w:rsid w:val="00FC6477"/>
    <w:rsid w:val="00FD2A8A"/>
    <w:rsid w:val="00FE1C79"/>
    <w:rsid w:val="00FE362B"/>
    <w:rsid w:val="00FE4D3D"/>
    <w:rsid w:val="00FE68DC"/>
    <w:rsid w:val="00FF09B8"/>
    <w:rsid w:val="00FF2E71"/>
    <w:rsid w:val="00FF35DC"/>
    <w:rsid w:val="00FF51E1"/>
    <w:rsid w:val="00FF7CC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v:textbox inset="5.85pt,.7pt,5.85pt,.7pt"/>
    </o:shapedefaults>
    <o:shapelayout v:ext="edit">
      <o:idmap v:ext="edit" data="1"/>
      <o:rules v:ext="edit">
        <o:r id="V:Rule1" type="callout" idref="#_x0000_s1029"/>
        <o:r id="V:Rule2"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Theme="minorEastAsia"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autoRedefine/>
    <w:qFormat/>
    <w:rsid w:val="00FE1C79"/>
    <w:pPr>
      <w:widowControl w:val="0"/>
      <w:jc w:val="both"/>
    </w:pPr>
    <w:rPr>
      <w:kern w:val="2"/>
      <w:sz w:val="24"/>
      <w:szCs w:val="24"/>
    </w:rPr>
  </w:style>
  <w:style w:type="paragraph" w:styleId="1">
    <w:name w:val="heading 1"/>
    <w:basedOn w:val="a2"/>
    <w:next w:val="a2"/>
    <w:link w:val="12"/>
    <w:autoRedefine/>
    <w:qFormat/>
    <w:rsid w:val="00894CF4"/>
    <w:pPr>
      <w:keepNext/>
      <w:pageBreakBefore/>
      <w:widowControl/>
      <w:numPr>
        <w:numId w:val="7"/>
      </w:numPr>
      <w:wordWrap w:val="0"/>
      <w:spacing w:beforeLines="100"/>
      <w:outlineLvl w:val="0"/>
    </w:pPr>
    <w:rPr>
      <w:rFonts w:ascii="Arial" w:eastAsia="MS Gothic" w:hAnsi="Arial"/>
      <w:sz w:val="32"/>
      <w:u w:val="single"/>
    </w:rPr>
  </w:style>
  <w:style w:type="paragraph" w:styleId="2">
    <w:name w:val="heading 2"/>
    <w:basedOn w:val="a2"/>
    <w:next w:val="a2"/>
    <w:link w:val="20"/>
    <w:autoRedefine/>
    <w:qFormat/>
    <w:rsid w:val="002324F7"/>
    <w:pPr>
      <w:spacing w:beforeLines="100"/>
      <w:outlineLvl w:val="1"/>
    </w:pPr>
    <w:rPr>
      <w:rFonts w:ascii="Arial" w:eastAsia="MS Gothic" w:hAnsi="Arial"/>
      <w:sz w:val="28"/>
      <w:u w:val="single"/>
    </w:rPr>
  </w:style>
  <w:style w:type="paragraph" w:styleId="3">
    <w:name w:val="heading 3"/>
    <w:basedOn w:val="a2"/>
    <w:next w:val="a2"/>
    <w:link w:val="30"/>
    <w:autoRedefine/>
    <w:qFormat/>
    <w:rsid w:val="00092016"/>
    <w:pPr>
      <w:keepNext/>
      <w:keepLines/>
      <w:spacing w:beforeLines="100"/>
      <w:ind w:left="420" w:hanging="420"/>
      <w:outlineLvl w:val="2"/>
    </w:pPr>
    <w:rPr>
      <w:rFonts w:ascii="Arial" w:eastAsia="MS Gothic" w:hAnsi="Arial"/>
      <w:u w:val="single"/>
    </w:rPr>
  </w:style>
  <w:style w:type="paragraph" w:styleId="4">
    <w:name w:val="heading 4"/>
    <w:basedOn w:val="a2"/>
    <w:next w:val="a2"/>
    <w:qFormat/>
    <w:rsid w:val="00DF2014"/>
    <w:pPr>
      <w:keepNext/>
      <w:outlineLvl w:val="3"/>
    </w:pPr>
    <w:rPr>
      <w:b/>
      <w:bCs/>
    </w:rPr>
  </w:style>
  <w:style w:type="paragraph" w:styleId="5">
    <w:name w:val="heading 5"/>
    <w:basedOn w:val="a2"/>
    <w:next w:val="a2"/>
    <w:qFormat/>
    <w:rsid w:val="00DF2014"/>
    <w:pPr>
      <w:keepNext/>
      <w:outlineLvl w:val="4"/>
    </w:pPr>
    <w:rPr>
      <w:rFonts w:ascii="Arial" w:eastAsia="MS Gothic" w:hAnsi="Arial"/>
    </w:rPr>
  </w:style>
  <w:style w:type="paragraph" w:styleId="6">
    <w:name w:val="heading 6"/>
    <w:basedOn w:val="a2"/>
    <w:next w:val="a2"/>
    <w:qFormat/>
    <w:rsid w:val="00DF2014"/>
    <w:pPr>
      <w:keepNext/>
      <w:outlineLvl w:val="5"/>
    </w:pPr>
    <w:rPr>
      <w:b/>
      <w:bCs/>
    </w:rPr>
  </w:style>
  <w:style w:type="paragraph" w:styleId="7">
    <w:name w:val="heading 7"/>
    <w:basedOn w:val="a2"/>
    <w:next w:val="a2"/>
    <w:qFormat/>
    <w:rsid w:val="00DF2014"/>
    <w:pPr>
      <w:keepNext/>
      <w:outlineLvl w:val="6"/>
    </w:pPr>
  </w:style>
  <w:style w:type="paragraph" w:styleId="8">
    <w:name w:val="heading 8"/>
    <w:basedOn w:val="a2"/>
    <w:next w:val="a2"/>
    <w:qFormat/>
    <w:rsid w:val="00DF2014"/>
    <w:pPr>
      <w:keepNext/>
      <w:outlineLvl w:val="7"/>
    </w:pPr>
  </w:style>
  <w:style w:type="paragraph" w:styleId="9">
    <w:name w:val="heading 9"/>
    <w:basedOn w:val="a2"/>
    <w:next w:val="a2"/>
    <w:qFormat/>
    <w:rsid w:val="00DF2014"/>
    <w:pPr>
      <w:keepNext/>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48mm">
    <w:name w:val="スタイル 左 :  14.8 mm"/>
    <w:basedOn w:val="a2"/>
    <w:rsid w:val="00E21E2B"/>
    <w:pPr>
      <w:ind w:left="840"/>
    </w:pPr>
    <w:rPr>
      <w:rFonts w:cs="MS Mincho"/>
      <w:szCs w:val="20"/>
    </w:rPr>
  </w:style>
  <w:style w:type="numbering" w:customStyle="1" w:styleId="a1">
    <w:name w:val="スタイル 箇条書き"/>
    <w:basedOn w:val="a5"/>
    <w:rsid w:val="00813405"/>
    <w:pPr>
      <w:numPr>
        <w:numId w:val="1"/>
      </w:numPr>
    </w:pPr>
  </w:style>
  <w:style w:type="table" w:styleId="a6">
    <w:name w:val="Table Professional"/>
    <w:basedOn w:val="a4"/>
    <w:rsid w:val="004A0B2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7">
    <w:name w:val="Table Grid"/>
    <w:basedOn w:val="a4"/>
    <w:rsid w:val="006E0A6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3">
    <w:name w:val="toc 1"/>
    <w:basedOn w:val="a2"/>
    <w:next w:val="a2"/>
    <w:autoRedefine/>
    <w:uiPriority w:val="39"/>
    <w:qFormat/>
    <w:rsid w:val="00975846"/>
    <w:pPr>
      <w:tabs>
        <w:tab w:val="left" w:pos="420"/>
        <w:tab w:val="right" w:leader="dot" w:pos="8494"/>
      </w:tabs>
    </w:pPr>
  </w:style>
  <w:style w:type="paragraph" w:styleId="21">
    <w:name w:val="toc 2"/>
    <w:basedOn w:val="a2"/>
    <w:next w:val="a2"/>
    <w:autoRedefine/>
    <w:uiPriority w:val="39"/>
    <w:qFormat/>
    <w:rsid w:val="00016ADB"/>
    <w:pPr>
      <w:ind w:leftChars="100" w:left="210"/>
    </w:pPr>
  </w:style>
  <w:style w:type="character" w:styleId="a8">
    <w:name w:val="Hyperlink"/>
    <w:basedOn w:val="a3"/>
    <w:uiPriority w:val="99"/>
    <w:rsid w:val="00016ADB"/>
    <w:rPr>
      <w:color w:val="0000FF"/>
      <w:u w:val="single"/>
    </w:rPr>
  </w:style>
  <w:style w:type="numbering" w:customStyle="1" w:styleId="11">
    <w:name w:val="スタイル 箇条書き1"/>
    <w:basedOn w:val="a5"/>
    <w:rsid w:val="005E3B4F"/>
    <w:pPr>
      <w:numPr>
        <w:numId w:val="2"/>
      </w:numPr>
    </w:pPr>
  </w:style>
  <w:style w:type="numbering" w:customStyle="1" w:styleId="Century">
    <w:name w:val="スタイル スタイル 箇条書き + アウトライン番号 Century"/>
    <w:basedOn w:val="a5"/>
    <w:rsid w:val="002E5342"/>
    <w:pPr>
      <w:numPr>
        <w:numId w:val="3"/>
      </w:numPr>
    </w:pPr>
  </w:style>
  <w:style w:type="numbering" w:customStyle="1" w:styleId="Century0">
    <w:name w:val="スタイル スタイル 箇条書き + アウトライン番号 (英数字) Century (日) ＭＳ 明朝"/>
    <w:basedOn w:val="a5"/>
    <w:rsid w:val="002E5342"/>
    <w:pPr>
      <w:numPr>
        <w:numId w:val="4"/>
      </w:numPr>
    </w:pPr>
  </w:style>
  <w:style w:type="character" w:styleId="a9">
    <w:name w:val="FollowedHyperlink"/>
    <w:basedOn w:val="a3"/>
    <w:rsid w:val="00331797"/>
    <w:rPr>
      <w:color w:val="800080"/>
      <w:u w:val="single"/>
    </w:rPr>
  </w:style>
  <w:style w:type="paragraph" w:styleId="aa">
    <w:name w:val="header"/>
    <w:basedOn w:val="a2"/>
    <w:rsid w:val="00F375CF"/>
    <w:pPr>
      <w:tabs>
        <w:tab w:val="center" w:pos="4252"/>
        <w:tab w:val="right" w:pos="8504"/>
      </w:tabs>
      <w:snapToGrid w:val="0"/>
    </w:pPr>
  </w:style>
  <w:style w:type="paragraph" w:styleId="ab">
    <w:name w:val="footer"/>
    <w:basedOn w:val="a2"/>
    <w:rsid w:val="00F375CF"/>
    <w:pPr>
      <w:tabs>
        <w:tab w:val="center" w:pos="4252"/>
        <w:tab w:val="right" w:pos="8504"/>
      </w:tabs>
      <w:snapToGrid w:val="0"/>
    </w:pPr>
  </w:style>
  <w:style w:type="character" w:styleId="ac">
    <w:name w:val="page number"/>
    <w:basedOn w:val="a3"/>
    <w:rsid w:val="00F375CF"/>
  </w:style>
  <w:style w:type="numbering" w:customStyle="1" w:styleId="10">
    <w:name w:val="スタイル スタイル 箇条書き1 + アウトライン番号"/>
    <w:basedOn w:val="a5"/>
    <w:rsid w:val="00926056"/>
    <w:pPr>
      <w:numPr>
        <w:numId w:val="5"/>
      </w:numPr>
    </w:pPr>
  </w:style>
  <w:style w:type="numbering" w:customStyle="1" w:styleId="a0">
    <w:name w:val="スタイル 段落番号"/>
    <w:basedOn w:val="a5"/>
    <w:rsid w:val="0005214D"/>
    <w:pPr>
      <w:numPr>
        <w:numId w:val="6"/>
      </w:numPr>
    </w:pPr>
  </w:style>
  <w:style w:type="paragraph" w:styleId="31">
    <w:name w:val="toc 3"/>
    <w:basedOn w:val="a2"/>
    <w:next w:val="a2"/>
    <w:autoRedefine/>
    <w:uiPriority w:val="39"/>
    <w:qFormat/>
    <w:rsid w:val="00A15FEB"/>
    <w:pPr>
      <w:ind w:leftChars="200" w:left="420"/>
    </w:pPr>
  </w:style>
  <w:style w:type="paragraph" w:customStyle="1" w:styleId="2Century">
    <w:name w:val="スタイル 見出し 2 + (英数字) Century (日) ＭＳ 明朝"/>
    <w:basedOn w:val="2"/>
    <w:link w:val="2Century0"/>
    <w:autoRedefine/>
    <w:rsid w:val="00CF0EFC"/>
    <w:rPr>
      <w:rFonts w:ascii="Century" w:eastAsia="MS Mincho" w:hAnsi="Century"/>
    </w:rPr>
  </w:style>
  <w:style w:type="character" w:customStyle="1" w:styleId="20">
    <w:name w:val="見出し 2 (文字)"/>
    <w:basedOn w:val="a3"/>
    <w:link w:val="2"/>
    <w:rsid w:val="002324F7"/>
    <w:rPr>
      <w:rFonts w:ascii="Arial" w:eastAsia="MS Gothic" w:hAnsi="Arial"/>
      <w:kern w:val="2"/>
      <w:sz w:val="28"/>
      <w:szCs w:val="24"/>
      <w:u w:val="single"/>
    </w:rPr>
  </w:style>
  <w:style w:type="character" w:customStyle="1" w:styleId="2Century0">
    <w:name w:val="スタイル 見出し 2 + (英数字) Century (日) ＭＳ 明朝 (文字)"/>
    <w:basedOn w:val="20"/>
    <w:link w:val="2Century"/>
    <w:rsid w:val="00CF0EFC"/>
    <w:rPr>
      <w:rFonts w:ascii="Arial" w:eastAsia="MS Gothic" w:hAnsi="Arial"/>
      <w:kern w:val="2"/>
      <w:sz w:val="28"/>
      <w:szCs w:val="24"/>
      <w:u w:val="single"/>
    </w:rPr>
  </w:style>
  <w:style w:type="paragraph" w:styleId="ad">
    <w:name w:val="List Paragraph"/>
    <w:basedOn w:val="a2"/>
    <w:uiPriority w:val="34"/>
    <w:qFormat/>
    <w:rsid w:val="00586125"/>
    <w:pPr>
      <w:ind w:leftChars="400" w:left="840"/>
    </w:pPr>
    <w:rPr>
      <w:sz w:val="21"/>
    </w:rPr>
  </w:style>
  <w:style w:type="paragraph" w:styleId="ae">
    <w:name w:val="Balloon Text"/>
    <w:basedOn w:val="a2"/>
    <w:link w:val="af"/>
    <w:rsid w:val="00F17206"/>
    <w:rPr>
      <w:rFonts w:asciiTheme="majorHAnsi" w:eastAsiaTheme="majorEastAsia" w:hAnsiTheme="majorHAnsi" w:cstheme="majorBidi"/>
      <w:sz w:val="18"/>
      <w:szCs w:val="18"/>
    </w:rPr>
  </w:style>
  <w:style w:type="character" w:customStyle="1" w:styleId="af">
    <w:name w:val="吹き出し (文字)"/>
    <w:basedOn w:val="a3"/>
    <w:link w:val="ae"/>
    <w:rsid w:val="00F17206"/>
    <w:rPr>
      <w:rFonts w:asciiTheme="majorHAnsi" w:eastAsiaTheme="majorEastAsia" w:hAnsiTheme="majorHAnsi" w:cstheme="majorBidi"/>
      <w:kern w:val="2"/>
      <w:sz w:val="18"/>
      <w:szCs w:val="18"/>
    </w:rPr>
  </w:style>
  <w:style w:type="paragraph" w:styleId="af0">
    <w:name w:val="Document Map"/>
    <w:basedOn w:val="a2"/>
    <w:link w:val="af1"/>
    <w:rsid w:val="00E52EDD"/>
    <w:rPr>
      <w:rFonts w:ascii="MS UI Gothic" w:eastAsia="MS UI Gothic"/>
      <w:sz w:val="18"/>
      <w:szCs w:val="18"/>
    </w:rPr>
  </w:style>
  <w:style w:type="character" w:customStyle="1" w:styleId="af1">
    <w:name w:val="見出しマップ (文字)"/>
    <w:basedOn w:val="a3"/>
    <w:link w:val="af0"/>
    <w:rsid w:val="00E52EDD"/>
    <w:rPr>
      <w:rFonts w:ascii="MS UI Gothic" w:eastAsia="MS UI Gothic"/>
      <w:kern w:val="2"/>
      <w:sz w:val="18"/>
      <w:szCs w:val="18"/>
    </w:rPr>
  </w:style>
  <w:style w:type="character" w:customStyle="1" w:styleId="12">
    <w:name w:val="見出し 1 (文字)"/>
    <w:basedOn w:val="a3"/>
    <w:link w:val="1"/>
    <w:rsid w:val="003D46AB"/>
    <w:rPr>
      <w:rFonts w:ascii="Arial" w:eastAsia="MS Gothic" w:hAnsi="Arial"/>
      <w:kern w:val="2"/>
      <w:sz w:val="32"/>
      <w:szCs w:val="24"/>
      <w:u w:val="single"/>
    </w:rPr>
  </w:style>
  <w:style w:type="character" w:customStyle="1" w:styleId="30">
    <w:name w:val="見出し 3 (文字)"/>
    <w:basedOn w:val="a3"/>
    <w:link w:val="3"/>
    <w:rsid w:val="00092016"/>
    <w:rPr>
      <w:rFonts w:ascii="Arial" w:eastAsia="MS Gothic" w:hAnsi="Arial"/>
      <w:kern w:val="2"/>
      <w:sz w:val="24"/>
      <w:szCs w:val="24"/>
      <w:u w:val="single"/>
    </w:rPr>
  </w:style>
  <w:style w:type="paragraph" w:styleId="a">
    <w:name w:val="List Bullet"/>
    <w:basedOn w:val="a2"/>
    <w:rsid w:val="000D3A8F"/>
    <w:pPr>
      <w:numPr>
        <w:numId w:val="8"/>
      </w:numPr>
    </w:pPr>
    <w:rPr>
      <w:sz w:val="21"/>
    </w:rPr>
  </w:style>
  <w:style w:type="paragraph" w:styleId="af2">
    <w:name w:val="TOC Heading"/>
    <w:basedOn w:val="1"/>
    <w:next w:val="a2"/>
    <w:uiPriority w:val="39"/>
    <w:semiHidden/>
    <w:unhideWhenUsed/>
    <w:qFormat/>
    <w:rsid w:val="00764883"/>
    <w:pPr>
      <w:keepLines/>
      <w:pageBreakBefore w:val="0"/>
      <w:numPr>
        <w:numId w:val="0"/>
      </w:numPr>
      <w:wordWrap/>
      <w:spacing w:beforeLines="0" w:line="276" w:lineRule="auto"/>
      <w:jc w:val="left"/>
      <w:outlineLvl w:val="9"/>
    </w:pPr>
    <w:rPr>
      <w:rFonts w:asciiTheme="majorHAnsi" w:eastAsiaTheme="majorEastAsia" w:hAnsiTheme="majorHAnsi" w:cstheme="majorBidi"/>
      <w:b/>
      <w:bCs/>
      <w:color w:val="365F91" w:themeColor="accent1" w:themeShade="BF"/>
      <w:kern w:val="0"/>
      <w:sz w:val="28"/>
      <w:szCs w:val="28"/>
      <w:u w:val="none"/>
    </w:rPr>
  </w:style>
  <w:style w:type="paragraph" w:styleId="40">
    <w:name w:val="toc 4"/>
    <w:basedOn w:val="a2"/>
    <w:next w:val="a2"/>
    <w:autoRedefine/>
    <w:uiPriority w:val="39"/>
    <w:rsid w:val="00FE1C79"/>
    <w:pPr>
      <w:ind w:leftChars="300" w:left="720"/>
    </w:pPr>
  </w:style>
</w:styles>
</file>

<file path=word/webSettings.xml><?xml version="1.0" encoding="utf-8"?>
<w:webSettings xmlns:r="http://schemas.openxmlformats.org/officeDocument/2006/relationships" xmlns:w="http://schemas.openxmlformats.org/wordprocessingml/2006/main">
  <w:divs>
    <w:div w:id="182747035">
      <w:bodyDiv w:val="1"/>
      <w:marLeft w:val="0"/>
      <w:marRight w:val="0"/>
      <w:marTop w:val="0"/>
      <w:marBottom w:val="0"/>
      <w:divBdr>
        <w:top w:val="none" w:sz="0" w:space="0" w:color="auto"/>
        <w:left w:val="none" w:sz="0" w:space="0" w:color="auto"/>
        <w:bottom w:val="none" w:sz="0" w:space="0" w:color="auto"/>
        <w:right w:val="none" w:sz="0" w:space="0" w:color="auto"/>
      </w:divBdr>
    </w:div>
    <w:div w:id="480266957">
      <w:bodyDiv w:val="1"/>
      <w:marLeft w:val="0"/>
      <w:marRight w:val="0"/>
      <w:marTop w:val="0"/>
      <w:marBottom w:val="0"/>
      <w:divBdr>
        <w:top w:val="none" w:sz="0" w:space="0" w:color="auto"/>
        <w:left w:val="none" w:sz="0" w:space="0" w:color="auto"/>
        <w:bottom w:val="none" w:sz="0" w:space="0" w:color="auto"/>
        <w:right w:val="none" w:sz="0" w:space="0" w:color="auto"/>
      </w:divBdr>
    </w:div>
    <w:div w:id="19557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drive.google.com/file/d/1AV1pIXlaR9yXlam3TTXBR85m-g22SXSr/view?usp=sharing"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rive.google.com/file/d/1-0uQtq9tpnGTDWmv7_BfNo2PFvmte8h8/view?usp=sharing" TargetMode="External"/><Relationship Id="rId28" Type="http://schemas.openxmlformats.org/officeDocument/2006/relationships/image" Target="media/image20.emf"/><Relationship Id="rId10" Type="http://schemas.openxmlformats.org/officeDocument/2006/relationships/image" Target="media/image5.png"/><Relationship Id="rId19" Type="http://schemas.openxmlformats.org/officeDocument/2006/relationships/hyperlink" Target="https://drive.google.com/file/d/0B77t0XpnNT7OSzBzcV9SemEwbkE/view?usp=shari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5.jpeg"/><Relationship Id="rId27" Type="http://schemas.openxmlformats.org/officeDocument/2006/relationships/image" Target="media/image19.emf"/><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1DD3CB-C156-40BC-8613-1E152549D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13</Pages>
  <Words>1789</Words>
  <Characters>10201</Characters>
  <Application>Microsoft Office Word</Application>
  <DocSecurity>0</DocSecurity>
  <Lines>85</Lines>
  <Paragraphs>23</Paragraphs>
  <ScaleCrop>false</ScaleCrop>
  <HeadingPairs>
    <vt:vector size="6" baseType="variant">
      <vt:variant>
        <vt:lpstr>タイトル</vt:lpstr>
      </vt:variant>
      <vt:variant>
        <vt:i4>1</vt:i4>
      </vt:variant>
      <vt:variant>
        <vt:lpstr>Title</vt:lpstr>
      </vt:variant>
      <vt:variant>
        <vt:i4>1</vt:i4>
      </vt:variant>
      <vt:variant>
        <vt:lpstr>Titre</vt:lpstr>
      </vt:variant>
      <vt:variant>
        <vt:i4>1</vt:i4>
      </vt:variant>
    </vt:vector>
  </HeadingPairs>
  <TitlesOfParts>
    <vt:vector size="3" baseType="lpstr">
      <vt:lpstr>SMBSync Description</vt:lpstr>
      <vt:lpstr>SMBSync Description</vt:lpstr>
      <vt:lpstr>SMBSync Description</vt:lpstr>
    </vt:vector>
  </TitlesOfParts>
  <Company/>
  <LinksUpToDate>false</LinksUpToDate>
  <CharactersWithSpaces>11967</CharactersWithSpaces>
  <SharedDoc>false</SharedDoc>
  <HLinks>
    <vt:vector size="402" baseType="variant">
      <vt:variant>
        <vt:i4>262192</vt:i4>
      </vt:variant>
      <vt:variant>
        <vt:i4>321</vt:i4>
      </vt:variant>
      <vt:variant>
        <vt:i4>0</vt:i4>
      </vt:variant>
      <vt:variant>
        <vt:i4>5</vt:i4>
      </vt:variant>
      <vt:variant>
        <vt:lpwstr/>
      </vt:variant>
      <vt:variant>
        <vt:lpwstr>_top</vt:lpwstr>
      </vt:variant>
      <vt:variant>
        <vt:i4>2883709</vt:i4>
      </vt:variant>
      <vt:variant>
        <vt:i4>318</vt:i4>
      </vt:variant>
      <vt:variant>
        <vt:i4>0</vt:i4>
      </vt:variant>
      <vt:variant>
        <vt:i4>5</vt:i4>
      </vt:variant>
      <vt:variant>
        <vt:lpwstr>http://jcifs.samba.org/</vt:lpwstr>
      </vt:variant>
      <vt:variant>
        <vt:lpwstr/>
      </vt:variant>
      <vt:variant>
        <vt:i4>262192</vt:i4>
      </vt:variant>
      <vt:variant>
        <vt:i4>315</vt:i4>
      </vt:variant>
      <vt:variant>
        <vt:i4>0</vt:i4>
      </vt:variant>
      <vt:variant>
        <vt:i4>5</vt:i4>
      </vt:variant>
      <vt:variant>
        <vt:lpwstr/>
      </vt:variant>
      <vt:variant>
        <vt:lpwstr>_top</vt:lpwstr>
      </vt:variant>
      <vt:variant>
        <vt:i4>262192</vt:i4>
      </vt:variant>
      <vt:variant>
        <vt:i4>312</vt:i4>
      </vt:variant>
      <vt:variant>
        <vt:i4>0</vt:i4>
      </vt:variant>
      <vt:variant>
        <vt:i4>5</vt:i4>
      </vt:variant>
      <vt:variant>
        <vt:lpwstr/>
      </vt:variant>
      <vt:variant>
        <vt:lpwstr>_top</vt:lpwstr>
      </vt:variant>
      <vt:variant>
        <vt:i4>262192</vt:i4>
      </vt:variant>
      <vt:variant>
        <vt:i4>309</vt:i4>
      </vt:variant>
      <vt:variant>
        <vt:i4>0</vt:i4>
      </vt:variant>
      <vt:variant>
        <vt:i4>5</vt:i4>
      </vt:variant>
      <vt:variant>
        <vt:lpwstr/>
      </vt:variant>
      <vt:variant>
        <vt:lpwstr>_top</vt:lpwstr>
      </vt:variant>
      <vt:variant>
        <vt:i4>262192</vt:i4>
      </vt:variant>
      <vt:variant>
        <vt:i4>306</vt:i4>
      </vt:variant>
      <vt:variant>
        <vt:i4>0</vt:i4>
      </vt:variant>
      <vt:variant>
        <vt:i4>5</vt:i4>
      </vt:variant>
      <vt:variant>
        <vt:lpwstr/>
      </vt:variant>
      <vt:variant>
        <vt:lpwstr>_top</vt:lpwstr>
      </vt:variant>
      <vt:variant>
        <vt:i4>262192</vt:i4>
      </vt:variant>
      <vt:variant>
        <vt:i4>303</vt:i4>
      </vt:variant>
      <vt:variant>
        <vt:i4>0</vt:i4>
      </vt:variant>
      <vt:variant>
        <vt:i4>5</vt:i4>
      </vt:variant>
      <vt:variant>
        <vt:lpwstr/>
      </vt:variant>
      <vt:variant>
        <vt:lpwstr>_top</vt:lpwstr>
      </vt:variant>
      <vt:variant>
        <vt:i4>262192</vt:i4>
      </vt:variant>
      <vt:variant>
        <vt:i4>300</vt:i4>
      </vt:variant>
      <vt:variant>
        <vt:i4>0</vt:i4>
      </vt:variant>
      <vt:variant>
        <vt:i4>5</vt:i4>
      </vt:variant>
      <vt:variant>
        <vt:lpwstr/>
      </vt:variant>
      <vt:variant>
        <vt:lpwstr>_top</vt:lpwstr>
      </vt:variant>
      <vt:variant>
        <vt:i4>262192</vt:i4>
      </vt:variant>
      <vt:variant>
        <vt:i4>297</vt:i4>
      </vt:variant>
      <vt:variant>
        <vt:i4>0</vt:i4>
      </vt:variant>
      <vt:variant>
        <vt:i4>5</vt:i4>
      </vt:variant>
      <vt:variant>
        <vt:lpwstr/>
      </vt:variant>
      <vt:variant>
        <vt:lpwstr>_top</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262192</vt:i4>
      </vt:variant>
      <vt:variant>
        <vt:i4>282</vt:i4>
      </vt:variant>
      <vt:variant>
        <vt:i4>0</vt:i4>
      </vt:variant>
      <vt:variant>
        <vt:i4>5</vt:i4>
      </vt:variant>
      <vt:variant>
        <vt:lpwstr/>
      </vt:variant>
      <vt:variant>
        <vt:lpwstr>_top</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262192</vt:i4>
      </vt:variant>
      <vt:variant>
        <vt:i4>273</vt:i4>
      </vt:variant>
      <vt:variant>
        <vt:i4>0</vt:i4>
      </vt:variant>
      <vt:variant>
        <vt:i4>5</vt:i4>
      </vt:variant>
      <vt:variant>
        <vt:lpwstr/>
      </vt:variant>
      <vt:variant>
        <vt:lpwstr>_top</vt:lpwstr>
      </vt:variant>
      <vt:variant>
        <vt:i4>1654235278</vt:i4>
      </vt:variant>
      <vt:variant>
        <vt:i4>270</vt:i4>
      </vt:variant>
      <vt:variant>
        <vt:i4>0</vt:i4>
      </vt:variant>
      <vt:variant>
        <vt:i4>5</vt:i4>
      </vt:variant>
      <vt:variant>
        <vt:lpwstr/>
      </vt:variant>
      <vt:variant>
        <vt:lpwstr>_2.6_ディレクトリー選択フィルター</vt:lpwstr>
      </vt:variant>
      <vt:variant>
        <vt:i4>-1597218074</vt:i4>
      </vt:variant>
      <vt:variant>
        <vt:i4>267</vt:i4>
      </vt:variant>
      <vt:variant>
        <vt:i4>0</vt:i4>
      </vt:variant>
      <vt:variant>
        <vt:i4>5</vt:i4>
      </vt:variant>
      <vt:variant>
        <vt:lpwstr/>
      </vt:variant>
      <vt:variant>
        <vt:lpwstr>_2.5_ファイル選択フィルター</vt:lpwstr>
      </vt:variant>
      <vt:variant>
        <vt:i4>888891167</vt:i4>
      </vt:variant>
      <vt:variant>
        <vt:i4>264</vt:i4>
      </vt:variant>
      <vt:variant>
        <vt:i4>0</vt:i4>
      </vt:variant>
      <vt:variant>
        <vt:i4>5</vt:i4>
      </vt:variant>
      <vt:variant>
        <vt:lpwstr/>
      </vt:variant>
      <vt:variant>
        <vt:lpwstr>_2.4.4_同期情報</vt:lpwstr>
      </vt:variant>
      <vt:variant>
        <vt:i4>1654235278</vt:i4>
      </vt:variant>
      <vt:variant>
        <vt:i4>261</vt:i4>
      </vt:variant>
      <vt:variant>
        <vt:i4>0</vt:i4>
      </vt:variant>
      <vt:variant>
        <vt:i4>5</vt:i4>
      </vt:variant>
      <vt:variant>
        <vt:lpwstr/>
      </vt:variant>
      <vt:variant>
        <vt:lpwstr>_2.6_ディレクトリー選択フィルター</vt:lpwstr>
      </vt:variant>
      <vt:variant>
        <vt:i4>-1597218074</vt:i4>
      </vt:variant>
      <vt:variant>
        <vt:i4>258</vt:i4>
      </vt:variant>
      <vt:variant>
        <vt:i4>0</vt:i4>
      </vt:variant>
      <vt:variant>
        <vt:i4>5</vt:i4>
      </vt:variant>
      <vt:variant>
        <vt:lpwstr/>
      </vt:variant>
      <vt:variant>
        <vt:lpwstr>_2.5_ファイル選択フィルター</vt:lpwstr>
      </vt:variant>
      <vt:variant>
        <vt:i4>262192</vt:i4>
      </vt:variant>
      <vt:variant>
        <vt:i4>255</vt:i4>
      </vt:variant>
      <vt:variant>
        <vt:i4>0</vt:i4>
      </vt:variant>
      <vt:variant>
        <vt:i4>5</vt:i4>
      </vt:variant>
      <vt:variant>
        <vt:lpwstr/>
      </vt:variant>
      <vt:variant>
        <vt:lpwstr>_top</vt:lpwstr>
      </vt:variant>
      <vt:variant>
        <vt:i4>262192</vt:i4>
      </vt:variant>
      <vt:variant>
        <vt:i4>252</vt:i4>
      </vt:variant>
      <vt:variant>
        <vt:i4>0</vt:i4>
      </vt:variant>
      <vt:variant>
        <vt:i4>5</vt:i4>
      </vt:variant>
      <vt:variant>
        <vt:lpwstr/>
      </vt:variant>
      <vt:variant>
        <vt:lpwstr>_top</vt:lpwstr>
      </vt:variant>
      <vt:variant>
        <vt:i4>262192</vt:i4>
      </vt:variant>
      <vt:variant>
        <vt:i4>249</vt:i4>
      </vt:variant>
      <vt:variant>
        <vt:i4>0</vt:i4>
      </vt:variant>
      <vt:variant>
        <vt:i4>5</vt:i4>
      </vt:variant>
      <vt:variant>
        <vt:lpwstr/>
      </vt:variant>
      <vt:variant>
        <vt:lpwstr>_top</vt:lpwstr>
      </vt:variant>
      <vt:variant>
        <vt:i4>262192</vt:i4>
      </vt:variant>
      <vt:variant>
        <vt:i4>246</vt:i4>
      </vt:variant>
      <vt:variant>
        <vt:i4>0</vt:i4>
      </vt:variant>
      <vt:variant>
        <vt:i4>5</vt:i4>
      </vt:variant>
      <vt:variant>
        <vt:lpwstr/>
      </vt:variant>
      <vt:variant>
        <vt:lpwstr>_top</vt:lpwstr>
      </vt:variant>
      <vt:variant>
        <vt:i4>262192</vt:i4>
      </vt:variant>
      <vt:variant>
        <vt:i4>243</vt:i4>
      </vt:variant>
      <vt:variant>
        <vt:i4>0</vt:i4>
      </vt:variant>
      <vt:variant>
        <vt:i4>5</vt:i4>
      </vt:variant>
      <vt:variant>
        <vt:lpwstr/>
      </vt:variant>
      <vt:variant>
        <vt:lpwstr>_top</vt:lpwstr>
      </vt:variant>
      <vt:variant>
        <vt:i4>1114170</vt:i4>
      </vt:variant>
      <vt:variant>
        <vt:i4>236</vt:i4>
      </vt:variant>
      <vt:variant>
        <vt:i4>0</vt:i4>
      </vt:variant>
      <vt:variant>
        <vt:i4>5</vt:i4>
      </vt:variant>
      <vt:variant>
        <vt:lpwstr/>
      </vt:variant>
      <vt:variant>
        <vt:lpwstr>_Toc386199663</vt:lpwstr>
      </vt:variant>
      <vt:variant>
        <vt:i4>1114170</vt:i4>
      </vt:variant>
      <vt:variant>
        <vt:i4>230</vt:i4>
      </vt:variant>
      <vt:variant>
        <vt:i4>0</vt:i4>
      </vt:variant>
      <vt:variant>
        <vt:i4>5</vt:i4>
      </vt:variant>
      <vt:variant>
        <vt:lpwstr/>
      </vt:variant>
      <vt:variant>
        <vt:lpwstr>_Toc386199662</vt:lpwstr>
      </vt:variant>
      <vt:variant>
        <vt:i4>1114170</vt:i4>
      </vt:variant>
      <vt:variant>
        <vt:i4>224</vt:i4>
      </vt:variant>
      <vt:variant>
        <vt:i4>0</vt:i4>
      </vt:variant>
      <vt:variant>
        <vt:i4>5</vt:i4>
      </vt:variant>
      <vt:variant>
        <vt:lpwstr/>
      </vt:variant>
      <vt:variant>
        <vt:lpwstr>_Toc386199661</vt:lpwstr>
      </vt:variant>
      <vt:variant>
        <vt:i4>1114170</vt:i4>
      </vt:variant>
      <vt:variant>
        <vt:i4>218</vt:i4>
      </vt:variant>
      <vt:variant>
        <vt:i4>0</vt:i4>
      </vt:variant>
      <vt:variant>
        <vt:i4>5</vt:i4>
      </vt:variant>
      <vt:variant>
        <vt:lpwstr/>
      </vt:variant>
      <vt:variant>
        <vt:lpwstr>_Toc386199660</vt:lpwstr>
      </vt:variant>
      <vt:variant>
        <vt:i4>1179706</vt:i4>
      </vt:variant>
      <vt:variant>
        <vt:i4>212</vt:i4>
      </vt:variant>
      <vt:variant>
        <vt:i4>0</vt:i4>
      </vt:variant>
      <vt:variant>
        <vt:i4>5</vt:i4>
      </vt:variant>
      <vt:variant>
        <vt:lpwstr/>
      </vt:variant>
      <vt:variant>
        <vt:lpwstr>_Toc386199659</vt:lpwstr>
      </vt:variant>
      <vt:variant>
        <vt:i4>1179706</vt:i4>
      </vt:variant>
      <vt:variant>
        <vt:i4>206</vt:i4>
      </vt:variant>
      <vt:variant>
        <vt:i4>0</vt:i4>
      </vt:variant>
      <vt:variant>
        <vt:i4>5</vt:i4>
      </vt:variant>
      <vt:variant>
        <vt:lpwstr/>
      </vt:variant>
      <vt:variant>
        <vt:lpwstr>_Toc386199658</vt:lpwstr>
      </vt:variant>
      <vt:variant>
        <vt:i4>1179706</vt:i4>
      </vt:variant>
      <vt:variant>
        <vt:i4>200</vt:i4>
      </vt:variant>
      <vt:variant>
        <vt:i4>0</vt:i4>
      </vt:variant>
      <vt:variant>
        <vt:i4>5</vt:i4>
      </vt:variant>
      <vt:variant>
        <vt:lpwstr/>
      </vt:variant>
      <vt:variant>
        <vt:lpwstr>_Toc386199657</vt:lpwstr>
      </vt:variant>
      <vt:variant>
        <vt:i4>1179706</vt:i4>
      </vt:variant>
      <vt:variant>
        <vt:i4>194</vt:i4>
      </vt:variant>
      <vt:variant>
        <vt:i4>0</vt:i4>
      </vt:variant>
      <vt:variant>
        <vt:i4>5</vt:i4>
      </vt:variant>
      <vt:variant>
        <vt:lpwstr/>
      </vt:variant>
      <vt:variant>
        <vt:lpwstr>_Toc386199656</vt:lpwstr>
      </vt:variant>
      <vt:variant>
        <vt:i4>1179706</vt:i4>
      </vt:variant>
      <vt:variant>
        <vt:i4>188</vt:i4>
      </vt:variant>
      <vt:variant>
        <vt:i4>0</vt:i4>
      </vt:variant>
      <vt:variant>
        <vt:i4>5</vt:i4>
      </vt:variant>
      <vt:variant>
        <vt:lpwstr/>
      </vt:variant>
      <vt:variant>
        <vt:lpwstr>_Toc386199655</vt:lpwstr>
      </vt:variant>
      <vt:variant>
        <vt:i4>1179706</vt:i4>
      </vt:variant>
      <vt:variant>
        <vt:i4>182</vt:i4>
      </vt:variant>
      <vt:variant>
        <vt:i4>0</vt:i4>
      </vt:variant>
      <vt:variant>
        <vt:i4>5</vt:i4>
      </vt:variant>
      <vt:variant>
        <vt:lpwstr/>
      </vt:variant>
      <vt:variant>
        <vt:lpwstr>_Toc386199654</vt:lpwstr>
      </vt:variant>
      <vt:variant>
        <vt:i4>1179706</vt:i4>
      </vt:variant>
      <vt:variant>
        <vt:i4>176</vt:i4>
      </vt:variant>
      <vt:variant>
        <vt:i4>0</vt:i4>
      </vt:variant>
      <vt:variant>
        <vt:i4>5</vt:i4>
      </vt:variant>
      <vt:variant>
        <vt:lpwstr/>
      </vt:variant>
      <vt:variant>
        <vt:lpwstr>_Toc386199653</vt:lpwstr>
      </vt:variant>
      <vt:variant>
        <vt:i4>1179706</vt:i4>
      </vt:variant>
      <vt:variant>
        <vt:i4>170</vt:i4>
      </vt:variant>
      <vt:variant>
        <vt:i4>0</vt:i4>
      </vt:variant>
      <vt:variant>
        <vt:i4>5</vt:i4>
      </vt:variant>
      <vt:variant>
        <vt:lpwstr/>
      </vt:variant>
      <vt:variant>
        <vt:lpwstr>_Toc386199652</vt:lpwstr>
      </vt:variant>
      <vt:variant>
        <vt:i4>1179706</vt:i4>
      </vt:variant>
      <vt:variant>
        <vt:i4>164</vt:i4>
      </vt:variant>
      <vt:variant>
        <vt:i4>0</vt:i4>
      </vt:variant>
      <vt:variant>
        <vt:i4>5</vt:i4>
      </vt:variant>
      <vt:variant>
        <vt:lpwstr/>
      </vt:variant>
      <vt:variant>
        <vt:lpwstr>_Toc386199651</vt:lpwstr>
      </vt:variant>
      <vt:variant>
        <vt:i4>1179706</vt:i4>
      </vt:variant>
      <vt:variant>
        <vt:i4>158</vt:i4>
      </vt:variant>
      <vt:variant>
        <vt:i4>0</vt:i4>
      </vt:variant>
      <vt:variant>
        <vt:i4>5</vt:i4>
      </vt:variant>
      <vt:variant>
        <vt:lpwstr/>
      </vt:variant>
      <vt:variant>
        <vt:lpwstr>_Toc386199650</vt:lpwstr>
      </vt:variant>
      <vt:variant>
        <vt:i4>1245242</vt:i4>
      </vt:variant>
      <vt:variant>
        <vt:i4>152</vt:i4>
      </vt:variant>
      <vt:variant>
        <vt:i4>0</vt:i4>
      </vt:variant>
      <vt:variant>
        <vt:i4>5</vt:i4>
      </vt:variant>
      <vt:variant>
        <vt:lpwstr/>
      </vt:variant>
      <vt:variant>
        <vt:lpwstr>_Toc386199649</vt:lpwstr>
      </vt:variant>
      <vt:variant>
        <vt:i4>1245242</vt:i4>
      </vt:variant>
      <vt:variant>
        <vt:i4>146</vt:i4>
      </vt:variant>
      <vt:variant>
        <vt:i4>0</vt:i4>
      </vt:variant>
      <vt:variant>
        <vt:i4>5</vt:i4>
      </vt:variant>
      <vt:variant>
        <vt:lpwstr/>
      </vt:variant>
      <vt:variant>
        <vt:lpwstr>_Toc386199648</vt:lpwstr>
      </vt:variant>
      <vt:variant>
        <vt:i4>1245242</vt:i4>
      </vt:variant>
      <vt:variant>
        <vt:i4>140</vt:i4>
      </vt:variant>
      <vt:variant>
        <vt:i4>0</vt:i4>
      </vt:variant>
      <vt:variant>
        <vt:i4>5</vt:i4>
      </vt:variant>
      <vt:variant>
        <vt:lpwstr/>
      </vt:variant>
      <vt:variant>
        <vt:lpwstr>_Toc386199647</vt:lpwstr>
      </vt:variant>
      <vt:variant>
        <vt:i4>1245242</vt:i4>
      </vt:variant>
      <vt:variant>
        <vt:i4>134</vt:i4>
      </vt:variant>
      <vt:variant>
        <vt:i4>0</vt:i4>
      </vt:variant>
      <vt:variant>
        <vt:i4>5</vt:i4>
      </vt:variant>
      <vt:variant>
        <vt:lpwstr/>
      </vt:variant>
      <vt:variant>
        <vt:lpwstr>_Toc386199646</vt:lpwstr>
      </vt:variant>
      <vt:variant>
        <vt:i4>1245242</vt:i4>
      </vt:variant>
      <vt:variant>
        <vt:i4>128</vt:i4>
      </vt:variant>
      <vt:variant>
        <vt:i4>0</vt:i4>
      </vt:variant>
      <vt:variant>
        <vt:i4>5</vt:i4>
      </vt:variant>
      <vt:variant>
        <vt:lpwstr/>
      </vt:variant>
      <vt:variant>
        <vt:lpwstr>_Toc386199645</vt:lpwstr>
      </vt:variant>
      <vt:variant>
        <vt:i4>1245242</vt:i4>
      </vt:variant>
      <vt:variant>
        <vt:i4>122</vt:i4>
      </vt:variant>
      <vt:variant>
        <vt:i4>0</vt:i4>
      </vt:variant>
      <vt:variant>
        <vt:i4>5</vt:i4>
      </vt:variant>
      <vt:variant>
        <vt:lpwstr/>
      </vt:variant>
      <vt:variant>
        <vt:lpwstr>_Toc386199644</vt:lpwstr>
      </vt:variant>
      <vt:variant>
        <vt:i4>1245242</vt:i4>
      </vt:variant>
      <vt:variant>
        <vt:i4>116</vt:i4>
      </vt:variant>
      <vt:variant>
        <vt:i4>0</vt:i4>
      </vt:variant>
      <vt:variant>
        <vt:i4>5</vt:i4>
      </vt:variant>
      <vt:variant>
        <vt:lpwstr/>
      </vt:variant>
      <vt:variant>
        <vt:lpwstr>_Toc386199643</vt:lpwstr>
      </vt:variant>
      <vt:variant>
        <vt:i4>1245242</vt:i4>
      </vt:variant>
      <vt:variant>
        <vt:i4>110</vt:i4>
      </vt:variant>
      <vt:variant>
        <vt:i4>0</vt:i4>
      </vt:variant>
      <vt:variant>
        <vt:i4>5</vt:i4>
      </vt:variant>
      <vt:variant>
        <vt:lpwstr/>
      </vt:variant>
      <vt:variant>
        <vt:lpwstr>_Toc386199642</vt:lpwstr>
      </vt:variant>
      <vt:variant>
        <vt:i4>1245242</vt:i4>
      </vt:variant>
      <vt:variant>
        <vt:i4>104</vt:i4>
      </vt:variant>
      <vt:variant>
        <vt:i4>0</vt:i4>
      </vt:variant>
      <vt:variant>
        <vt:i4>5</vt:i4>
      </vt:variant>
      <vt:variant>
        <vt:lpwstr/>
      </vt:variant>
      <vt:variant>
        <vt:lpwstr>_Toc386199641</vt:lpwstr>
      </vt:variant>
      <vt:variant>
        <vt:i4>1245242</vt:i4>
      </vt:variant>
      <vt:variant>
        <vt:i4>98</vt:i4>
      </vt:variant>
      <vt:variant>
        <vt:i4>0</vt:i4>
      </vt:variant>
      <vt:variant>
        <vt:i4>5</vt:i4>
      </vt:variant>
      <vt:variant>
        <vt:lpwstr/>
      </vt:variant>
      <vt:variant>
        <vt:lpwstr>_Toc386199640</vt:lpwstr>
      </vt:variant>
      <vt:variant>
        <vt:i4>1310778</vt:i4>
      </vt:variant>
      <vt:variant>
        <vt:i4>92</vt:i4>
      </vt:variant>
      <vt:variant>
        <vt:i4>0</vt:i4>
      </vt:variant>
      <vt:variant>
        <vt:i4>5</vt:i4>
      </vt:variant>
      <vt:variant>
        <vt:lpwstr/>
      </vt:variant>
      <vt:variant>
        <vt:lpwstr>_Toc386199639</vt:lpwstr>
      </vt:variant>
      <vt:variant>
        <vt:i4>1310778</vt:i4>
      </vt:variant>
      <vt:variant>
        <vt:i4>86</vt:i4>
      </vt:variant>
      <vt:variant>
        <vt:i4>0</vt:i4>
      </vt:variant>
      <vt:variant>
        <vt:i4>5</vt:i4>
      </vt:variant>
      <vt:variant>
        <vt:lpwstr/>
      </vt:variant>
      <vt:variant>
        <vt:lpwstr>_Toc386199638</vt:lpwstr>
      </vt:variant>
      <vt:variant>
        <vt:i4>1310778</vt:i4>
      </vt:variant>
      <vt:variant>
        <vt:i4>80</vt:i4>
      </vt:variant>
      <vt:variant>
        <vt:i4>0</vt:i4>
      </vt:variant>
      <vt:variant>
        <vt:i4>5</vt:i4>
      </vt:variant>
      <vt:variant>
        <vt:lpwstr/>
      </vt:variant>
      <vt:variant>
        <vt:lpwstr>_Toc386199637</vt:lpwstr>
      </vt:variant>
      <vt:variant>
        <vt:i4>1310778</vt:i4>
      </vt:variant>
      <vt:variant>
        <vt:i4>74</vt:i4>
      </vt:variant>
      <vt:variant>
        <vt:i4>0</vt:i4>
      </vt:variant>
      <vt:variant>
        <vt:i4>5</vt:i4>
      </vt:variant>
      <vt:variant>
        <vt:lpwstr/>
      </vt:variant>
      <vt:variant>
        <vt:lpwstr>_Toc386199636</vt:lpwstr>
      </vt:variant>
      <vt:variant>
        <vt:i4>1310778</vt:i4>
      </vt:variant>
      <vt:variant>
        <vt:i4>68</vt:i4>
      </vt:variant>
      <vt:variant>
        <vt:i4>0</vt:i4>
      </vt:variant>
      <vt:variant>
        <vt:i4>5</vt:i4>
      </vt:variant>
      <vt:variant>
        <vt:lpwstr/>
      </vt:variant>
      <vt:variant>
        <vt:lpwstr>_Toc386199635</vt:lpwstr>
      </vt:variant>
      <vt:variant>
        <vt:i4>1310778</vt:i4>
      </vt:variant>
      <vt:variant>
        <vt:i4>62</vt:i4>
      </vt:variant>
      <vt:variant>
        <vt:i4>0</vt:i4>
      </vt:variant>
      <vt:variant>
        <vt:i4>5</vt:i4>
      </vt:variant>
      <vt:variant>
        <vt:lpwstr/>
      </vt:variant>
      <vt:variant>
        <vt:lpwstr>_Toc386199634</vt:lpwstr>
      </vt:variant>
      <vt:variant>
        <vt:i4>1310778</vt:i4>
      </vt:variant>
      <vt:variant>
        <vt:i4>56</vt:i4>
      </vt:variant>
      <vt:variant>
        <vt:i4>0</vt:i4>
      </vt:variant>
      <vt:variant>
        <vt:i4>5</vt:i4>
      </vt:variant>
      <vt:variant>
        <vt:lpwstr/>
      </vt:variant>
      <vt:variant>
        <vt:lpwstr>_Toc386199633</vt:lpwstr>
      </vt:variant>
      <vt:variant>
        <vt:i4>1310778</vt:i4>
      </vt:variant>
      <vt:variant>
        <vt:i4>50</vt:i4>
      </vt:variant>
      <vt:variant>
        <vt:i4>0</vt:i4>
      </vt:variant>
      <vt:variant>
        <vt:i4>5</vt:i4>
      </vt:variant>
      <vt:variant>
        <vt:lpwstr/>
      </vt:variant>
      <vt:variant>
        <vt:lpwstr>_Toc386199632</vt:lpwstr>
      </vt:variant>
      <vt:variant>
        <vt:i4>1310778</vt:i4>
      </vt:variant>
      <vt:variant>
        <vt:i4>44</vt:i4>
      </vt:variant>
      <vt:variant>
        <vt:i4>0</vt:i4>
      </vt:variant>
      <vt:variant>
        <vt:i4>5</vt:i4>
      </vt:variant>
      <vt:variant>
        <vt:lpwstr/>
      </vt:variant>
      <vt:variant>
        <vt:lpwstr>_Toc386199631</vt:lpwstr>
      </vt:variant>
      <vt:variant>
        <vt:i4>1310778</vt:i4>
      </vt:variant>
      <vt:variant>
        <vt:i4>38</vt:i4>
      </vt:variant>
      <vt:variant>
        <vt:i4>0</vt:i4>
      </vt:variant>
      <vt:variant>
        <vt:i4>5</vt:i4>
      </vt:variant>
      <vt:variant>
        <vt:lpwstr/>
      </vt:variant>
      <vt:variant>
        <vt:lpwstr>_Toc386199630</vt:lpwstr>
      </vt:variant>
      <vt:variant>
        <vt:i4>1376314</vt:i4>
      </vt:variant>
      <vt:variant>
        <vt:i4>32</vt:i4>
      </vt:variant>
      <vt:variant>
        <vt:i4>0</vt:i4>
      </vt:variant>
      <vt:variant>
        <vt:i4>5</vt:i4>
      </vt:variant>
      <vt:variant>
        <vt:lpwstr/>
      </vt:variant>
      <vt:variant>
        <vt:lpwstr>_Toc386199629</vt:lpwstr>
      </vt:variant>
      <vt:variant>
        <vt:i4>1376314</vt:i4>
      </vt:variant>
      <vt:variant>
        <vt:i4>26</vt:i4>
      </vt:variant>
      <vt:variant>
        <vt:i4>0</vt:i4>
      </vt:variant>
      <vt:variant>
        <vt:i4>5</vt:i4>
      </vt:variant>
      <vt:variant>
        <vt:lpwstr/>
      </vt:variant>
      <vt:variant>
        <vt:lpwstr>_Toc386199628</vt:lpwstr>
      </vt:variant>
      <vt:variant>
        <vt:i4>1376314</vt:i4>
      </vt:variant>
      <vt:variant>
        <vt:i4>20</vt:i4>
      </vt:variant>
      <vt:variant>
        <vt:i4>0</vt:i4>
      </vt:variant>
      <vt:variant>
        <vt:i4>5</vt:i4>
      </vt:variant>
      <vt:variant>
        <vt:lpwstr/>
      </vt:variant>
      <vt:variant>
        <vt:lpwstr>_Toc386199627</vt:lpwstr>
      </vt:variant>
      <vt:variant>
        <vt:i4>1376314</vt:i4>
      </vt:variant>
      <vt:variant>
        <vt:i4>14</vt:i4>
      </vt:variant>
      <vt:variant>
        <vt:i4>0</vt:i4>
      </vt:variant>
      <vt:variant>
        <vt:i4>5</vt:i4>
      </vt:variant>
      <vt:variant>
        <vt:lpwstr/>
      </vt:variant>
      <vt:variant>
        <vt:lpwstr>_Toc386199626</vt:lpwstr>
      </vt:variant>
      <vt:variant>
        <vt:i4>1376314</vt:i4>
      </vt:variant>
      <vt:variant>
        <vt:i4>8</vt:i4>
      </vt:variant>
      <vt:variant>
        <vt:i4>0</vt:i4>
      </vt:variant>
      <vt:variant>
        <vt:i4>5</vt:i4>
      </vt:variant>
      <vt:variant>
        <vt:lpwstr/>
      </vt:variant>
      <vt:variant>
        <vt:lpwstr>_Toc386199625</vt:lpwstr>
      </vt:variant>
      <vt:variant>
        <vt:i4>1376314</vt:i4>
      </vt:variant>
      <vt:variant>
        <vt:i4>2</vt:i4>
      </vt:variant>
      <vt:variant>
        <vt:i4>0</vt:i4>
      </vt:variant>
      <vt:variant>
        <vt:i4>5</vt:i4>
      </vt:variant>
      <vt:variant>
        <vt:lpwstr/>
      </vt:variant>
      <vt:variant>
        <vt:lpwstr>_Toc386199624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SMBSync Description</dc:title>
  <dc:creator>Test</dc:creator>
  <cp:lastModifiedBy>Sentaroh</cp:lastModifiedBy>
  <cp:revision>104</cp:revision>
  <cp:lastPrinted>2019-08-07T22:43:00Z</cp:lastPrinted>
  <dcterms:created xsi:type="dcterms:W3CDTF">2019-01-12T06:15:00Z</dcterms:created>
  <dcterms:modified xsi:type="dcterms:W3CDTF">2020-05-08T07:24:00Z</dcterms:modified>
</cp:coreProperties>
</file>