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C4AC2" w14:textId="6BF915A9" w:rsidR="000B5465" w:rsidRDefault="000B5465" w:rsidP="000B5465"/>
    <w:p w14:paraId="73097746" w14:textId="128C9712" w:rsidR="000B5465" w:rsidRPr="003E7401" w:rsidRDefault="000B5465" w:rsidP="000B5465">
      <w:pPr>
        <w:jc w:val="center"/>
        <w:rPr>
          <w:lang w:val="id-ID"/>
        </w:rPr>
      </w:pPr>
      <w:r>
        <w:rPr>
          <w:lang w:val="id-ID"/>
        </w:rPr>
        <w:drawing>
          <wp:inline distT="0" distB="0" distL="0" distR="0" wp14:anchorId="330DC1A3" wp14:editId="31CA66D4">
            <wp:extent cx="2858770" cy="2858770"/>
            <wp:effectExtent l="0" t="0" r="0" b="0"/>
            <wp:docPr id="99967443" name="Picture 1" descr="A blue circ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7443" name="Picture 1" descr="A blue circle with white text&#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58770" cy="2858770"/>
                    </a:xfrm>
                    <a:prstGeom prst="rect">
                      <a:avLst/>
                    </a:prstGeom>
                    <a:noFill/>
                    <a:ln>
                      <a:noFill/>
                    </a:ln>
                  </pic:spPr>
                </pic:pic>
              </a:graphicData>
            </a:graphic>
          </wp:inline>
        </w:drawing>
      </w:r>
      <w:r>
        <w:rPr>
          <w:lang w:val="id-ID"/>
        </w:rPr>
        <w:t xml:space="preserve">  </w:t>
      </w:r>
    </w:p>
    <w:p w14:paraId="4D31C06D" w14:textId="77777777" w:rsidR="000B5465" w:rsidRDefault="000B5465" w:rsidP="000B5465">
      <w:pPr>
        <w:jc w:val="center"/>
      </w:pPr>
    </w:p>
    <w:p w14:paraId="08AFE327" w14:textId="77777777" w:rsidR="000B5465" w:rsidRDefault="000B5465" w:rsidP="000B5465">
      <w:pPr>
        <w:jc w:val="center"/>
      </w:pPr>
    </w:p>
    <w:p w14:paraId="3B3165BE" w14:textId="5E57C059" w:rsidR="000B5465" w:rsidRPr="000B5465" w:rsidRDefault="000B5465" w:rsidP="000B5465">
      <w:pPr>
        <w:jc w:val="center"/>
      </w:pPr>
      <w:r>
        <w:t>Studi Kasus</w:t>
      </w:r>
    </w:p>
    <w:p w14:paraId="71190788" w14:textId="337A9A79" w:rsidR="000B5465" w:rsidRPr="000B5465" w:rsidRDefault="000B5465" w:rsidP="000B5465">
      <w:pPr>
        <w:jc w:val="center"/>
      </w:pPr>
      <w:r>
        <w:t>Lab. Kecerdasan Buatan</w:t>
      </w:r>
      <w:r w:rsidRPr="000B5465">
        <w:t>– 5PSIB</w:t>
      </w:r>
    </w:p>
    <w:p w14:paraId="6842E09E" w14:textId="77777777" w:rsidR="000B5465" w:rsidRPr="000B5465" w:rsidRDefault="000B5465" w:rsidP="000B5465">
      <w:pPr>
        <w:jc w:val="center"/>
      </w:pPr>
    </w:p>
    <w:p w14:paraId="437430B9" w14:textId="77777777" w:rsidR="000B5465" w:rsidRPr="0090409F" w:rsidRDefault="000B5465" w:rsidP="000B5465">
      <w:pPr>
        <w:ind w:left="3600"/>
        <w:rPr>
          <w:lang w:val="fi-FI"/>
        </w:rPr>
      </w:pPr>
      <w:r w:rsidRPr="0090409F">
        <w:rPr>
          <w:lang w:val="fi-FI"/>
        </w:rPr>
        <w:t>2331126      Joven</w:t>
      </w:r>
    </w:p>
    <w:p w14:paraId="3DD297C4" w14:textId="77777777" w:rsidR="000B5465" w:rsidRDefault="000B5465" w:rsidP="000B5465">
      <w:pPr>
        <w:ind w:left="2880"/>
      </w:pPr>
    </w:p>
    <w:p w14:paraId="6480DE53" w14:textId="77777777" w:rsidR="000B5465" w:rsidRDefault="000B5465" w:rsidP="000B5465">
      <w:pPr>
        <w:ind w:left="2880"/>
      </w:pPr>
    </w:p>
    <w:p w14:paraId="63DDE9EA" w14:textId="77777777" w:rsidR="000B5465" w:rsidRDefault="000B5465" w:rsidP="000B5465">
      <w:pPr>
        <w:ind w:left="2880"/>
      </w:pPr>
    </w:p>
    <w:p w14:paraId="3021AC05" w14:textId="77777777" w:rsidR="000B5465" w:rsidRDefault="000B5465" w:rsidP="000B5465">
      <w:pPr>
        <w:ind w:left="2880"/>
      </w:pPr>
    </w:p>
    <w:p w14:paraId="53150DAC" w14:textId="77777777" w:rsidR="000B5465" w:rsidRDefault="000B5465" w:rsidP="000B5465">
      <w:pPr>
        <w:ind w:left="2880"/>
      </w:pPr>
    </w:p>
    <w:p w14:paraId="69BA66A9" w14:textId="77777777" w:rsidR="000B5465" w:rsidRDefault="000B5465" w:rsidP="000B5465">
      <w:pPr>
        <w:ind w:left="2880"/>
      </w:pPr>
    </w:p>
    <w:p w14:paraId="2F013FCE" w14:textId="77777777" w:rsidR="000B5465" w:rsidRDefault="000B5465" w:rsidP="000B5465">
      <w:pPr>
        <w:ind w:left="2880"/>
      </w:pPr>
    </w:p>
    <w:p w14:paraId="5DF99694" w14:textId="77777777" w:rsidR="000B5465" w:rsidRDefault="000B5465" w:rsidP="000B5465">
      <w:pPr>
        <w:ind w:left="2880"/>
      </w:pPr>
    </w:p>
    <w:p w14:paraId="00779C04" w14:textId="77777777" w:rsidR="000B5465" w:rsidRDefault="000B5465" w:rsidP="000B5465">
      <w:pPr>
        <w:jc w:val="center"/>
      </w:pPr>
    </w:p>
    <w:p w14:paraId="78799319" w14:textId="77777777" w:rsidR="000B5465" w:rsidRDefault="000B5465" w:rsidP="000B5465">
      <w:pPr>
        <w:jc w:val="center"/>
      </w:pPr>
    </w:p>
    <w:p w14:paraId="38FE2031" w14:textId="07A8F988" w:rsidR="000B5465" w:rsidRDefault="000B5465" w:rsidP="000B5465">
      <w:pPr>
        <w:jc w:val="center"/>
      </w:pPr>
      <w:r>
        <w:t>UNIVERSITAS INTERNASIONAL BATAM</w:t>
      </w:r>
    </w:p>
    <w:p w14:paraId="2503A029" w14:textId="53054B28" w:rsidR="000B5465" w:rsidRDefault="000B5465" w:rsidP="000B5465">
      <w:pPr>
        <w:jc w:val="center"/>
      </w:pPr>
      <w:r>
        <w:t>2025</w:t>
      </w:r>
    </w:p>
    <w:p w14:paraId="7B375CBC" w14:textId="2AE16C47" w:rsidR="00012DE3" w:rsidRDefault="00012DE3" w:rsidP="00012DE3">
      <w:r>
        <w:lastRenderedPageBreak/>
        <w:t>1. Uraikan secara rinci masalah apa yang dihadapi Bank Sentral berdasarkan informasi awal di atas. Mengapa harus dilakukan predictive analytic dalam masalah ini? Bagaimanakah project ini akan berkontribusi pada pemecahan masalah pada institusi ini?</w:t>
      </w:r>
    </w:p>
    <w:p w14:paraId="02012400" w14:textId="77777777" w:rsidR="00F55A27" w:rsidRPr="00F55A27" w:rsidRDefault="00F55A27" w:rsidP="00F55A27">
      <w:r w:rsidRPr="00F55A27">
        <w:rPr>
          <w:b/>
          <w:bCs/>
        </w:rPr>
        <w:t>Masalah yang Dihadapi:</w:t>
      </w:r>
      <w:r w:rsidRPr="00F55A27">
        <w:t xml:space="preserve"> Bank Sentral Taiwan memiliki mandat utama untuk menjaga stabilitas sistem keuangan. Tantangan utama yang dihadapi adalah mengidentifikasi bank-bank yang berisiko mengalami kegagalan finansial (</w:t>
      </w:r>
      <w:r w:rsidRPr="00F55A27">
        <w:rPr>
          <w:i/>
          <w:iCs/>
        </w:rPr>
        <w:t>bankruptcy</w:t>
      </w:r>
      <w:r w:rsidRPr="00F55A27">
        <w:t xml:space="preserve">) di masa depan. Kegagalan mendeteksi bank bermasalah secara dini dapat menyebabkan kerugian sistemik, hilangnya kepercayaan publik, dan biaya </w:t>
      </w:r>
      <w:r w:rsidRPr="00F55A27">
        <w:rPr>
          <w:i/>
          <w:iCs/>
        </w:rPr>
        <w:t>bailout</w:t>
      </w:r>
      <w:r w:rsidRPr="00F55A27">
        <w:t xml:space="preserve"> yang besar.</w:t>
      </w:r>
    </w:p>
    <w:p w14:paraId="00CED112" w14:textId="77777777" w:rsidR="00F55A27" w:rsidRPr="00F55A27" w:rsidRDefault="00F55A27" w:rsidP="00F55A27">
      <w:r w:rsidRPr="00F55A27">
        <w:rPr>
          <w:b/>
          <w:bCs/>
        </w:rPr>
        <w:t>Mengapa Predictive Analytics Diperlukan:</w:t>
      </w:r>
      <w:r w:rsidRPr="00F55A27">
        <w:t xml:space="preserve"> Metode pengawasan tradisional yang bersifat reaktif (menunggu laporan audit tahunan) seringkali terlambat. </w:t>
      </w:r>
      <w:r w:rsidRPr="00F55A27">
        <w:rPr>
          <w:i/>
          <w:iCs/>
        </w:rPr>
        <w:t>Predictive analytics</w:t>
      </w:r>
      <w:r w:rsidRPr="00F55A27">
        <w:t xml:space="preserve"> diperlukan untuk:</w:t>
      </w:r>
    </w:p>
    <w:p w14:paraId="19375472" w14:textId="77777777" w:rsidR="00F55A27" w:rsidRPr="00F55A27" w:rsidRDefault="00F55A27" w:rsidP="00F55A27">
      <w:pPr>
        <w:numPr>
          <w:ilvl w:val="0"/>
          <w:numId w:val="7"/>
        </w:numPr>
      </w:pPr>
      <w:r w:rsidRPr="00F55A27">
        <w:rPr>
          <w:b/>
          <w:bCs/>
        </w:rPr>
        <w:t>Deteksi Dini:</w:t>
      </w:r>
      <w:r w:rsidRPr="00F55A27">
        <w:t xml:space="preserve"> Menggunakan data historis untuk memprediksi pola kebangkrutan sebelum kejadian tersebut benar-benar terjadi.</w:t>
      </w:r>
    </w:p>
    <w:p w14:paraId="7AAF46A9" w14:textId="77777777" w:rsidR="00F55A27" w:rsidRPr="00F55A27" w:rsidRDefault="00F55A27" w:rsidP="00F55A27">
      <w:pPr>
        <w:numPr>
          <w:ilvl w:val="0"/>
          <w:numId w:val="7"/>
        </w:numPr>
      </w:pPr>
      <w:r w:rsidRPr="00F55A27">
        <w:rPr>
          <w:b/>
          <w:bCs/>
        </w:rPr>
        <w:t>Efisiensi Pengawasan:</w:t>
      </w:r>
      <w:r w:rsidRPr="00F55A27">
        <w:t xml:space="preserve"> Membantu auditor memprioritaskan pemeriksaan pada bank-bank yang memiliki probabilitas kebangkrutan tinggi (High Risk).</w:t>
      </w:r>
    </w:p>
    <w:p w14:paraId="3136C9BF" w14:textId="77777777" w:rsidR="00F55A27" w:rsidRPr="00F55A27" w:rsidRDefault="00F55A27" w:rsidP="00F55A27">
      <w:pPr>
        <w:numPr>
          <w:ilvl w:val="0"/>
          <w:numId w:val="7"/>
        </w:numPr>
      </w:pPr>
      <w:r w:rsidRPr="00F55A27">
        <w:rPr>
          <w:b/>
          <w:bCs/>
        </w:rPr>
        <w:t>Objektivitas:</w:t>
      </w:r>
      <w:r w:rsidRPr="00F55A27">
        <w:t xml:space="preserve"> Memberikan penilaian berbasis data kuantitatif untuk melengkapi penilaian kualitatif pengawas.</w:t>
      </w:r>
    </w:p>
    <w:p w14:paraId="1DE67649" w14:textId="77777777" w:rsidR="00F55A27" w:rsidRPr="00F55A27" w:rsidRDefault="00F55A27" w:rsidP="00F55A27">
      <w:r w:rsidRPr="00F55A27">
        <w:rPr>
          <w:b/>
          <w:bCs/>
        </w:rPr>
        <w:t>Kontribusi Proyek:</w:t>
      </w:r>
      <w:r w:rsidRPr="00F55A27">
        <w:t xml:space="preserve"> Proyek ini akan menghasilkan model </w:t>
      </w:r>
      <w:r w:rsidRPr="00F55A27">
        <w:rPr>
          <w:i/>
          <w:iCs/>
        </w:rPr>
        <w:t>machine learning</w:t>
      </w:r>
      <w:r w:rsidRPr="00F55A27">
        <w:t xml:space="preserve"> yang berfungsi sebagai "Sistem Peringatan Dini" (</w:t>
      </w:r>
      <w:r w:rsidRPr="00F55A27">
        <w:rPr>
          <w:i/>
          <w:iCs/>
        </w:rPr>
        <w:t>Early Warning System</w:t>
      </w:r>
      <w:r w:rsidRPr="00F55A27">
        <w:t>). Kontribusinya meliputi:</w:t>
      </w:r>
    </w:p>
    <w:p w14:paraId="2D549674" w14:textId="77777777" w:rsidR="00F55A27" w:rsidRPr="00F55A27" w:rsidRDefault="00F55A27" w:rsidP="00F55A27">
      <w:pPr>
        <w:numPr>
          <w:ilvl w:val="0"/>
          <w:numId w:val="8"/>
        </w:numPr>
      </w:pPr>
      <w:r w:rsidRPr="00F55A27">
        <w:t>Memberikan daftar prioritas bank yang memerlukan intervensi segera.</w:t>
      </w:r>
    </w:p>
    <w:p w14:paraId="2497B3DD" w14:textId="592C1E6B" w:rsidR="00F55A27" w:rsidRDefault="00F55A27" w:rsidP="00012DE3">
      <w:pPr>
        <w:numPr>
          <w:ilvl w:val="0"/>
          <w:numId w:val="8"/>
        </w:numPr>
      </w:pPr>
      <w:r w:rsidRPr="00F55A27">
        <w:t>Mengidentifikasi indikator keuangan (rasio-rasio) krusial yang menjadi tanda awal kebangkrutan, sehingga Bank Sentral dapat membuat regulasi yang lebih terarah pada indikator tersebut.</w:t>
      </w:r>
    </w:p>
    <w:p w14:paraId="11089448" w14:textId="77E6D22F" w:rsidR="00012DE3" w:rsidRDefault="00012DE3" w:rsidP="00012DE3">
      <w:r>
        <w:t>2. Data Understanding, jabarkan apa yang menjadi target variable? Buatkan visualisasi tahapan Exploratory Data Analysis untuk melihat beberapa hubungan 2 variable dengan target variable.</w:t>
      </w:r>
    </w:p>
    <w:p w14:paraId="740A39B0" w14:textId="77777777" w:rsidR="00F55A27" w:rsidRPr="00F55A27" w:rsidRDefault="00F55A27" w:rsidP="00F55A27">
      <w:r w:rsidRPr="00F55A27">
        <w:rPr>
          <w:b/>
          <w:bCs/>
        </w:rPr>
        <w:t>Target Variable:</w:t>
      </w:r>
      <w:r w:rsidRPr="00F55A27">
        <w:t xml:space="preserve"> Variabel target dalam dataset ini adalah kolom </w:t>
      </w:r>
      <w:r w:rsidRPr="00F55A27">
        <w:rPr>
          <w:b/>
          <w:bCs/>
        </w:rPr>
        <w:t>Bankrupt?</w:t>
      </w:r>
      <w:r w:rsidRPr="00F55A27">
        <w:t>.</w:t>
      </w:r>
    </w:p>
    <w:p w14:paraId="47540DB9" w14:textId="77777777" w:rsidR="00F55A27" w:rsidRPr="00F55A27" w:rsidRDefault="00F55A27" w:rsidP="00F55A27">
      <w:pPr>
        <w:numPr>
          <w:ilvl w:val="0"/>
          <w:numId w:val="9"/>
        </w:numPr>
      </w:pPr>
      <w:r w:rsidRPr="00F55A27">
        <w:t>0 = Bank Sehat (Non-Bankrupt)</w:t>
      </w:r>
    </w:p>
    <w:p w14:paraId="7E9F448D" w14:textId="77777777" w:rsidR="00F55A27" w:rsidRPr="00F55A27" w:rsidRDefault="00F55A27" w:rsidP="00F55A27">
      <w:pPr>
        <w:numPr>
          <w:ilvl w:val="0"/>
          <w:numId w:val="9"/>
        </w:numPr>
      </w:pPr>
      <w:r w:rsidRPr="00F55A27">
        <w:t>1 = Bank Bangkrut (Bankrupt)</w:t>
      </w:r>
    </w:p>
    <w:p w14:paraId="3F15C6F7" w14:textId="77777777" w:rsidR="00F55A27" w:rsidRPr="00F55A27" w:rsidRDefault="00F55A27" w:rsidP="00F55A27">
      <w:r w:rsidRPr="00F55A27">
        <w:rPr>
          <w:b/>
          <w:bCs/>
        </w:rPr>
        <w:t>Exploratory Data Analysis (EDA):</w:t>
      </w:r>
      <w:r w:rsidRPr="00F55A27">
        <w:t xml:space="preserve"> Berdasarkan analisis korelasi, ditemukan bahwa variabel target memiliki hubungan kuat dengan beberapa rasio profitabilitas dan utang.</w:t>
      </w:r>
    </w:p>
    <w:p w14:paraId="417EC161" w14:textId="77777777" w:rsidR="00F55A27" w:rsidRPr="00F55A27" w:rsidRDefault="00F55A27" w:rsidP="00F55A27">
      <w:pPr>
        <w:numPr>
          <w:ilvl w:val="0"/>
          <w:numId w:val="10"/>
        </w:numPr>
      </w:pPr>
      <w:r w:rsidRPr="00F55A27">
        <w:rPr>
          <w:b/>
          <w:bCs/>
        </w:rPr>
        <w:t>Korelasi Negatif Kuat:</w:t>
      </w:r>
      <w:r w:rsidRPr="00F55A27">
        <w:t xml:space="preserve"> Indikator kesehatan seperti </w:t>
      </w:r>
      <w:r w:rsidRPr="00F55A27">
        <w:rPr>
          <w:i/>
          <w:iCs/>
        </w:rPr>
        <w:t>Net Income to Total Assets</w:t>
      </w:r>
      <w:r w:rsidRPr="00F55A27">
        <w:t xml:space="preserve">, </w:t>
      </w:r>
      <w:r w:rsidRPr="00F55A27">
        <w:rPr>
          <w:i/>
          <w:iCs/>
        </w:rPr>
        <w:t>ROA (Return on Assets)</w:t>
      </w:r>
      <w:r w:rsidRPr="00F55A27">
        <w:t xml:space="preserve">, dan </w:t>
      </w:r>
      <w:r w:rsidRPr="00F55A27">
        <w:rPr>
          <w:i/>
          <w:iCs/>
        </w:rPr>
        <w:t>Net Worth/Assets</w:t>
      </w:r>
      <w:r w:rsidRPr="00F55A27">
        <w:t xml:space="preserve"> memiliki korelasi negatif yang kuat. Artinya, semakin rendah nilai rasio ini, semakin tinggi kemungkinan bank tersebut bangkrut.</w:t>
      </w:r>
    </w:p>
    <w:p w14:paraId="3527205D" w14:textId="73CE5F53" w:rsidR="00F55A27" w:rsidRDefault="00F55A27" w:rsidP="00012DE3">
      <w:pPr>
        <w:numPr>
          <w:ilvl w:val="0"/>
          <w:numId w:val="10"/>
        </w:numPr>
        <w:rPr>
          <w:lang w:val="fi-FI"/>
        </w:rPr>
      </w:pPr>
      <w:r w:rsidRPr="00F55A27">
        <w:rPr>
          <w:b/>
          <w:bCs/>
          <w:lang w:val="fi-FI"/>
        </w:rPr>
        <w:t>Korelasi Positif:</w:t>
      </w:r>
      <w:r w:rsidRPr="00F55A27">
        <w:rPr>
          <w:lang w:val="fi-FI"/>
        </w:rPr>
        <w:t xml:space="preserve"> Rasio utang seperti </w:t>
      </w:r>
      <w:r w:rsidRPr="00F55A27">
        <w:rPr>
          <w:i/>
          <w:iCs/>
          <w:lang w:val="fi-FI"/>
        </w:rPr>
        <w:t>Debt Ratio %</w:t>
      </w:r>
      <w:r w:rsidRPr="00F55A27">
        <w:rPr>
          <w:lang w:val="fi-FI"/>
        </w:rPr>
        <w:t xml:space="preserve"> memiliki korelasi positif, di mana utang yang tinggi meningkatkan risiko kebangkrutan.</w:t>
      </w:r>
    </w:p>
    <w:p w14:paraId="56D7511D" w14:textId="77777777" w:rsidR="00F55A27" w:rsidRPr="00F55A27" w:rsidRDefault="00F55A27" w:rsidP="00F55A27">
      <w:pPr>
        <w:ind w:left="720"/>
        <w:rPr>
          <w:lang w:val="fi-FI"/>
        </w:rPr>
      </w:pPr>
    </w:p>
    <w:p w14:paraId="04B26935" w14:textId="4D8FC349" w:rsidR="00012DE3" w:rsidRDefault="00012DE3" w:rsidP="00012DE3">
      <w:r>
        <w:lastRenderedPageBreak/>
        <w:t>3. Data Preparation, Apakah data ini “Balance”? dan jika tidak, bagaimana cara untuk menangani data yang tidak balance? Buatkan juga tahapan data cleaning dan data transformation nya.</w:t>
      </w:r>
    </w:p>
    <w:p w14:paraId="3C030F70" w14:textId="77777777" w:rsidR="00F55A27" w:rsidRPr="00F55A27" w:rsidRDefault="00F55A27" w:rsidP="00F55A27">
      <w:r w:rsidRPr="00F55A27">
        <w:rPr>
          <w:b/>
          <w:bCs/>
        </w:rPr>
        <w:t>Keseimbangan Data (Data Balance):</w:t>
      </w:r>
      <w:r w:rsidRPr="00F55A27">
        <w:t xml:space="preserve"> Data ini </w:t>
      </w:r>
      <w:r w:rsidRPr="00F55A27">
        <w:rPr>
          <w:b/>
          <w:bCs/>
        </w:rPr>
        <w:t>TIDAK SEIMBANG (Imbalanced)</w:t>
      </w:r>
      <w:r w:rsidRPr="00F55A27">
        <w:t>.</w:t>
      </w:r>
    </w:p>
    <w:p w14:paraId="5C74220A" w14:textId="77777777" w:rsidR="00F55A27" w:rsidRPr="00F55A27" w:rsidRDefault="00F55A27" w:rsidP="00F55A27">
      <w:pPr>
        <w:numPr>
          <w:ilvl w:val="0"/>
          <w:numId w:val="11"/>
        </w:numPr>
      </w:pPr>
      <w:r w:rsidRPr="00F55A27">
        <w:t>Jumlah Bank Sehat: ~6.599 (96.77%)</w:t>
      </w:r>
    </w:p>
    <w:p w14:paraId="6E4AB81D" w14:textId="77777777" w:rsidR="00F55A27" w:rsidRPr="00F55A27" w:rsidRDefault="00F55A27" w:rsidP="00F55A27">
      <w:pPr>
        <w:numPr>
          <w:ilvl w:val="0"/>
          <w:numId w:val="11"/>
        </w:numPr>
      </w:pPr>
      <w:r w:rsidRPr="00F55A27">
        <w:t>Jumlah Bank Bangkrut: ~220 (3.23%)</w:t>
      </w:r>
    </w:p>
    <w:p w14:paraId="4386329C" w14:textId="77777777" w:rsidR="00F55A27" w:rsidRPr="00F55A27" w:rsidRDefault="00F55A27" w:rsidP="00F55A27">
      <w:pPr>
        <w:numPr>
          <w:ilvl w:val="0"/>
          <w:numId w:val="11"/>
        </w:numPr>
      </w:pPr>
      <w:r w:rsidRPr="00F55A27">
        <w:t>Rasio ketidakseimbangan mencapai sekitar 30:1.</w:t>
      </w:r>
    </w:p>
    <w:p w14:paraId="0E50711A" w14:textId="77777777" w:rsidR="00F55A27" w:rsidRPr="00F55A27" w:rsidRDefault="00F55A27" w:rsidP="00F55A27">
      <w:r w:rsidRPr="00F55A27">
        <w:rPr>
          <w:b/>
          <w:bCs/>
        </w:rPr>
        <w:t>Penanganan Data Tidak Seimbang:</w:t>
      </w:r>
      <w:r w:rsidRPr="00F55A27">
        <w:t xml:space="preserve"> Untuk menangani hal ini, teknik yang digunakan adalah </w:t>
      </w:r>
      <w:r w:rsidRPr="00F55A27">
        <w:rPr>
          <w:b/>
          <w:bCs/>
        </w:rPr>
        <w:t>Resampling</w:t>
      </w:r>
      <w:r w:rsidRPr="00F55A27">
        <w:t xml:space="preserve"> pada data latih (</w:t>
      </w:r>
      <w:r w:rsidRPr="00F55A27">
        <w:rPr>
          <w:i/>
          <w:iCs/>
        </w:rPr>
        <w:t>training set</w:t>
      </w:r>
      <w:r w:rsidRPr="00F55A27">
        <w:t xml:space="preserve">), khususnya </w:t>
      </w:r>
      <w:r w:rsidRPr="00F55A27">
        <w:rPr>
          <w:b/>
          <w:bCs/>
        </w:rPr>
        <w:t>Random Over-Sampling</w:t>
      </w:r>
      <w:r w:rsidRPr="00F55A27">
        <w:t>.</w:t>
      </w:r>
    </w:p>
    <w:p w14:paraId="3F0FB189" w14:textId="77777777" w:rsidR="00F55A27" w:rsidRPr="00F55A27" w:rsidRDefault="00F55A27" w:rsidP="00F55A27">
      <w:pPr>
        <w:numPr>
          <w:ilvl w:val="0"/>
          <w:numId w:val="12"/>
        </w:numPr>
      </w:pPr>
      <w:r w:rsidRPr="00F55A27">
        <w:rPr>
          <w:b/>
          <w:bCs/>
        </w:rPr>
        <w:t>Metode:</w:t>
      </w:r>
      <w:r w:rsidRPr="00F55A27">
        <w:t xml:space="preserve"> Menduplikasi data kelas minoritas (Bankrupt) pada data </w:t>
      </w:r>
      <w:r w:rsidRPr="00F55A27">
        <w:rPr>
          <w:i/>
          <w:iCs/>
        </w:rPr>
        <w:t>training</w:t>
      </w:r>
      <w:r w:rsidRPr="00F55A27">
        <w:t xml:space="preserve"> hingga jumlahnya seimbang (1:1) dengan kelas mayoritas.</w:t>
      </w:r>
    </w:p>
    <w:p w14:paraId="581AAC5C" w14:textId="77777777" w:rsidR="00F55A27" w:rsidRPr="00F55A27" w:rsidRDefault="00F55A27" w:rsidP="00F55A27">
      <w:pPr>
        <w:numPr>
          <w:ilvl w:val="0"/>
          <w:numId w:val="12"/>
        </w:numPr>
      </w:pPr>
      <w:r w:rsidRPr="00F55A27">
        <w:rPr>
          <w:b/>
          <w:bCs/>
        </w:rPr>
        <w:t>Penting:</w:t>
      </w:r>
      <w:r w:rsidRPr="00F55A27">
        <w:t xml:space="preserve"> </w:t>
      </w:r>
      <w:r w:rsidRPr="00F55A27">
        <w:rPr>
          <w:i/>
          <w:iCs/>
        </w:rPr>
        <w:t>Oversampling</w:t>
      </w:r>
      <w:r w:rsidRPr="00F55A27">
        <w:t xml:space="preserve"> hanya dilakukan </w:t>
      </w:r>
      <w:r w:rsidRPr="00F55A27">
        <w:rPr>
          <w:b/>
          <w:bCs/>
        </w:rPr>
        <w:t>setelah</w:t>
      </w:r>
      <w:r w:rsidRPr="00F55A27">
        <w:t xml:space="preserve"> pembagian data latih dan uji (</w:t>
      </w:r>
      <w:r w:rsidRPr="00F55A27">
        <w:rPr>
          <w:i/>
          <w:iCs/>
        </w:rPr>
        <w:t>train-test split</w:t>
      </w:r>
      <w:r w:rsidRPr="00F55A27">
        <w:t>) untuk mencegah kebocoran data (</w:t>
      </w:r>
      <w:r w:rsidRPr="00F55A27">
        <w:rPr>
          <w:i/>
          <w:iCs/>
        </w:rPr>
        <w:t>data leakage</w:t>
      </w:r>
      <w:r w:rsidRPr="00F55A27">
        <w:t>).</w:t>
      </w:r>
    </w:p>
    <w:p w14:paraId="12532C3A" w14:textId="77777777" w:rsidR="00F55A27" w:rsidRPr="00F55A27" w:rsidRDefault="00F55A27" w:rsidP="00F55A27">
      <w:r w:rsidRPr="00F55A27">
        <w:rPr>
          <w:b/>
          <w:bCs/>
        </w:rPr>
        <w:t>Tahapan Data Cleaning &amp; Transformation:</w:t>
      </w:r>
    </w:p>
    <w:p w14:paraId="1BD468A4" w14:textId="77777777" w:rsidR="00F55A27" w:rsidRPr="00F55A27" w:rsidRDefault="00F55A27" w:rsidP="00F55A27">
      <w:pPr>
        <w:numPr>
          <w:ilvl w:val="0"/>
          <w:numId w:val="13"/>
        </w:numPr>
      </w:pPr>
      <w:r w:rsidRPr="00F55A27">
        <w:rPr>
          <w:b/>
          <w:bCs/>
        </w:rPr>
        <w:t>Outlier Handling:</w:t>
      </w:r>
      <w:r w:rsidRPr="00F55A27">
        <w:t xml:space="preserve"> Menggunakan metode </w:t>
      </w:r>
      <w:r w:rsidRPr="00F55A27">
        <w:rPr>
          <w:b/>
          <w:bCs/>
        </w:rPr>
        <w:t>Winsorization</w:t>
      </w:r>
      <w:r w:rsidRPr="00F55A27">
        <w:t xml:space="preserve"> untuk membatasi nilai ekstrem (outlier) pada persentil ke-1 (bawah) dan ke-99 (atas). Ini penting karena data keuangan sering memiliki </w:t>
      </w:r>
      <w:r w:rsidRPr="00F55A27">
        <w:rPr>
          <w:i/>
          <w:iCs/>
        </w:rPr>
        <w:t>outlier</w:t>
      </w:r>
      <w:r w:rsidRPr="00F55A27">
        <w:t xml:space="preserve"> ekstrem yang dapat merusak model.</w:t>
      </w:r>
    </w:p>
    <w:p w14:paraId="6312A804" w14:textId="4B0F53C2" w:rsidR="00F55A27" w:rsidRDefault="00F55A27" w:rsidP="00012DE3">
      <w:pPr>
        <w:numPr>
          <w:ilvl w:val="0"/>
          <w:numId w:val="13"/>
        </w:numPr>
      </w:pPr>
      <w:r w:rsidRPr="00F55A27">
        <w:rPr>
          <w:b/>
          <w:bCs/>
        </w:rPr>
        <w:t>Normalization/Scaling:</w:t>
      </w:r>
      <w:r w:rsidRPr="00F55A27">
        <w:t xml:space="preserve"> Menggunakan </w:t>
      </w:r>
      <w:r w:rsidRPr="00F55A27">
        <w:rPr>
          <w:b/>
          <w:bCs/>
        </w:rPr>
        <w:t>StandardScaler</w:t>
      </w:r>
      <w:r w:rsidRPr="00F55A27">
        <w:t xml:space="preserve"> untuk mengubah skala fitur-fitur numerik agar memiliki rata-rata 0 dan standar deviasi 1. Hal ini diperlukan agar algoritma tidak bias terhadap variabel dengan satuan angka yang besar.</w:t>
      </w:r>
    </w:p>
    <w:p w14:paraId="3E9753C1" w14:textId="03C2735F" w:rsidR="00012DE3" w:rsidRDefault="00012DE3" w:rsidP="00012DE3">
      <w:r>
        <w:t>4. Modelling, Gunakan algoritma seperti Random Forest, Decision Tree, Artificial Neural Network. Manakah algoritma yang paling sesuai dengan dataset yang ada saat ini?</w:t>
      </w:r>
    </w:p>
    <w:p w14:paraId="4F83EA7D" w14:textId="77777777" w:rsidR="00F55A27" w:rsidRPr="00F55A27" w:rsidRDefault="00F55A27" w:rsidP="00F55A27">
      <w:r w:rsidRPr="00F55A27">
        <w:rPr>
          <w:b/>
          <w:bCs/>
        </w:rPr>
        <w:t>Pemilihan Algoritma:</w:t>
      </w:r>
      <w:r w:rsidRPr="00F55A27">
        <w:t xml:space="preserve"> Algoritma yang diuji meliputi Random Forest, Decision Tree, dan konsep Artificial Neural Network. Berdasarkan karakteristik dataset (data tabular, dimensi tinggi dengan 95 fitur, dan kebutuhan interpretabilitas), algoritma yang dipilih sebagai yang paling sesuai adalah:</w:t>
      </w:r>
    </w:p>
    <w:p w14:paraId="12C7B034" w14:textId="77777777" w:rsidR="00F55A27" w:rsidRPr="00F55A27" w:rsidRDefault="00F55A27" w:rsidP="00F55A27">
      <w:r w:rsidRPr="00F55A27">
        <w:rPr>
          <w:b/>
          <w:bCs/>
        </w:rPr>
        <w:t>Random Forest Classifier</w:t>
      </w:r>
    </w:p>
    <w:p w14:paraId="11BF78DC" w14:textId="77777777" w:rsidR="00F55A27" w:rsidRPr="00F55A27" w:rsidRDefault="00F55A27" w:rsidP="00F55A27">
      <w:r w:rsidRPr="00F55A27">
        <w:rPr>
          <w:b/>
          <w:bCs/>
        </w:rPr>
        <w:t>Alasan Pemilihan:</w:t>
      </w:r>
    </w:p>
    <w:p w14:paraId="798C4BB6" w14:textId="77777777" w:rsidR="00F55A27" w:rsidRPr="00F55A27" w:rsidRDefault="00F55A27" w:rsidP="00F55A27">
      <w:pPr>
        <w:numPr>
          <w:ilvl w:val="0"/>
          <w:numId w:val="14"/>
        </w:numPr>
      </w:pPr>
      <w:r w:rsidRPr="00F55A27">
        <w:rPr>
          <w:b/>
          <w:bCs/>
        </w:rPr>
        <w:t>Robust terhadap Overfitting:</w:t>
      </w:r>
      <w:r w:rsidRPr="00F55A27">
        <w:t xml:space="preserve"> Dibandingkan Decision Tree tunggal, Random Forest (kumpulan banyak pohon) lebih stabil dan tidak mudah menghafal data (</w:t>
      </w:r>
      <w:r w:rsidRPr="00F55A27">
        <w:rPr>
          <w:i/>
          <w:iCs/>
        </w:rPr>
        <w:t>overfitting</w:t>
      </w:r>
      <w:r w:rsidRPr="00F55A27">
        <w:t>).</w:t>
      </w:r>
    </w:p>
    <w:p w14:paraId="16418360" w14:textId="77777777" w:rsidR="00F55A27" w:rsidRPr="00F55A27" w:rsidRDefault="00F55A27" w:rsidP="00F55A27">
      <w:pPr>
        <w:numPr>
          <w:ilvl w:val="0"/>
          <w:numId w:val="14"/>
        </w:numPr>
      </w:pPr>
      <w:r w:rsidRPr="00F55A27">
        <w:rPr>
          <w:b/>
          <w:bCs/>
        </w:rPr>
        <w:t>Feature Importance:</w:t>
      </w:r>
      <w:r w:rsidRPr="00F55A27">
        <w:t xml:space="preserve"> Random Forest menyediakan metrik bawaan untuk mengukur tingkat kepentingan setiap variabel, yang sangat penting untuk menjawab kebutuhan Bank Sentral dalam mengidentifikasi indikator risiko utama.</w:t>
      </w:r>
    </w:p>
    <w:p w14:paraId="5DDBFC69" w14:textId="3C80F3BF" w:rsidR="00F55A27" w:rsidRDefault="00F55A27" w:rsidP="00012DE3">
      <w:pPr>
        <w:numPr>
          <w:ilvl w:val="0"/>
          <w:numId w:val="14"/>
        </w:numPr>
      </w:pPr>
      <w:r w:rsidRPr="00F55A27">
        <w:rPr>
          <w:b/>
          <w:bCs/>
        </w:rPr>
        <w:t>Kinerja pada Imbalanced Data:</w:t>
      </w:r>
      <w:r w:rsidRPr="00F55A27">
        <w:t xml:space="preserve"> Dengan teknik </w:t>
      </w:r>
      <w:r w:rsidRPr="00F55A27">
        <w:rPr>
          <w:i/>
          <w:iCs/>
        </w:rPr>
        <w:t>bootstrap aggregating</w:t>
      </w:r>
      <w:r w:rsidRPr="00F55A27">
        <w:t xml:space="preserve"> dan penyesuaian bobot kelas, Random Forest cenderung menangani ketidakseimbangan kelas lebih baik daripada Neural Network standar pada dataset berukuran kecil-menengah ini.</w:t>
      </w:r>
    </w:p>
    <w:p w14:paraId="1FB465EC" w14:textId="77777777" w:rsidR="00F55A27" w:rsidRDefault="00F55A27" w:rsidP="00F55A27">
      <w:pPr>
        <w:ind w:left="720"/>
      </w:pPr>
    </w:p>
    <w:p w14:paraId="77F22FF4" w14:textId="400C3BFC" w:rsidR="00012DE3" w:rsidRDefault="00012DE3" w:rsidP="00012DE3">
      <w:r>
        <w:lastRenderedPageBreak/>
        <w:t>5. Evaluation, Lakukan evaluasi dari model yang anda sudah buat. Sajikan Confusion Matrix, Precision, Recall, f1-score dan sebagainya.</w:t>
      </w:r>
    </w:p>
    <w:p w14:paraId="1A9D3FAE" w14:textId="77777777" w:rsidR="00F55A27" w:rsidRPr="00F55A27" w:rsidRDefault="00F55A27" w:rsidP="00F55A27">
      <w:r w:rsidRPr="00F55A27">
        <w:t>Evaluasi dilakukan menggunakan data uji (</w:t>
      </w:r>
      <w:r w:rsidRPr="00F55A27">
        <w:rPr>
          <w:i/>
          <w:iCs/>
        </w:rPr>
        <w:t>Test Set</w:t>
      </w:r>
      <w:r w:rsidRPr="00F55A27">
        <w:t xml:space="preserve">) yang </w:t>
      </w:r>
      <w:r w:rsidRPr="00F55A27">
        <w:rPr>
          <w:b/>
          <w:bCs/>
        </w:rPr>
        <w:t>asli (imbalanced)</w:t>
      </w:r>
      <w:r w:rsidRPr="00F55A27">
        <w:t xml:space="preserve"> untuk mencerminkan kondisi dunia nyata.</w:t>
      </w:r>
    </w:p>
    <w:p w14:paraId="1DA0C291" w14:textId="77777777" w:rsidR="00F55A27" w:rsidRPr="00F55A27" w:rsidRDefault="00F55A27" w:rsidP="00F55A27">
      <w:r w:rsidRPr="00F55A27">
        <w:rPr>
          <w:b/>
          <w:bCs/>
        </w:rPr>
        <w:t>Confusion Matrix:</w:t>
      </w:r>
    </w:p>
    <w:p w14:paraId="3B54EBAC" w14:textId="77777777" w:rsidR="00F55A27" w:rsidRPr="00F55A27" w:rsidRDefault="00F55A27" w:rsidP="00F55A27">
      <w:r w:rsidRPr="00F55A27">
        <w:t>[[1269   51]   &lt;-- (True Negative, False Positive)</w:t>
      </w:r>
    </w:p>
    <w:p w14:paraId="43E20BC3" w14:textId="77777777" w:rsidR="00F55A27" w:rsidRPr="00F55A27" w:rsidRDefault="00F55A27" w:rsidP="00F55A27">
      <w:r w:rsidRPr="00F55A27">
        <w:t xml:space="preserve"> [  15   29]]  &lt;-- (False Negative, True Positive)</w:t>
      </w:r>
    </w:p>
    <w:p w14:paraId="51EA0F5B" w14:textId="77777777" w:rsidR="00F55A27" w:rsidRPr="00F55A27" w:rsidRDefault="00F55A27" w:rsidP="00F55A27">
      <w:pPr>
        <w:numPr>
          <w:ilvl w:val="0"/>
          <w:numId w:val="15"/>
        </w:numPr>
      </w:pPr>
      <w:r w:rsidRPr="00F55A27">
        <w:rPr>
          <w:b/>
          <w:bCs/>
        </w:rPr>
        <w:t>True Negative (1269):</w:t>
      </w:r>
      <w:r w:rsidRPr="00F55A27">
        <w:t xml:space="preserve"> Bank sehat diprediksi sehat.</w:t>
      </w:r>
    </w:p>
    <w:p w14:paraId="1B5BF5E5" w14:textId="77777777" w:rsidR="00F55A27" w:rsidRPr="00F55A27" w:rsidRDefault="00F55A27" w:rsidP="00F55A27">
      <w:pPr>
        <w:numPr>
          <w:ilvl w:val="0"/>
          <w:numId w:val="15"/>
        </w:numPr>
      </w:pPr>
      <w:r w:rsidRPr="00F55A27">
        <w:rPr>
          <w:b/>
          <w:bCs/>
        </w:rPr>
        <w:t>False Positive (51):</w:t>
      </w:r>
      <w:r w:rsidRPr="00F55A27">
        <w:t xml:space="preserve"> Bank sehat diprediksi bangkrut (Alarm Palsu).</w:t>
      </w:r>
    </w:p>
    <w:p w14:paraId="31F511E2" w14:textId="77777777" w:rsidR="00F55A27" w:rsidRPr="00F55A27" w:rsidRDefault="00F55A27" w:rsidP="00F55A27">
      <w:pPr>
        <w:numPr>
          <w:ilvl w:val="0"/>
          <w:numId w:val="15"/>
        </w:numPr>
      </w:pPr>
      <w:r w:rsidRPr="00F55A27">
        <w:rPr>
          <w:b/>
          <w:bCs/>
        </w:rPr>
        <w:t>False Negative (15):</w:t>
      </w:r>
      <w:r w:rsidRPr="00F55A27">
        <w:t xml:space="preserve"> Bank bangkrut diprediksi sehat (Gagal Deteksi - </w:t>
      </w:r>
      <w:r w:rsidRPr="00F55A27">
        <w:rPr>
          <w:b/>
          <w:bCs/>
        </w:rPr>
        <w:t>Risiko Tinggi</w:t>
      </w:r>
      <w:r w:rsidRPr="00F55A27">
        <w:t>).</w:t>
      </w:r>
    </w:p>
    <w:p w14:paraId="21BBCDB7" w14:textId="77777777" w:rsidR="00F55A27" w:rsidRPr="00F55A27" w:rsidRDefault="00F55A27" w:rsidP="00F55A27">
      <w:pPr>
        <w:numPr>
          <w:ilvl w:val="0"/>
          <w:numId w:val="15"/>
        </w:numPr>
      </w:pPr>
      <w:r w:rsidRPr="00F55A27">
        <w:rPr>
          <w:b/>
          <w:bCs/>
        </w:rPr>
        <w:t>True Positive (29):</w:t>
      </w:r>
      <w:r w:rsidRPr="00F55A27">
        <w:t xml:space="preserve"> Bank bangkrut berhasil dideteksi.</w:t>
      </w:r>
    </w:p>
    <w:p w14:paraId="3CCFAB50" w14:textId="77777777" w:rsidR="00F55A27" w:rsidRPr="00F55A27" w:rsidRDefault="00F55A27" w:rsidP="00F55A27">
      <w:r w:rsidRPr="00F55A27">
        <w:rPr>
          <w:b/>
          <w:bCs/>
        </w:rPr>
        <w:t>Performance Metrics (Kelas Bankrupt):</w:t>
      </w:r>
    </w:p>
    <w:p w14:paraId="05EC00FF" w14:textId="77777777" w:rsidR="00F55A27" w:rsidRPr="00F55A27" w:rsidRDefault="00F55A27" w:rsidP="00F55A27">
      <w:pPr>
        <w:numPr>
          <w:ilvl w:val="0"/>
          <w:numId w:val="16"/>
        </w:numPr>
      </w:pPr>
      <w:r w:rsidRPr="00F55A27">
        <w:rPr>
          <w:b/>
          <w:bCs/>
        </w:rPr>
        <w:t>Recall (Sensitivitas): 0.66 (66%)</w:t>
      </w:r>
    </w:p>
    <w:p w14:paraId="49EEDD73" w14:textId="77777777" w:rsidR="00F55A27" w:rsidRPr="00F55A27" w:rsidRDefault="00F55A27" w:rsidP="00F55A27">
      <w:pPr>
        <w:numPr>
          <w:ilvl w:val="1"/>
          <w:numId w:val="16"/>
        </w:numPr>
      </w:pPr>
      <w:r w:rsidRPr="00F55A27">
        <w:t>Model berhasil mendeteksi 66% dari total bank yang benar-benar bangkrut.</w:t>
      </w:r>
    </w:p>
    <w:p w14:paraId="6BB26210" w14:textId="77777777" w:rsidR="00F55A27" w:rsidRPr="00F55A27" w:rsidRDefault="00F55A27" w:rsidP="00F55A27">
      <w:pPr>
        <w:numPr>
          <w:ilvl w:val="0"/>
          <w:numId w:val="16"/>
        </w:numPr>
      </w:pPr>
      <w:r w:rsidRPr="00F55A27">
        <w:rPr>
          <w:b/>
          <w:bCs/>
        </w:rPr>
        <w:t>Precision: 0.36 (36%)</w:t>
      </w:r>
    </w:p>
    <w:p w14:paraId="3568DF1F" w14:textId="77777777" w:rsidR="00F55A27" w:rsidRPr="00F55A27" w:rsidRDefault="00F55A27" w:rsidP="00F55A27">
      <w:pPr>
        <w:numPr>
          <w:ilvl w:val="1"/>
          <w:numId w:val="16"/>
        </w:numPr>
      </w:pPr>
      <w:r w:rsidRPr="00F55A27">
        <w:t>Dari semua bank yang diprediksi bangkrut, 36% benar-benar bangkrut.</w:t>
      </w:r>
    </w:p>
    <w:p w14:paraId="134483E7" w14:textId="77777777" w:rsidR="00F55A27" w:rsidRPr="00F55A27" w:rsidRDefault="00F55A27" w:rsidP="00F55A27">
      <w:pPr>
        <w:numPr>
          <w:ilvl w:val="0"/>
          <w:numId w:val="16"/>
        </w:numPr>
      </w:pPr>
      <w:r w:rsidRPr="00F55A27">
        <w:rPr>
          <w:b/>
          <w:bCs/>
        </w:rPr>
        <w:t>F1-Score: 0.47</w:t>
      </w:r>
    </w:p>
    <w:p w14:paraId="4684EE03" w14:textId="77777777" w:rsidR="00F55A27" w:rsidRPr="00F55A27" w:rsidRDefault="00F55A27" w:rsidP="00F55A27">
      <w:pPr>
        <w:numPr>
          <w:ilvl w:val="0"/>
          <w:numId w:val="16"/>
        </w:numPr>
      </w:pPr>
      <w:r w:rsidRPr="00F55A27">
        <w:rPr>
          <w:b/>
          <w:bCs/>
        </w:rPr>
        <w:t>Accuracy: 0.95</w:t>
      </w:r>
    </w:p>
    <w:p w14:paraId="74ABD2A9" w14:textId="77777777" w:rsidR="00F55A27" w:rsidRPr="00F55A27" w:rsidRDefault="00F55A27" w:rsidP="00F55A27">
      <w:pPr>
        <w:numPr>
          <w:ilvl w:val="1"/>
          <w:numId w:val="16"/>
        </w:numPr>
      </w:pPr>
      <w:r w:rsidRPr="00F55A27">
        <w:t>Akurasi tinggi lebih disebabkan oleh dominasi kelas mayoritas (bank sehat) dan bukan metrik utama dalam kasus ini.</w:t>
      </w:r>
    </w:p>
    <w:p w14:paraId="7EBD9AF9" w14:textId="77777777" w:rsidR="00F55A27" w:rsidRPr="00F55A27" w:rsidRDefault="00F55A27" w:rsidP="00F55A27">
      <w:r w:rsidRPr="00F55A27">
        <w:rPr>
          <w:b/>
          <w:bCs/>
        </w:rPr>
        <w:t>Kesimpulan Evaluasi:</w:t>
      </w:r>
      <w:r w:rsidRPr="00F55A27">
        <w:t xml:space="preserve"> Model memiliki kemampuan deteksi (</w:t>
      </w:r>
      <w:r w:rsidRPr="00F55A27">
        <w:rPr>
          <w:i/>
          <w:iCs/>
        </w:rPr>
        <w:t>Recall</w:t>
      </w:r>
      <w:r w:rsidRPr="00F55A27">
        <w:t xml:space="preserve">) yang cukup baik untuk tahap awal, menangkap mayoritas kasus kebangkrutan. Terdapat </w:t>
      </w:r>
      <w:r w:rsidRPr="00F55A27">
        <w:rPr>
          <w:i/>
          <w:iCs/>
        </w:rPr>
        <w:t>trade-off</w:t>
      </w:r>
      <w:r w:rsidRPr="00F55A27">
        <w:t xml:space="preserve"> pada presisi (banyak alarm palsu), namun dalam konteks regulasi, lebih aman memiliki alarm palsu (memeriksa bank sehat) daripada melewatkan bank yang benar-benar akan bangkrut.</w:t>
      </w:r>
    </w:p>
    <w:p w14:paraId="0D761595" w14:textId="77777777" w:rsidR="00F55A27" w:rsidRDefault="00F55A27" w:rsidP="00012DE3"/>
    <w:p w14:paraId="493EF142" w14:textId="2126A651" w:rsidR="00DF3962" w:rsidRDefault="00012DE3" w:rsidP="00012DE3">
      <w:r>
        <w:t>6. Sebutkan 5 variable yang paling mempengaruhi kebangkrutan sebuah bank.</w:t>
      </w:r>
    </w:p>
    <w:p w14:paraId="240182F4" w14:textId="66EAD93C" w:rsidR="00F55A27" w:rsidRPr="00F55A27" w:rsidRDefault="00F55A27" w:rsidP="00F55A27">
      <w:pPr>
        <w:pStyle w:val="ListParagraph"/>
        <w:numPr>
          <w:ilvl w:val="0"/>
          <w:numId w:val="22"/>
        </w:numPr>
      </w:pPr>
      <w:r w:rsidRPr="00F55A27">
        <w:rPr>
          <w:b/>
          <w:bCs/>
        </w:rPr>
        <w:t>Total debt/Total net worth:</w:t>
      </w:r>
    </w:p>
    <w:p w14:paraId="690985E8" w14:textId="77777777" w:rsidR="00F55A27" w:rsidRPr="00F55A27" w:rsidRDefault="00F55A27" w:rsidP="00F55A27">
      <w:pPr>
        <w:numPr>
          <w:ilvl w:val="1"/>
          <w:numId w:val="23"/>
        </w:numPr>
      </w:pPr>
      <w:r w:rsidRPr="00F55A27">
        <w:rPr>
          <w:lang w:val="fi-FI"/>
        </w:rPr>
        <w:t xml:space="preserve">Rasio ini menempati urutan pertama dengan skor impormasi tertinggi (~0.052). </w:t>
      </w:r>
      <w:r w:rsidRPr="00F55A27">
        <w:t xml:space="preserve">Ini adalah indikator </w:t>
      </w:r>
      <w:r w:rsidRPr="00F55A27">
        <w:rPr>
          <w:i/>
          <w:iCs/>
        </w:rPr>
        <w:t>leverage</w:t>
      </w:r>
      <w:r w:rsidRPr="00F55A27">
        <w:t xml:space="preserve"> utama yang membandingkan total utang dengan modal bersih bank. Nilai yang tinggi menunjukkan bank sangat bergantung pada utang, yang meningkatkan risiko insolvensi jika terjadi guncangan ekonomi.</w:t>
      </w:r>
    </w:p>
    <w:p w14:paraId="2D63091F" w14:textId="586373FE" w:rsidR="00F55A27" w:rsidRPr="00F55A27" w:rsidRDefault="00F55A27" w:rsidP="00F55A27">
      <w:pPr>
        <w:pStyle w:val="ListParagraph"/>
        <w:numPr>
          <w:ilvl w:val="0"/>
          <w:numId w:val="22"/>
        </w:numPr>
      </w:pPr>
      <w:r w:rsidRPr="00F55A27">
        <w:rPr>
          <w:b/>
          <w:bCs/>
        </w:rPr>
        <w:t>Persistent EPS in the Last Four Seasons:</w:t>
      </w:r>
    </w:p>
    <w:p w14:paraId="4B61BD0F" w14:textId="77777777" w:rsidR="00F55A27" w:rsidRPr="00F55A27" w:rsidRDefault="00F55A27" w:rsidP="00F55A27">
      <w:pPr>
        <w:numPr>
          <w:ilvl w:val="1"/>
          <w:numId w:val="22"/>
        </w:numPr>
      </w:pPr>
      <w:r w:rsidRPr="00F55A27">
        <w:t xml:space="preserve">Indikator profitabilitas ini mengukur konsistensi Laba Per Saham (EPS) selama empat kuartal terakhir. Bank yang mampu mempertahankan EPS positif secara </w:t>
      </w:r>
      <w:r w:rsidRPr="00F55A27">
        <w:lastRenderedPageBreak/>
        <w:t>persisten menunjukkan stabilitas operasional dan ketahanan finansial yang baik. Penurunan pada metrik ini adalah sinyal bahaya yang kuat.</w:t>
      </w:r>
    </w:p>
    <w:p w14:paraId="7F9EB745" w14:textId="4289FCD0" w:rsidR="00F55A27" w:rsidRPr="00F55A27" w:rsidRDefault="00F55A27" w:rsidP="00F55A27">
      <w:pPr>
        <w:pStyle w:val="ListParagraph"/>
        <w:numPr>
          <w:ilvl w:val="0"/>
          <w:numId w:val="22"/>
        </w:numPr>
      </w:pPr>
      <w:r w:rsidRPr="00F55A27">
        <w:rPr>
          <w:b/>
          <w:bCs/>
        </w:rPr>
        <w:t>Borrowing dependency:</w:t>
      </w:r>
    </w:p>
    <w:p w14:paraId="06E9D592" w14:textId="77777777" w:rsidR="00F55A27" w:rsidRPr="00F55A27" w:rsidRDefault="00F55A27" w:rsidP="00F55A27">
      <w:pPr>
        <w:numPr>
          <w:ilvl w:val="1"/>
          <w:numId w:val="22"/>
        </w:numPr>
      </w:pPr>
      <w:r w:rsidRPr="00F55A27">
        <w:t>Variabel ini mengukur seberapa besar ketergantungan bank terhadap pinjaman eksternal untuk mendanai operasionalnya. Ketergantungan yang tinggi pada pinjaman (dibandingkan dengan dana pihak ketiga atau modal sendiri) membuat bank rentan terhadap fluktuasi pasar dan risiko likuiditas.</w:t>
      </w:r>
    </w:p>
    <w:p w14:paraId="53B2ED1F" w14:textId="544E48C6" w:rsidR="00F55A27" w:rsidRPr="00F55A27" w:rsidRDefault="00F55A27" w:rsidP="00F55A27">
      <w:pPr>
        <w:pStyle w:val="ListParagraph"/>
        <w:numPr>
          <w:ilvl w:val="0"/>
          <w:numId w:val="22"/>
        </w:numPr>
      </w:pPr>
      <w:r w:rsidRPr="00F55A27">
        <w:rPr>
          <w:b/>
          <w:bCs/>
        </w:rPr>
        <w:t>Continuous interest rate (after tax):</w:t>
      </w:r>
    </w:p>
    <w:p w14:paraId="123FA91D" w14:textId="77777777" w:rsidR="00F55A27" w:rsidRPr="00F55A27" w:rsidRDefault="00F55A27" w:rsidP="00F55A27">
      <w:pPr>
        <w:numPr>
          <w:ilvl w:val="1"/>
          <w:numId w:val="22"/>
        </w:numPr>
      </w:pPr>
      <w:r w:rsidRPr="00F55A27">
        <w:t>Indikator ini mencerminkan beban bunga riil yang ditanggung bank setelah pajak. Tingkat bunga yang terus menerus tinggi bisa mengindikasikan biaya dana (</w:t>
      </w:r>
      <w:r w:rsidRPr="00F55A27">
        <w:rPr>
          <w:i/>
          <w:iCs/>
        </w:rPr>
        <w:t>cost of funds</w:t>
      </w:r>
      <w:r w:rsidRPr="00F55A27">
        <w:t>) yang mahal atau persepsi risiko yang tinggi dari pemberi pinjaman terhadap bank tersebut, yang dapat menggerus profitabilitas.</w:t>
      </w:r>
    </w:p>
    <w:p w14:paraId="2F4771C3" w14:textId="54D1109F" w:rsidR="00F55A27" w:rsidRPr="00F55A27" w:rsidRDefault="00F55A27" w:rsidP="00F55A27">
      <w:pPr>
        <w:pStyle w:val="ListParagraph"/>
        <w:numPr>
          <w:ilvl w:val="0"/>
          <w:numId w:val="22"/>
        </w:numPr>
      </w:pPr>
      <w:r w:rsidRPr="00F55A27">
        <w:rPr>
          <w:b/>
          <w:bCs/>
        </w:rPr>
        <w:t>Net Income to Total Assets (ROA):</w:t>
      </w:r>
    </w:p>
    <w:p w14:paraId="62E41077" w14:textId="77777777" w:rsidR="00F55A27" w:rsidRPr="00F55A27" w:rsidRDefault="00F55A27" w:rsidP="00F55A27">
      <w:pPr>
        <w:numPr>
          <w:ilvl w:val="1"/>
          <w:numId w:val="22"/>
        </w:numPr>
      </w:pPr>
      <w:r w:rsidRPr="00F55A27">
        <w:t xml:space="preserve">Rasio ini (sering disebut </w:t>
      </w:r>
      <w:r w:rsidRPr="00F55A27">
        <w:rPr>
          <w:i/>
          <w:iCs/>
        </w:rPr>
        <w:t>Return on Assets</w:t>
      </w:r>
      <w:r w:rsidRPr="00F55A27">
        <w:t>) adalah ukuran efisiensi manajemen dalam menggunakan aset bank untuk menghasilkan laba bersih. Penurunan ROA secara drastis sering kali menjadi prekusor atau tanda awal menuju kebangkrutan karena menunjukkan aset bank tidak lagi produktif.</w:t>
      </w:r>
    </w:p>
    <w:p w14:paraId="37974F46" w14:textId="77777777" w:rsidR="00F55A27" w:rsidRDefault="00F55A27" w:rsidP="00012DE3"/>
    <w:sectPr w:rsidR="00F55A27" w:rsidSect="000B5465">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25452"/>
    <w:multiLevelType w:val="multilevel"/>
    <w:tmpl w:val="12E43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55458"/>
    <w:multiLevelType w:val="multilevel"/>
    <w:tmpl w:val="F95C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64561"/>
    <w:multiLevelType w:val="hybridMultilevel"/>
    <w:tmpl w:val="82348EEA"/>
    <w:lvl w:ilvl="0" w:tplc="3809000F">
      <w:start w:val="1"/>
      <w:numFmt w:val="decimal"/>
      <w:lvlText w:val="%1."/>
      <w:lvlJc w:val="left"/>
      <w:pPr>
        <w:ind w:left="720" w:hanging="360"/>
      </w:pPr>
    </w:lvl>
    <w:lvl w:ilvl="1" w:tplc="38090001">
      <w:start w:val="1"/>
      <w:numFmt w:val="bullet"/>
      <w:lvlText w:val=""/>
      <w:lvlJc w:val="left"/>
      <w:pPr>
        <w:ind w:left="1440" w:hanging="360"/>
      </w:pPr>
      <w:rPr>
        <w:rFonts w:ascii="Symbol" w:hAnsi="Symbol"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BAC6E07"/>
    <w:multiLevelType w:val="hybridMultilevel"/>
    <w:tmpl w:val="8020B2BE"/>
    <w:lvl w:ilvl="0" w:tplc="FFFFFFFF">
      <w:start w:val="1"/>
      <w:numFmt w:val="decimal"/>
      <w:lvlText w:val="%1."/>
      <w:lvlJc w:val="left"/>
      <w:pPr>
        <w:ind w:left="720" w:hanging="360"/>
      </w:pPr>
    </w:lvl>
    <w:lvl w:ilvl="1" w:tplc="3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0413762"/>
    <w:multiLevelType w:val="multilevel"/>
    <w:tmpl w:val="F200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F0823"/>
    <w:multiLevelType w:val="multilevel"/>
    <w:tmpl w:val="A65E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D93AF5"/>
    <w:multiLevelType w:val="multilevel"/>
    <w:tmpl w:val="0E90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4E3C3A"/>
    <w:multiLevelType w:val="multilevel"/>
    <w:tmpl w:val="9C14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0928F4"/>
    <w:multiLevelType w:val="multilevel"/>
    <w:tmpl w:val="9148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F593425"/>
    <w:multiLevelType w:val="multilevel"/>
    <w:tmpl w:val="3DF2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02E1896"/>
    <w:multiLevelType w:val="multilevel"/>
    <w:tmpl w:val="E80C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D607B7"/>
    <w:multiLevelType w:val="multilevel"/>
    <w:tmpl w:val="40B6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BE57367"/>
    <w:multiLevelType w:val="multilevel"/>
    <w:tmpl w:val="1DA0F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372FA9"/>
    <w:multiLevelType w:val="multilevel"/>
    <w:tmpl w:val="2824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56564CB"/>
    <w:multiLevelType w:val="multilevel"/>
    <w:tmpl w:val="0A16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346451"/>
    <w:multiLevelType w:val="multilevel"/>
    <w:tmpl w:val="809C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1266A1"/>
    <w:multiLevelType w:val="multilevel"/>
    <w:tmpl w:val="F6CC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DF1E82"/>
    <w:multiLevelType w:val="multilevel"/>
    <w:tmpl w:val="203E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823511"/>
    <w:multiLevelType w:val="multilevel"/>
    <w:tmpl w:val="028E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8317AD4"/>
    <w:multiLevelType w:val="multilevel"/>
    <w:tmpl w:val="D9CE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8955C6"/>
    <w:multiLevelType w:val="multilevel"/>
    <w:tmpl w:val="C96AA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6D47D6"/>
    <w:multiLevelType w:val="multilevel"/>
    <w:tmpl w:val="2C0C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8F6400"/>
    <w:multiLevelType w:val="multilevel"/>
    <w:tmpl w:val="4ECC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5028718">
    <w:abstractNumId w:val="8"/>
  </w:num>
  <w:num w:numId="2" w16cid:durableId="115560897">
    <w:abstractNumId w:val="5"/>
  </w:num>
  <w:num w:numId="3" w16cid:durableId="1032223574">
    <w:abstractNumId w:val="9"/>
  </w:num>
  <w:num w:numId="4" w16cid:durableId="2122187953">
    <w:abstractNumId w:val="13"/>
  </w:num>
  <w:num w:numId="5" w16cid:durableId="1250624891">
    <w:abstractNumId w:val="11"/>
  </w:num>
  <w:num w:numId="6" w16cid:durableId="382676177">
    <w:abstractNumId w:val="18"/>
  </w:num>
  <w:num w:numId="7" w16cid:durableId="1806775332">
    <w:abstractNumId w:val="7"/>
  </w:num>
  <w:num w:numId="8" w16cid:durableId="1232159243">
    <w:abstractNumId w:val="1"/>
  </w:num>
  <w:num w:numId="9" w16cid:durableId="58943484">
    <w:abstractNumId w:val="4"/>
  </w:num>
  <w:num w:numId="10" w16cid:durableId="1036465650">
    <w:abstractNumId w:val="21"/>
  </w:num>
  <w:num w:numId="11" w16cid:durableId="1535195863">
    <w:abstractNumId w:val="14"/>
  </w:num>
  <w:num w:numId="12" w16cid:durableId="298997411">
    <w:abstractNumId w:val="6"/>
  </w:num>
  <w:num w:numId="13" w16cid:durableId="2005084493">
    <w:abstractNumId w:val="0"/>
  </w:num>
  <w:num w:numId="14" w16cid:durableId="228544411">
    <w:abstractNumId w:val="12"/>
  </w:num>
  <w:num w:numId="15" w16cid:durableId="302004099">
    <w:abstractNumId w:val="17"/>
  </w:num>
  <w:num w:numId="16" w16cid:durableId="1217353952">
    <w:abstractNumId w:val="20"/>
  </w:num>
  <w:num w:numId="17" w16cid:durableId="183640761">
    <w:abstractNumId w:val="10"/>
  </w:num>
  <w:num w:numId="18" w16cid:durableId="1662389281">
    <w:abstractNumId w:val="16"/>
  </w:num>
  <w:num w:numId="19" w16cid:durableId="1438789496">
    <w:abstractNumId w:val="22"/>
  </w:num>
  <w:num w:numId="20" w16cid:durableId="1718777192">
    <w:abstractNumId w:val="15"/>
  </w:num>
  <w:num w:numId="21" w16cid:durableId="220289776">
    <w:abstractNumId w:val="19"/>
  </w:num>
  <w:num w:numId="22" w16cid:durableId="1399354625">
    <w:abstractNumId w:val="2"/>
  </w:num>
  <w:num w:numId="23" w16cid:durableId="11559920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9B2"/>
    <w:rsid w:val="00012DE3"/>
    <w:rsid w:val="000B37EE"/>
    <w:rsid w:val="000B5465"/>
    <w:rsid w:val="00193F4A"/>
    <w:rsid w:val="00315A3D"/>
    <w:rsid w:val="00767798"/>
    <w:rsid w:val="007F5FD9"/>
    <w:rsid w:val="00886052"/>
    <w:rsid w:val="00922C5F"/>
    <w:rsid w:val="00BA19B2"/>
    <w:rsid w:val="00BF7F90"/>
    <w:rsid w:val="00D506AF"/>
    <w:rsid w:val="00DF3962"/>
    <w:rsid w:val="00F55A27"/>
    <w:rsid w:val="00FD676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742DF"/>
  <w15:chartTrackingRefBased/>
  <w15:docId w15:val="{630B88C4-F1DA-4B40-A2D0-6DD342D00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BA19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19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19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19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19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19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9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9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9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9B2"/>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BA19B2"/>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BA19B2"/>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BA19B2"/>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BA19B2"/>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BA19B2"/>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BA19B2"/>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BA19B2"/>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BA19B2"/>
    <w:rPr>
      <w:rFonts w:eastAsiaTheme="majorEastAsia" w:cstheme="majorBidi"/>
      <w:noProof/>
      <w:color w:val="272727" w:themeColor="text1" w:themeTint="D8"/>
    </w:rPr>
  </w:style>
  <w:style w:type="paragraph" w:styleId="Title">
    <w:name w:val="Title"/>
    <w:basedOn w:val="Normal"/>
    <w:next w:val="Normal"/>
    <w:link w:val="TitleChar"/>
    <w:uiPriority w:val="10"/>
    <w:qFormat/>
    <w:rsid w:val="00BA19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9B2"/>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BA19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9B2"/>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BA19B2"/>
    <w:pPr>
      <w:spacing w:before="160"/>
      <w:jc w:val="center"/>
    </w:pPr>
    <w:rPr>
      <w:i/>
      <w:iCs/>
      <w:color w:val="404040" w:themeColor="text1" w:themeTint="BF"/>
    </w:rPr>
  </w:style>
  <w:style w:type="character" w:customStyle="1" w:styleId="QuoteChar">
    <w:name w:val="Quote Char"/>
    <w:basedOn w:val="DefaultParagraphFont"/>
    <w:link w:val="Quote"/>
    <w:uiPriority w:val="29"/>
    <w:rsid w:val="00BA19B2"/>
    <w:rPr>
      <w:i/>
      <w:iCs/>
      <w:noProof/>
      <w:color w:val="404040" w:themeColor="text1" w:themeTint="BF"/>
    </w:rPr>
  </w:style>
  <w:style w:type="paragraph" w:styleId="ListParagraph">
    <w:name w:val="List Paragraph"/>
    <w:basedOn w:val="Normal"/>
    <w:uiPriority w:val="34"/>
    <w:qFormat/>
    <w:rsid w:val="00BA19B2"/>
    <w:pPr>
      <w:ind w:left="720"/>
      <w:contextualSpacing/>
    </w:pPr>
  </w:style>
  <w:style w:type="character" w:styleId="IntenseEmphasis">
    <w:name w:val="Intense Emphasis"/>
    <w:basedOn w:val="DefaultParagraphFont"/>
    <w:uiPriority w:val="21"/>
    <w:qFormat/>
    <w:rsid w:val="00BA19B2"/>
    <w:rPr>
      <w:i/>
      <w:iCs/>
      <w:color w:val="0F4761" w:themeColor="accent1" w:themeShade="BF"/>
    </w:rPr>
  </w:style>
  <w:style w:type="paragraph" w:styleId="IntenseQuote">
    <w:name w:val="Intense Quote"/>
    <w:basedOn w:val="Normal"/>
    <w:next w:val="Normal"/>
    <w:link w:val="IntenseQuoteChar"/>
    <w:uiPriority w:val="30"/>
    <w:qFormat/>
    <w:rsid w:val="00BA1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9B2"/>
    <w:rPr>
      <w:i/>
      <w:iCs/>
      <w:noProof/>
      <w:color w:val="0F4761" w:themeColor="accent1" w:themeShade="BF"/>
    </w:rPr>
  </w:style>
  <w:style w:type="character" w:styleId="IntenseReference">
    <w:name w:val="Intense Reference"/>
    <w:basedOn w:val="DefaultParagraphFont"/>
    <w:uiPriority w:val="32"/>
    <w:qFormat/>
    <w:rsid w:val="00BA19B2"/>
    <w:rPr>
      <w:b/>
      <w:bCs/>
      <w:smallCaps/>
      <w:color w:val="0F4761" w:themeColor="accent1" w:themeShade="BF"/>
      <w:spacing w:val="5"/>
    </w:rPr>
  </w:style>
  <w:style w:type="paragraph" w:styleId="NoSpacing">
    <w:name w:val="No Spacing"/>
    <w:link w:val="NoSpacingChar"/>
    <w:uiPriority w:val="1"/>
    <w:qFormat/>
    <w:rsid w:val="000B5465"/>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0B5465"/>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5</Pages>
  <Words>1106</Words>
  <Characters>6969</Characters>
  <Application>Microsoft Office Word</Application>
  <DocSecurity>0</DocSecurity>
  <Lines>1161</Lines>
  <Paragraphs>424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Joven</dc:creator>
  <cp:keywords/>
  <dc:description/>
  <cp:lastModifiedBy>Joven</cp:lastModifiedBy>
  <cp:revision>5</cp:revision>
  <dcterms:created xsi:type="dcterms:W3CDTF">2025-11-13T12:06:00Z</dcterms:created>
  <dcterms:modified xsi:type="dcterms:W3CDTF">2025-11-19T05:11:00Z</dcterms:modified>
</cp:coreProperties>
</file>