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(Format ini bersifat minimal, prodi dapat menambahkan klausa kesepakatan lain jika diperlukan)</w:t>
      </w:r>
    </w:p>
    <w:tbl>
      <w:tblPr>
        <w:tblStyle w:val="Table1"/>
        <w:tblW w:w="85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80"/>
        <w:gridCol w:w="4800"/>
        <w:tblGridChange w:id="0">
          <w:tblGrid>
            <w:gridCol w:w="3780"/>
            <w:gridCol w:w="4800"/>
          </w:tblGrid>
        </w:tblGridChange>
      </w:tblGrid>
      <w:tr>
        <w:trPr>
          <w:cantSplit w:val="0"/>
          <w:trHeight w:val="129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UNIVERSITAS MARITIM RAJA ALI HAJI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123825</wp:posOffset>
                  </wp:positionH>
                  <wp:positionV relativeFrom="paragraph">
                    <wp:posOffset>-38099</wp:posOffset>
                  </wp:positionV>
                  <wp:extent cx="667750" cy="667750"/>
                  <wp:effectExtent b="0" l="0" r="0" t="0"/>
                  <wp:wrapNone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7750" cy="667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FAKULTAS…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JURUSAN…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PROGRAM STUDI…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KONTRAK KULIAH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Mata Kuliah/ Kode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SKS/ Semester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Dosen Pengampu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Jadwal Perkuliahan (Ruang/ Hari/ Jam)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KESEPAKATAN DAN TATA TERTIB PERKULIAHAN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"/>
              </w:numPr>
              <w:spacing w:line="240" w:lineRule="auto"/>
              <w:ind w:left="45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Mahasiswa sah yang mengikuti perkuliahan ini adalah yang namanya tercantum dalam Daftar Peserta Perkuliahan di SIPA.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1"/>
              </w:numPr>
              <w:spacing w:line="240" w:lineRule="auto"/>
              <w:ind w:left="45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Satu orang perwakilan mahasiswa menandatangani kontrak perkuliahan bersama dosen pengajar.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1"/>
              </w:numPr>
              <w:spacing w:line="240" w:lineRule="auto"/>
              <w:ind w:left="45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Mahasiswa harus berada di dalam kelas 5 menit sebelum perkuliahan dimulai.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"/>
              </w:numPr>
              <w:spacing w:line="240" w:lineRule="auto"/>
              <w:ind w:left="45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Mahasiswa diberi toleransi waktu terlambat 15 menit dari jadwal.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"/>
              </w:numPr>
              <w:spacing w:line="240" w:lineRule="auto"/>
              <w:ind w:left="45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Mahasiswa yang datang lebih dari 15 menit maka dianggap tidak masuk tanpa keterangan namun masih diperbolehkan mengikuti perkuliahan.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1"/>
              </w:numPr>
              <w:spacing w:line="240" w:lineRule="auto"/>
              <w:ind w:left="45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Mahasiswa diperkenankan tidak mengikuti aktivitas perkuliahan jika sakit, terjadi keadaan mendesak atau mengikuti kegiatan di luar program studi dengan membuat surat izin yang dilengkapi dengan: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3"/>
              </w:numPr>
              <w:spacing w:line="240" w:lineRule="auto"/>
              <w:ind w:left="990" w:hanging="27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Jika sakit maka memberikan Surat Keterangan Dokter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3"/>
              </w:numPr>
              <w:spacing w:line="240" w:lineRule="auto"/>
              <w:ind w:left="990" w:hanging="27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Jika terjadi keadaan mendesak maka memberikan Surat Keterangan dari Orang Tua/ Wali Mahasiswa dan diketahui oleh Dosen PA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3"/>
              </w:numPr>
              <w:spacing w:line="240" w:lineRule="auto"/>
              <w:ind w:left="990" w:hanging="27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Jika ada tugas dari Fakultas dan/atau Universitas maka dilengkapi dengan Surat Tugas dari Fakultas/ Universitas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"/>
              </w:numPr>
              <w:spacing w:line="240" w:lineRule="auto"/>
              <w:ind w:left="45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Mahasiswa diharuskan mengikuti 75% dari seluruh proses perkuliahan untuk memperoleh nilai akhir.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"/>
              </w:numPr>
              <w:spacing w:line="240" w:lineRule="auto"/>
              <w:ind w:left="45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Mahasiswa harus memakai busana yang sopan, bersih, dan rapi. Sandal dan kaus oblong tidak diperkenankan. Mahasiswa wajib memakai sepatu.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1"/>
              </w:numPr>
              <w:spacing w:line="240" w:lineRule="auto"/>
              <w:ind w:left="45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Apabila terjadi hujan lebat, maka sandal diperbolehkan.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1"/>
              </w:numPr>
              <w:spacing w:line="240" w:lineRule="auto"/>
              <w:ind w:left="45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Mahasiswa harus bertutur kata yang sopan dan santun ketika berinteraksi dengan dosen dan mahasiswa lain.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"/>
              </w:numPr>
              <w:spacing w:line="240" w:lineRule="auto"/>
              <w:ind w:left="45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Mahasiswa diwajibkan mengumpulkan tugas sesuai jadwal dan ketentuan yang telah ditentukan.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1"/>
              </w:numPr>
              <w:spacing w:line="240" w:lineRule="auto"/>
              <w:ind w:left="45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Tugas hasil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copy paste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atau plagiarisme lebih dari 30% bernilai 0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"/>
              </w:numPr>
              <w:spacing w:line="240" w:lineRule="auto"/>
              <w:ind w:left="45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Mahasiswa yang tidak mengikuti pembelajaran suatu mata kuliah lebih dari 3 (tiga) pertemuan dari seluruh rencana pembelajaran dalam satu semester tidak dapat mengikuti ujian akhir semester.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1"/>
              </w:numPr>
              <w:spacing w:line="240" w:lineRule="auto"/>
              <w:ind w:left="45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Mahasiswa berhak mengikuti ujian susulan jika berhalangan hadir dengan alasan sakit, kedukaan atau mengikuti kegiatan dari fakultas/universitas dengan memberikan surat sesuai dengan poin nomor 6. Alasan terlambat atau kesalahan pada diri mahasiswa tidak diterima. Jadwal ujian susulan ditentukan oleh dosen.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1"/>
              </w:numPr>
              <w:spacing w:line="240" w:lineRule="auto"/>
              <w:ind w:left="45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Mahasiswa berhak mendapat nilai yang objektif dari dosen.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1"/>
              </w:numPr>
              <w:spacing w:line="240" w:lineRule="auto"/>
              <w:ind w:left="45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Mahasiswa berhak mempertanyakan nilai tugas dan ujian sesuai dengan kalender akademik.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HAK DAN KEWAJIBAN DOSEN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2"/>
              </w:numPr>
              <w:spacing w:line="240" w:lineRule="auto"/>
              <w:ind w:left="45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Dosen mengajar sesuai dengan jadwal perkuliahan, bila ada perubahan dosen wajib memberikan informasi kepada mahasiswa maksimum 1 hari sebelum perkuliahan berlangsung.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2"/>
              </w:numPr>
              <w:spacing w:line="240" w:lineRule="auto"/>
              <w:ind w:left="45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Dosen pengajar wajib menandatangani kontrak perkuliahan bersama dengan koordinator kelas.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2"/>
              </w:numPr>
              <w:spacing w:line="240" w:lineRule="auto"/>
              <w:ind w:left="45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Dosen wajib memberikan materi perkuliahan dengan sungguh-sungguh.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2"/>
              </w:numPr>
              <w:spacing w:line="240" w:lineRule="auto"/>
              <w:ind w:left="45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Dosen wajib mengganti jam perkuliahan yang tidak terlaksana dengan terlebih dulu membuat kesepakatan bersama mahasiswa.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2"/>
              </w:numPr>
              <w:spacing w:line="240" w:lineRule="auto"/>
              <w:ind w:left="45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Dosen harus berpakaian rapi, sopan, dan bersih.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2"/>
              </w:numPr>
              <w:spacing w:line="240" w:lineRule="auto"/>
              <w:ind w:left="45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Dosen harus menilai mahasiswa secara objektif sesuai komponen penilaian yang ada.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2"/>
              </w:numPr>
              <w:spacing w:line="240" w:lineRule="auto"/>
              <w:ind w:left="45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Dosen wajib memberitahu nilai tugas dan ujian kepada mahasiswa.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2"/>
              </w:numPr>
              <w:spacing w:line="240" w:lineRule="auto"/>
              <w:ind w:left="45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Dosen berhak memberi sanksi bagi mahasiswa yang menyalahi aturan akademik.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2"/>
              </w:numPr>
              <w:spacing w:line="240" w:lineRule="auto"/>
              <w:ind w:left="45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Dosen berhak tidak menilai tugas mahasiswa yang tidak dikumpulkan pada waktu yang telah ditentukan.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ind w:left="450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INDIKATOR, KRITERIA, DAN BOBOT PENILAIAN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ind w:left="45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Standar penilaian berdasarkan Peraturan Rektor UMRAH nomor 03 Tahun 2025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ind w:left="45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3619500" cy="1590675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00" cy="1590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ind w:left="9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Nilai D dan E dinyatakan tidak lulus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ind w:left="9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Jenis Penilaian dan Bobot Skor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ind w:left="9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4785.0" w:type="dxa"/>
              <w:jc w:val="left"/>
              <w:tblInd w:w="9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5"/>
              <w:gridCol w:w="2715"/>
              <w:gridCol w:w="1485"/>
              <w:tblGridChange w:id="0">
                <w:tblGrid>
                  <w:gridCol w:w="585"/>
                  <w:gridCol w:w="2715"/>
                  <w:gridCol w:w="148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No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Jenis Penilaian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Persentase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both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Tugas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both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UTS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both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…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ind w:left="9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ind w:left="450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LAIN-LAIN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ind w:left="9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Dengan menandatangani kontrak ini kami perwakilan mahasiswa memastikan telah mendapatkan dan memahami penjelasan tentang Rencana Pembelajaran Semester (RPS), mekanisme penilaian, dan menyepakati Kesepakatan dan Tata Tertib perkuliahan.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ind w:left="9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Dosen Pengampu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ind w:left="9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ind w:left="9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ind w:left="9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ind w:left="9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(Nama Terang)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Koordinator Kelas</w:t>
            </w:r>
          </w:p>
          <w:p w:rsidR="00000000" w:rsidDel="00000000" w:rsidP="00000000" w:rsidRDefault="00000000" w:rsidRPr="00000000" w14:paraId="00000052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(Nama Terang)</w:t>
            </w:r>
          </w:p>
        </w:tc>
      </w:tr>
    </w:tbl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