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EE195">
      <w:p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{{provinceName}}数据分析</w:t>
      </w:r>
    </w:p>
    <w:p w14:paraId="36BC1B7C">
      <w:pPr>
        <w:ind w:left="1680" w:leftChars="0" w:firstLine="420" w:firstLineChars="0"/>
        <w:rPr>
          <w:rFonts w:hint="eastAsia"/>
          <w:lang w:val="en-US" w:eastAsia="zh-CN"/>
        </w:rPr>
      </w:pPr>
    </w:p>
    <w:p w14:paraId="56363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年龄：{{ageAnalysis}}</w:t>
      </w:r>
    </w:p>
    <w:p w14:paraId="64FC93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建议：{{ageAdvice}}</w:t>
      </w:r>
    </w:p>
    <w:p w14:paraId="3431DDC8">
      <w:pPr>
        <w:rPr>
          <w:rFonts w:hint="eastAsia"/>
          <w:lang w:val="en-US" w:eastAsia="zh-CN"/>
        </w:rPr>
      </w:pPr>
    </w:p>
    <w:p w14:paraId="06690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地域：{{areaAnalysis}} </w:t>
      </w:r>
    </w:p>
    <w:p w14:paraId="22879A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建议：{{areaAdvice}}</w:t>
      </w:r>
    </w:p>
    <w:p w14:paraId="42E91CAF">
      <w:pPr>
        <w:rPr>
          <w:rFonts w:hint="eastAsia"/>
          <w:lang w:val="en-US" w:eastAsia="zh-CN"/>
        </w:rPr>
      </w:pPr>
    </w:p>
    <w:p w14:paraId="540AC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性别：{{genderAnalysis}}</w:t>
      </w:r>
    </w:p>
    <w:p w14:paraId="286C4C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建议：{{genderAdvice}}</w:t>
      </w:r>
    </w:p>
    <w:p w14:paraId="56BFC61C">
      <w:pPr>
        <w:rPr>
          <w:rFonts w:hint="eastAsia"/>
          <w:lang w:val="en-US" w:eastAsia="zh-CN"/>
        </w:rPr>
      </w:pPr>
      <w:bookmarkStart w:id="0" w:name="_GoBack"/>
      <w:bookmarkEnd w:id="0"/>
    </w:p>
    <w:p w14:paraId="694D3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季度：{{seasonAnalysis}} </w:t>
      </w:r>
    </w:p>
    <w:p w14:paraId="0508B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建议：{{seasonAdvice}}</w:t>
      </w:r>
    </w:p>
    <w:p w14:paraId="3C1B3651">
      <w:pPr>
        <w:rPr>
          <w:rFonts w:hint="eastAsia"/>
          <w:lang w:val="en-US" w:eastAsia="zh-CN"/>
        </w:rPr>
      </w:pPr>
    </w:p>
    <w:p w14:paraId="2B472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预算金额分析：{{moneyAnalysis}} </w:t>
      </w:r>
    </w:p>
    <w:p w14:paraId="2F1950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建议：{{moneyAdvice}}</w:t>
      </w:r>
    </w:p>
    <w:p w14:paraId="42E480AC">
      <w:pPr>
        <w:rPr>
          <w:rFonts w:hint="default"/>
          <w:lang w:val="en-US" w:eastAsia="zh-CN"/>
        </w:rPr>
      </w:pPr>
    </w:p>
    <w:p w14:paraId="1BF3AD37">
      <w:pPr>
        <w:rPr>
          <w:rFonts w:hint="default"/>
          <w:lang w:val="en-US" w:eastAsia="zh-CN"/>
        </w:rPr>
      </w:pPr>
    </w:p>
    <w:p w14:paraId="66FAD10D">
      <w:pPr>
        <w:rPr>
          <w:rFonts w:hint="default"/>
          <w:lang w:val="en-US" w:eastAsia="zh-CN"/>
        </w:rPr>
      </w:pPr>
    </w:p>
    <w:p w14:paraId="68033A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A642F"/>
    <w:rsid w:val="12982A2F"/>
    <w:rsid w:val="67FE6043"/>
    <w:rsid w:val="6820043D"/>
    <w:rsid w:val="6B41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170</Characters>
  <Lines>0</Lines>
  <Paragraphs>0</Paragraphs>
  <TotalTime>0</TotalTime>
  <ScaleCrop>false</ScaleCrop>
  <LinksUpToDate>false</LinksUpToDate>
  <CharactersWithSpaces>172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2025-03-25T09:12:00Z</dcterms:created>
  <dc:creator>林泽楷</dc:creator>
  <cp:lastModifiedBy>梦毁千百变</cp:lastModifiedBy>
  <dcterms:modified xsi:type="dcterms:W3CDTF">2025-03-29T07:40:30Z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eyJoZGlkIjoiMTc1ZDhjNWQ1YjE4NDQ0YTFhYzA0YjI1NTJmNzQxMTciLCJ1c2VySWQiOiI2NjI1NTIxOTcifQ==</vt:lpwstr>
  </property>
  <property fmtid="{D5CDD505-2E9C-101B-9397-08002B2CF9AE}" pid="4" name="ICV">
    <vt:lpwstr>FBFC28D968824BD68E4EC87229DC7BE2_12</vt:lpwstr>
  </property>
</Properties>
</file>