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F99" w14:textId="77777777" w:rsidR="000E07DB" w:rsidRDefault="000E07DB" w:rsidP="000E07DB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0" w:name="_w1wqynmiujje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SISTEMA DE GESTIÓN DE DONANTES DE SANGRE </w:t>
      </w:r>
    </w:p>
    <w:p w14:paraId="02A7871F" w14:textId="77777777" w:rsidR="000E07DB" w:rsidRDefault="000E07DB" w:rsidP="000E07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6FF77186" w14:textId="77777777" w:rsidR="000E07DB" w:rsidRDefault="000E07DB" w:rsidP="000E07DB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Requisito: </w:t>
      </w:r>
    </w:p>
    <w:p w14:paraId="02CB038B" w14:textId="77777777" w:rsidR="000E07DB" w:rsidRDefault="000E07DB" w:rsidP="000E07DB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RS 02- Registro de donantes </w:t>
      </w:r>
    </w:p>
    <w:p w14:paraId="4153983B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03D3C5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0E01039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DB2482" w14:textId="77777777" w:rsidR="000E07DB" w:rsidRPr="00E60CF9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38148C35" w14:textId="77777777" w:rsidR="000E07DB" w:rsidRDefault="000E07DB" w:rsidP="000E07DB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53A633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B96F2" w14:textId="77777777" w:rsidR="000E07DB" w:rsidRDefault="000E07DB" w:rsidP="000E07DB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507A8007" w14:textId="77777777" w:rsidR="000E07DB" w:rsidRDefault="000E07DB" w:rsidP="000E07DB">
      <w:pPr>
        <w:tabs>
          <w:tab w:val="left" w:pos="1815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9264" behindDoc="0" locked="0" layoutInCell="1" hidden="0" allowOverlap="1" wp14:anchorId="3A6D90D3" wp14:editId="1859D1DC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2A7F3" w14:textId="77777777" w:rsidR="000E07DB" w:rsidRDefault="000E07DB" w:rsidP="000E07DB">
                            <w:pPr>
                              <w:spacing w:before="120" w:after="12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D90D3" id="Rectángulo 1" o:spid="_x0000_s1026" style="position:absolute;left:0;text-align:left;margin-left:-6pt;margin-top:191pt;width:477.3pt;height:205.3pt;z-index:251659264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" stroked="f">
                <v:textbox inset="2.53958mm,1.2694mm,2.53958mm,1.2694mm">
                  <w:txbxContent>
                    <w:p w14:paraId="65C2A7F3" w14:textId="77777777" w:rsidR="000E07DB" w:rsidRDefault="000E07DB" w:rsidP="000E07DB">
                      <w:pPr>
                        <w:spacing w:before="120" w:after="120" w:line="36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8E7CA4" w14:textId="77777777" w:rsidR="000E07DB" w:rsidRDefault="000E07DB" w:rsidP="000E07DB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abril del 2023</w:t>
      </w:r>
    </w:p>
    <w:p w14:paraId="235048DE" w14:textId="77777777" w:rsidR="000E07DB" w:rsidRDefault="000E07DB" w:rsidP="000E07DB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82358" w14:textId="77777777" w:rsidR="000E07DB" w:rsidRDefault="000E07DB" w:rsidP="000E07DB">
      <w:pPr>
        <w:spacing w:after="200"/>
        <w:ind w:right="-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p w14:paraId="0540D7BD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48427651"/>
        <w:docPartObj>
          <w:docPartGallery w:val="Table of Contents"/>
          <w:docPartUnique/>
        </w:docPartObj>
      </w:sdtPr>
      <w:sdtContent>
        <w:p w14:paraId="23A12F4D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z01vtodu2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79A054F1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f1guty42mer">
            <w:r w:rsidR="000E07DB">
              <w:rPr>
                <w:color w:val="000000"/>
              </w:rPr>
              <w:t>1.1 Propósito:</w:t>
            </w:r>
            <w:r w:rsidR="000E07DB">
              <w:rPr>
                <w:color w:val="000000"/>
              </w:rPr>
              <w:tab/>
              <w:t>3</w:t>
            </w:r>
          </w:hyperlink>
        </w:p>
        <w:p w14:paraId="16E795B1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t966zgorh4n">
            <w:r w:rsidR="000E07DB">
              <w:rPr>
                <w:color w:val="000000"/>
              </w:rPr>
              <w:t>1.2 Alcance:</w:t>
            </w:r>
            <w:r w:rsidR="000E07DB">
              <w:rPr>
                <w:color w:val="000000"/>
              </w:rPr>
              <w:tab/>
              <w:t>3</w:t>
            </w:r>
          </w:hyperlink>
        </w:p>
        <w:p w14:paraId="4D666FC2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albb99dia2n">
            <w:r w:rsidR="000E07DB">
              <w:rPr>
                <w:color w:val="000000"/>
              </w:rPr>
              <w:t>1.3 Resumen:</w:t>
            </w:r>
            <w:r w:rsidR="000E07DB">
              <w:rPr>
                <w:color w:val="000000"/>
              </w:rPr>
              <w:tab/>
              <w:t>3</w:t>
            </w:r>
          </w:hyperlink>
        </w:p>
        <w:p w14:paraId="6DDA31C0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gghfkcsmu6a">
            <w:r w:rsidR="000E07DB">
              <w:rPr>
                <w:rFonts w:ascii="Times New Roman" w:eastAsia="Times New Roman" w:hAnsi="Times New Roman" w:cs="Times New Roman"/>
                <w:b/>
                <w:color w:val="000000"/>
              </w:rPr>
              <w:t>2. Descripción General</w:t>
            </w:r>
            <w:r w:rsidR="000E07DB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66B38F81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y0dzhu3zey2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2.1 Diagrama de Casos de Uso: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11953257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e4wr0src05f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2.2 Descripción: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3B8EB5B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3dnrgg8scb3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2.3 Actores: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829BAEF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1gyn6k68wiy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2.4 Precondiciones: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F51121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i6akfhz78pe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2.5 Pos Condiciones: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B9F0292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f07ujr0r5ch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2.6 Flujo básico: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E325DE1" w14:textId="77777777" w:rsidR="000E07DB" w:rsidRDefault="00000000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128a3gonwdm">
            <w:r w:rsidR="000E07DB">
              <w:rPr>
                <w:rFonts w:ascii="Times New Roman" w:eastAsia="Times New Roman" w:hAnsi="Times New Roman" w:cs="Times New Roman"/>
                <w:color w:val="000000"/>
              </w:rPr>
              <w:t>2.7 Excepciones:</w:t>
            </w:r>
            <w:r w:rsidR="000E07DB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  <w:r w:rsidR="000E07DB">
            <w:fldChar w:fldCharType="end"/>
          </w:r>
        </w:p>
      </w:sdtContent>
    </w:sdt>
    <w:p w14:paraId="3D48351D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p w14:paraId="162A721A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5681DBE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649FB1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F332907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8B9D2C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BD8D379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8358A13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58FEA875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C917B21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42D66A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CC8AB7A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9673CBD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891FB33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35E9384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E4E0D70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3665D67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919F87C" w14:textId="77777777" w:rsidR="000E07DB" w:rsidRDefault="000E07DB" w:rsidP="000E07DB">
      <w:pPr>
        <w:pStyle w:val="Ttulo1"/>
        <w:spacing w:before="0" w:after="0"/>
        <w:ind w:right="-40"/>
      </w:pPr>
      <w:bookmarkStart w:id="3" w:name="_wz01vtodu2s" w:colFirst="0" w:colLast="0"/>
      <w:bookmarkEnd w:id="3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1. Introducción</w:t>
      </w:r>
    </w:p>
    <w:p w14:paraId="645E6C22" w14:textId="77777777" w:rsidR="000E07DB" w:rsidRDefault="000E07DB" w:rsidP="000E07DB">
      <w:pPr>
        <w:pStyle w:val="Ttulo2"/>
        <w:spacing w:after="200"/>
        <w:ind w:right="-40"/>
      </w:pPr>
      <w:bookmarkStart w:id="4" w:name="_if1guty42mer" w:colFirst="0" w:colLast="0"/>
      <w:bookmarkEnd w:id="4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1.1 Propósito:</w:t>
      </w:r>
    </w:p>
    <w:p w14:paraId="1567524F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sistema es facilitar la gestión de donaciones de sangre por parte de los donantes y el personal del hospital. El sistema permitirá a los donantes registrarse y programar sus donaciones, y también permitirá al personal del hospital verificar la disponibilidad de sangre. El sistema estará vinculado con el hospital para que los donantes puedan recibir consultas como recompensa en el mismo.</w:t>
      </w:r>
    </w:p>
    <w:p w14:paraId="37CD6123" w14:textId="77777777" w:rsidR="000E07DB" w:rsidRDefault="000E07DB" w:rsidP="000E07DB">
      <w:pPr>
        <w:pStyle w:val="Ttulo2"/>
        <w:spacing w:after="200"/>
        <w:ind w:right="-40"/>
      </w:pPr>
      <w:bookmarkStart w:id="5" w:name="_rt966zgorh4n" w:colFirst="0" w:colLast="0"/>
      <w:bookmarkEnd w:id="5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 xml:space="preserve">1.2 Alcance: </w:t>
      </w:r>
    </w:p>
    <w:p w14:paraId="5D145DA5" w14:textId="77777777" w:rsidR="000E07DB" w:rsidRDefault="000E07DB" w:rsidP="000E07DB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alcance del registro de donantes en el sistema de gestión de donación de sangre incluye la implementación de una funcionalidad que permita a los donantes potenciales registrarse en el sistema. Esto implica la recopilación de información personal relevante, como nombre, edad, género, grupo sanguíneo y datos de contacto. El sistema garantizará la confidencialidad y seguridad de los datos de los donantes, y proporcionará una interfaz intuitiva y fácil de usar para facilitar el proceso de registro.</w:t>
      </w:r>
    </w:p>
    <w:p w14:paraId="71596C4A" w14:textId="77777777" w:rsidR="000E07DB" w:rsidRDefault="000E07DB" w:rsidP="000E07DB">
      <w:pPr>
        <w:pStyle w:val="Ttulo2"/>
        <w:spacing w:after="200"/>
        <w:ind w:right="-40"/>
      </w:pPr>
      <w:bookmarkStart w:id="6" w:name="_3albb99dia2n" w:colFirst="0" w:colLast="0"/>
      <w:bookmarkEnd w:id="6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1.3 Resumen:</w:t>
      </w:r>
    </w:p>
    <w:p w14:paraId="0E9C3B90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 especificación de requisitos describe los requisitos para el sistema de gestión de donación de sangre. El sistema debe ser fácil de usar, seguro y eficiente, y debe permitir a los donantes registrarse, programar citas para donaciones, verificar la disponibilidad de sangre y recibir consultas en el hospital. Al cumplir con estos requisitos, el sistema puede mejorar la gestión de donaciones de sangre y ayudar a salvar vidas.</w:t>
      </w:r>
    </w:p>
    <w:p w14:paraId="1AA5AD5A" w14:textId="77777777" w:rsidR="000E07DB" w:rsidRDefault="000E07DB" w:rsidP="000E07DB">
      <w:pPr>
        <w:pStyle w:val="Ttulo1"/>
        <w:spacing w:after="200"/>
        <w:ind w:right="-40"/>
      </w:pPr>
      <w:bookmarkStart w:id="7" w:name="_wgghfkcsmu6a" w:colFirst="0" w:colLast="0"/>
      <w:bookmarkEnd w:id="7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 Descripción General</w:t>
      </w:r>
    </w:p>
    <w:p w14:paraId="60F80559" w14:textId="77777777" w:rsidR="000E07DB" w:rsidRDefault="000E07DB" w:rsidP="000E07DB">
      <w:pPr>
        <w:pStyle w:val="Ttulo2"/>
        <w:spacing w:after="200"/>
        <w:ind w:right="-40"/>
      </w:pPr>
      <w:bookmarkStart w:id="8" w:name="_8y0dzhu3zey2" w:colFirst="0" w:colLast="0"/>
      <w:bookmarkEnd w:id="8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2.1 Diagrama de Casos de Uso:</w:t>
      </w:r>
    </w:p>
    <w:p w14:paraId="25F21541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diagrama de casos de uso del sistema de gestión de donación de sangre incluirá los siguientes casos de uso:</w:t>
      </w:r>
    </w:p>
    <w:p w14:paraId="532623FF" w14:textId="77777777" w:rsidR="000E07DB" w:rsidRDefault="000E07DB" w:rsidP="000E07DB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</w:t>
      </w:r>
    </w:p>
    <w:p w14:paraId="793FCF1E" w14:textId="77777777" w:rsidR="000E07DB" w:rsidRDefault="000E07DB" w:rsidP="000E07DB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</w:t>
      </w:r>
    </w:p>
    <w:p w14:paraId="1FF997CE" w14:textId="77777777" w:rsidR="000E07DB" w:rsidRDefault="000E07DB" w:rsidP="000E07DB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</w:t>
      </w:r>
    </w:p>
    <w:p w14:paraId="45416E83" w14:textId="77777777" w:rsidR="000E07DB" w:rsidRDefault="000E07DB" w:rsidP="000E07DB">
      <w:pPr>
        <w:numPr>
          <w:ilvl w:val="0"/>
          <w:numId w:val="15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</w:t>
      </w:r>
    </w:p>
    <w:p w14:paraId="7A3965A9" w14:textId="77777777" w:rsidR="000E07DB" w:rsidRDefault="000E07DB" w:rsidP="000E07DB">
      <w:pPr>
        <w:spacing w:after="200"/>
        <w:ind w:left="720"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D4AB48" wp14:editId="21BBB223">
            <wp:extent cx="5286375" cy="4276725"/>
            <wp:effectExtent l="0" t="0" r="0" b="0"/>
            <wp:docPr id="2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E0EF1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FE17B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9" w:name="_3rdcrjn" w:colFirst="0" w:colLast="0"/>
      <w:bookmarkEnd w:id="9"/>
      <w:r>
        <w:rPr>
          <w:rFonts w:ascii="Times New Roman" w:eastAsia="Times New Roman" w:hAnsi="Times New Roman" w:cs="Times New Roman"/>
          <w:b/>
          <w:sz w:val="18"/>
          <w:szCs w:val="18"/>
        </w:rPr>
        <w:t>Figura 1. Prototipo del Caso de uso: CU002- Registro de donante</w:t>
      </w:r>
    </w:p>
    <w:p w14:paraId="39CA12C9" w14:textId="77777777" w:rsidR="000E07DB" w:rsidRDefault="000E07DB" w:rsidP="000E07DB">
      <w:pPr>
        <w:pStyle w:val="Ttulo2"/>
        <w:spacing w:after="200"/>
        <w:ind w:right="-40"/>
      </w:pPr>
      <w:bookmarkStart w:id="10" w:name="_we4wr0src05f" w:colFirst="0" w:colLast="0"/>
      <w:bookmarkEnd w:id="10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2.2 Descripción:</w:t>
      </w:r>
    </w:p>
    <w:p w14:paraId="183F8077" w14:textId="77777777" w:rsidR="000E07DB" w:rsidRDefault="000E07DB" w:rsidP="000E07DB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Donante: Permite a los usuarios registrarse como donantes de sangre proporcionando su información personal y médica relevante.</w:t>
      </w:r>
    </w:p>
    <w:p w14:paraId="573007BB" w14:textId="77777777" w:rsidR="000E07DB" w:rsidRDefault="000E07DB" w:rsidP="000E07DB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Donante: Permite a los hospitales buscar donantes de sangre según su tipo de sangre y ubicación geográfica.</w:t>
      </w:r>
    </w:p>
    <w:p w14:paraId="68A57B1B" w14:textId="77777777" w:rsidR="000E07DB" w:rsidRDefault="000E07DB" w:rsidP="000E07DB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Sangre: Permite al sistema verificar la disponibilidad de sangre en el hospital y programar una donación de sangre.</w:t>
      </w:r>
    </w:p>
    <w:p w14:paraId="2F70A369" w14:textId="77777777" w:rsidR="000E07DB" w:rsidRDefault="000E07DB" w:rsidP="000E07DB">
      <w:pPr>
        <w:numPr>
          <w:ilvl w:val="0"/>
          <w:numId w:val="14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Recompensa: Permite al hospital otorgar una consulta médica en ese hospital como recompensa por la donación de sangre.</w:t>
      </w:r>
    </w:p>
    <w:p w14:paraId="0F39BC81" w14:textId="77777777" w:rsidR="000E07DB" w:rsidRDefault="000E07DB" w:rsidP="000E07DB">
      <w:pPr>
        <w:pStyle w:val="Ttulo2"/>
        <w:spacing w:after="200"/>
        <w:ind w:right="-40"/>
      </w:pPr>
      <w:bookmarkStart w:id="11" w:name="_c3dnrgg8scb3" w:colFirst="0" w:colLast="0"/>
      <w:bookmarkEnd w:id="11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2.3 Actores:</w:t>
      </w:r>
    </w:p>
    <w:p w14:paraId="35014DA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actores en el sistema de gestión de donación de sangre incluyen:</w:t>
      </w:r>
    </w:p>
    <w:p w14:paraId="0E0D8ACA" w14:textId="77777777" w:rsidR="000E07DB" w:rsidRDefault="000E07DB" w:rsidP="000E07DB">
      <w:pPr>
        <w:numPr>
          <w:ilvl w:val="0"/>
          <w:numId w:val="12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Donantes: Usuarios que se registran en el sistema y proporcionan información médica y personal relevante.</w:t>
      </w:r>
    </w:p>
    <w:p w14:paraId="38922FEA" w14:textId="77777777" w:rsidR="000E07DB" w:rsidRDefault="000E07DB" w:rsidP="000E07DB">
      <w:pPr>
        <w:numPr>
          <w:ilvl w:val="0"/>
          <w:numId w:val="12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Hospitales: Usuarios que utilizan el sistema para verificar la disponibilidad de donación de sangre y para otorgar una consulta médica como recompensa.</w:t>
      </w:r>
    </w:p>
    <w:p w14:paraId="5B44F740" w14:textId="77777777" w:rsidR="000E07DB" w:rsidRDefault="000E07DB" w:rsidP="000E07DB">
      <w:pPr>
        <w:pStyle w:val="Ttulo2"/>
        <w:spacing w:after="200"/>
        <w:ind w:right="-40"/>
      </w:pPr>
      <w:bookmarkStart w:id="12" w:name="_z1gyn6k68wiy" w:colFirst="0" w:colLast="0"/>
      <w:bookmarkEnd w:id="12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2.4 Precondiciones:</w:t>
      </w:r>
    </w:p>
    <w:p w14:paraId="7FCE4AE2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utilizar el sistema, los usuarios deben cumplir con las siguientes precondiciones:</w:t>
      </w:r>
    </w:p>
    <w:p w14:paraId="281BAAE0" w14:textId="77777777" w:rsidR="000E07DB" w:rsidRDefault="000E07DB" w:rsidP="000E07DB">
      <w:pPr>
        <w:numPr>
          <w:ilvl w:val="0"/>
          <w:numId w:val="9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donantes deben estar en buen estado de salud y cumplir con los requisitos de elegibilidad para donar sangre según lo definido por la Organización Mundial de la Salud.</w:t>
      </w:r>
    </w:p>
    <w:p w14:paraId="48772712" w14:textId="77777777" w:rsidR="000E07DB" w:rsidRDefault="000E07DB" w:rsidP="000E07DB">
      <w:pPr>
        <w:numPr>
          <w:ilvl w:val="0"/>
          <w:numId w:val="9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deben estar registrados en el sistema y tener acceso a Internet para utilizar el sistema.</w:t>
      </w:r>
    </w:p>
    <w:p w14:paraId="1E22B342" w14:textId="77777777" w:rsidR="000E07DB" w:rsidRDefault="000E07DB" w:rsidP="000E07DB">
      <w:pPr>
        <w:pStyle w:val="Ttulo2"/>
        <w:spacing w:after="200"/>
        <w:ind w:right="-40"/>
      </w:pPr>
      <w:bookmarkStart w:id="13" w:name="_6i6akfhz78pe" w:colFirst="0" w:colLast="0"/>
      <w:bookmarkEnd w:id="13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Pos</w:t>
      </w:r>
      <w:proofErr w:type="spellEnd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 xml:space="preserve"> Condiciones:</w:t>
      </w:r>
    </w:p>
    <w:p w14:paraId="3443BD06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Después de utilizar el sistema, se cumplirán las siguientes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poscondiciones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B7650D" w14:textId="77777777" w:rsidR="000E07DB" w:rsidRDefault="000E07DB" w:rsidP="000E07DB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del donante estará almacenada en la base de datos del sistema.</w:t>
      </w:r>
    </w:p>
    <w:p w14:paraId="07AC5D59" w14:textId="77777777" w:rsidR="000E07DB" w:rsidRDefault="000E07DB" w:rsidP="000E07DB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disponibilidad de donación de sangre en el hospital estará actualizada y disponible en el sistema.</w:t>
      </w:r>
    </w:p>
    <w:p w14:paraId="7A85C697" w14:textId="77777777" w:rsidR="000E07DB" w:rsidRDefault="000E07DB" w:rsidP="000E07DB">
      <w:pPr>
        <w:numPr>
          <w:ilvl w:val="0"/>
          <w:numId w:val="13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podrán otorgar una consulta médica como recompensa por la donación de sangre.</w:t>
      </w:r>
    </w:p>
    <w:p w14:paraId="792095F3" w14:textId="77777777" w:rsidR="000E07DB" w:rsidRDefault="000E07DB" w:rsidP="000E07DB">
      <w:pPr>
        <w:pStyle w:val="Ttulo2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  <w:bookmarkStart w:id="14" w:name="_mf07ujr0r5ch" w:colFirst="0" w:colLast="0"/>
      <w:bookmarkEnd w:id="14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2.6 Flujo básico:</w:t>
      </w:r>
    </w:p>
    <w:p w14:paraId="7225784C" w14:textId="77777777" w:rsidR="000E07DB" w:rsidRDefault="000E07DB" w:rsidP="000E07DB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flujo básico del sistema de registro de donantes es el siguiente:</w:t>
      </w:r>
    </w:p>
    <w:p w14:paraId="5EA6DB62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verifica que la información proporcionada sea válida y completa.</w:t>
      </w:r>
    </w:p>
    <w:p w14:paraId="423B22DB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es válida, el sistema registra al donante en el sistema de gestión de donaciones de sangre.</w:t>
      </w:r>
    </w:p>
    <w:p w14:paraId="71B506BE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no es válida o completa, el sistema muestra un mensaje de error y solicita que se corrijan los campos necesarios.</w:t>
      </w:r>
    </w:p>
    <w:p w14:paraId="48D0A966" w14:textId="77777777" w:rsidR="000E07DB" w:rsidRDefault="000E07DB" w:rsidP="000E07DB">
      <w:pPr>
        <w:pStyle w:val="Ttulo2"/>
      </w:pPr>
      <w:bookmarkStart w:id="15" w:name="_p128a3gonwdm" w:colFirst="0" w:colLast="0"/>
      <w:bookmarkEnd w:id="15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2.7 Excepciones:</w:t>
      </w:r>
    </w:p>
    <w:p w14:paraId="07FF89FF" w14:textId="77777777" w:rsidR="000E07DB" w:rsidRDefault="000E07DB" w:rsidP="000E07DB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excepciones en el sistema de registro de donantes incluyen lo siguiente:</w:t>
      </w:r>
    </w:p>
    <w:p w14:paraId="715DAA3D" w14:textId="5B2E7F2C" w:rsidR="000E07DB" w:rsidRDefault="000E07DB" w:rsidP="000E07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1]: Si el donante ingresa información incompleta o incorrecta, el sistema mostrará un mensaje de error y solicitará que se corrijan los campos necesarios.</w:t>
      </w:r>
    </w:p>
    <w:p w14:paraId="3158E59D" w14:textId="53139AE3" w:rsidR="000E07DB" w:rsidRPr="00E60CF9" w:rsidRDefault="000E07DB" w:rsidP="000E07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EX[2]: Si el donante intenta editar o eliminar la información de un donante que no existe en el sistema, el sistema mostrará un mensaje de error</w:t>
      </w:r>
      <w:r>
        <w:rPr>
          <w:rFonts w:ascii="Roboto" w:eastAsia="Roboto" w:hAnsi="Roboto" w:cs="Roboto"/>
          <w:color w:val="D1D5DB"/>
          <w:sz w:val="24"/>
          <w:szCs w:val="24"/>
        </w:rPr>
        <w:t>.</w:t>
      </w:r>
    </w:p>
    <w:p w14:paraId="30244615" w14:textId="5E6F0FEC" w:rsidR="00B5671D" w:rsidRPr="000E07DB" w:rsidRDefault="00B5671D" w:rsidP="000E07DB"/>
    <w:sectPr w:rsidR="00B5671D" w:rsidRPr="000E07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10C"/>
    <w:multiLevelType w:val="multilevel"/>
    <w:tmpl w:val="F93C3A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C4CB6"/>
    <w:multiLevelType w:val="multilevel"/>
    <w:tmpl w:val="5218EC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4B6D"/>
    <w:multiLevelType w:val="multilevel"/>
    <w:tmpl w:val="C804EE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50D41"/>
    <w:multiLevelType w:val="multilevel"/>
    <w:tmpl w:val="387672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DC1294"/>
    <w:multiLevelType w:val="multilevel"/>
    <w:tmpl w:val="CBFADF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7D1AD3"/>
    <w:multiLevelType w:val="multilevel"/>
    <w:tmpl w:val="A350AF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227E0"/>
    <w:multiLevelType w:val="multilevel"/>
    <w:tmpl w:val="E58246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A01498"/>
    <w:multiLevelType w:val="multilevel"/>
    <w:tmpl w:val="63C88E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E739E"/>
    <w:multiLevelType w:val="multilevel"/>
    <w:tmpl w:val="8EBEB4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4A54AA"/>
    <w:multiLevelType w:val="multilevel"/>
    <w:tmpl w:val="A75E48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55BAE"/>
    <w:multiLevelType w:val="multilevel"/>
    <w:tmpl w:val="B98842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F34F06"/>
    <w:multiLevelType w:val="multilevel"/>
    <w:tmpl w:val="D7D255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62286F"/>
    <w:multiLevelType w:val="multilevel"/>
    <w:tmpl w:val="DB7E07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70649E"/>
    <w:multiLevelType w:val="multilevel"/>
    <w:tmpl w:val="83A0F3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7317FC"/>
    <w:multiLevelType w:val="multilevel"/>
    <w:tmpl w:val="84C62C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52788526">
    <w:abstractNumId w:val="0"/>
  </w:num>
  <w:num w:numId="2" w16cid:durableId="1849057743">
    <w:abstractNumId w:val="3"/>
  </w:num>
  <w:num w:numId="3" w16cid:durableId="875432093">
    <w:abstractNumId w:val="11"/>
  </w:num>
  <w:num w:numId="4" w16cid:durableId="799953460">
    <w:abstractNumId w:val="13"/>
  </w:num>
  <w:num w:numId="5" w16cid:durableId="249973705">
    <w:abstractNumId w:val="1"/>
  </w:num>
  <w:num w:numId="6" w16cid:durableId="1815365480">
    <w:abstractNumId w:val="4"/>
  </w:num>
  <w:num w:numId="7" w16cid:durableId="225989719">
    <w:abstractNumId w:val="14"/>
  </w:num>
  <w:num w:numId="8" w16cid:durableId="340278582">
    <w:abstractNumId w:val="12"/>
  </w:num>
  <w:num w:numId="9" w16cid:durableId="1575434532">
    <w:abstractNumId w:val="7"/>
  </w:num>
  <w:num w:numId="10" w16cid:durableId="1628730906">
    <w:abstractNumId w:val="10"/>
  </w:num>
  <w:num w:numId="11" w16cid:durableId="277374480">
    <w:abstractNumId w:val="5"/>
  </w:num>
  <w:num w:numId="12" w16cid:durableId="1013266030">
    <w:abstractNumId w:val="8"/>
  </w:num>
  <w:num w:numId="13" w16cid:durableId="1227768049">
    <w:abstractNumId w:val="9"/>
  </w:num>
  <w:num w:numId="14" w16cid:durableId="819611013">
    <w:abstractNumId w:val="2"/>
  </w:num>
  <w:num w:numId="15" w16cid:durableId="1226254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1D"/>
    <w:rsid w:val="000E07DB"/>
    <w:rsid w:val="00590A28"/>
    <w:rsid w:val="00B34DFB"/>
    <w:rsid w:val="00B5671D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1AB"/>
  <w15:docId w15:val="{CD8FEC74-DEDC-48AE-AAB8-9642DD47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geomar fernandezcamacho</cp:lastModifiedBy>
  <cp:revision>3</cp:revision>
  <dcterms:created xsi:type="dcterms:W3CDTF">2023-05-12T18:33:00Z</dcterms:created>
  <dcterms:modified xsi:type="dcterms:W3CDTF">2023-05-12T19:44:00Z</dcterms:modified>
</cp:coreProperties>
</file>