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336E382B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BF46BF">
        <w:rPr>
          <w:b/>
          <w:sz w:val="44"/>
          <w:szCs w:val="44"/>
        </w:rPr>
        <w:t>3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4EDC85" w14:textId="68E3B9E5" w:rsidR="00334178" w:rsidRDefault="00334178" w:rsidP="00334178">
      <w:pPr>
        <w:jc w:val="center"/>
      </w:pPr>
      <w:r>
        <w:rPr>
          <w:sz w:val="32"/>
          <w:szCs w:val="32"/>
        </w:rPr>
        <w:t>Versión 1</w:t>
      </w: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6971F402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t>Solicitud de Cambio 0</w:t>
      </w:r>
      <w:r w:rsidR="00BF46BF">
        <w:rPr>
          <w:b/>
          <w:sz w:val="28"/>
          <w:szCs w:val="28"/>
          <w:u w:val="single"/>
        </w:rPr>
        <w:t>3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0AC6B8B9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BF46BF">
              <w:t>3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5EEF1E23" w:rsidR="00334178" w:rsidRDefault="00416E08" w:rsidP="00334178">
            <w:pPr>
              <w:tabs>
                <w:tab w:val="left" w:pos="1815"/>
              </w:tabs>
              <w:jc w:val="left"/>
            </w:pPr>
            <w:r>
              <w:t>20</w:t>
            </w:r>
            <w:r w:rsidR="00334178">
              <w:t>/06/2023</w:t>
            </w:r>
          </w:p>
        </w:tc>
      </w:tr>
      <w:tr w:rsidR="00416E08" w14:paraId="40B1A0FE" w14:textId="77777777" w:rsidTr="00334178">
        <w:tc>
          <w:tcPr>
            <w:tcW w:w="4247" w:type="dxa"/>
          </w:tcPr>
          <w:p w14:paraId="1607D21E" w14:textId="779125BA" w:rsidR="00416E08" w:rsidRPr="00334178" w:rsidRDefault="00416E08" w:rsidP="00416E0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45356043" w:rsidR="00416E08" w:rsidRDefault="00416E08" w:rsidP="00416E08">
            <w:pPr>
              <w:tabs>
                <w:tab w:val="left" w:pos="1815"/>
              </w:tabs>
              <w:jc w:val="left"/>
            </w:pPr>
            <w:r>
              <w:t>Camila Cabello</w:t>
            </w:r>
            <w:r>
              <w:t xml:space="preserve"> (</w:t>
            </w:r>
            <w:r>
              <w:t>administradora</w:t>
            </w:r>
            <w:r>
              <w:t xml:space="preserve"> del Hospital Nacional Guillermo Almenara Irigoyen)</w:t>
            </w:r>
          </w:p>
        </w:tc>
      </w:tr>
      <w:tr w:rsidR="00334178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4B5CE9E8" w:rsidR="00334178" w:rsidRDefault="00416E08" w:rsidP="00334178">
            <w:pPr>
              <w:tabs>
                <w:tab w:val="left" w:pos="1815"/>
              </w:tabs>
              <w:jc w:val="left"/>
            </w:pPr>
            <w:r w:rsidRPr="00416E08">
              <w:t>Hernán Ramírez (</w:t>
            </w:r>
            <w:r>
              <w:t>g</w:t>
            </w:r>
            <w:r w:rsidRPr="00416E08">
              <w:t>erente del Hospital Nacional Guillermo Almenara Irigoyen)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6D9D7B26" w14:textId="36DDF4E2" w:rsidR="00416E08" w:rsidRDefault="00416E08" w:rsidP="00416E08">
            <w:pPr>
              <w:tabs>
                <w:tab w:val="left" w:pos="1815"/>
              </w:tabs>
              <w:jc w:val="left"/>
            </w:pPr>
            <w:r>
              <w:t>Se solicita agregar la funcionalidad de "Eliminar la cuenta" en el menú del perfil del usuario registrado en el sistema. Este cambio tiene como objetivo permitir a los usuarios eliminar su cuenta de manera sencilla y directa desde la interfaz de usuario. Al agregar esta funcionalidad, se brinda a los usuarios la opción de gestionar y controlar su información personal dentro del sistema.</w:t>
            </w:r>
          </w:p>
          <w:p w14:paraId="7D88534E" w14:textId="4D8A5638" w:rsidR="005B6714" w:rsidRDefault="00416E08" w:rsidP="00416E08">
            <w:pPr>
              <w:tabs>
                <w:tab w:val="left" w:pos="1815"/>
              </w:tabs>
              <w:jc w:val="left"/>
            </w:pPr>
            <w:r>
              <w:t xml:space="preserve">La funcionalidad de "Eliminar la cuenta" consiste en agregar un botón o enlace en el menú del perfil de usuario que permita a los usuarios registrados en el sistema eliminar su cuenta de forma rápida y sin complicaciones. Al hacer clic en este </w:t>
            </w:r>
            <w:r>
              <w:lastRenderedPageBreak/>
              <w:t>botón, se presentará una confirmación de eliminación para garantizar que el usuario realmente desee proceder con la acción.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193E0BD4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lastRenderedPageBreak/>
              <w:t>Justificación:</w:t>
            </w:r>
          </w:p>
        </w:tc>
        <w:tc>
          <w:tcPr>
            <w:tcW w:w="4247" w:type="dxa"/>
          </w:tcPr>
          <w:p w14:paraId="4096F3A0" w14:textId="55692AA6" w:rsidR="00334178" w:rsidRDefault="00F5089E" w:rsidP="00416E08">
            <w:pPr>
              <w:tabs>
                <w:tab w:val="left" w:pos="1815"/>
              </w:tabs>
              <w:jc w:val="left"/>
            </w:pPr>
            <w:r w:rsidRPr="00F5089E">
              <w:t>La adición de la funcionalidad de "Eliminar la cuenta" en el menú del perfil del usuario registrado se justifica por varias razones fundamentales. En primer lugar, se busca garantizar la privacidad y el control de los usuarios sobre sus datos personales, cumpliendo con las regulaciones de protección de datos vigentes. Al brindar a los usuarios la opción de eliminar su cuenta de manera sencilla y directa, se les otorga autonomía y se respeta su derecho al olvido. Además, esta mejora tiene como objetivo mejorar la experiencia del usuario al brindar una opción clara y accesible, promoviendo la confianza y la satisfacción en el uso del sistema. Además, la inclusión de esta funcionalidad contribuye a la optimización de la base de datos al eliminar cuentas inactivas y se adapta a las necesidades cambiantes de los usuarios, brindándoles la posibilidad de ajustarse a sus preferencias actuales y fortaleciendo la relación entre el sistema y los usuarios.</w:t>
            </w:r>
          </w:p>
        </w:tc>
      </w:tr>
    </w:tbl>
    <w:p w14:paraId="573B9A84" w14:textId="10C63541" w:rsidR="005457AA" w:rsidRDefault="005457AA"/>
    <w:p w14:paraId="37ABDF15" w14:textId="383C3F92" w:rsidR="005457AA" w:rsidRPr="00334178" w:rsidRDefault="005457AA"/>
    <w:sectPr w:rsidR="005457AA" w:rsidRPr="00334178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90A5" w14:textId="77777777" w:rsidR="009E1C09" w:rsidRDefault="009E1C09" w:rsidP="00334178">
      <w:pPr>
        <w:spacing w:before="0" w:after="0" w:line="240" w:lineRule="auto"/>
      </w:pPr>
      <w:r>
        <w:separator/>
      </w:r>
    </w:p>
  </w:endnote>
  <w:endnote w:type="continuationSeparator" w:id="0">
    <w:p w14:paraId="1E010842" w14:textId="77777777" w:rsidR="009E1C09" w:rsidRDefault="009E1C09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F70ED" w14:textId="77777777" w:rsidR="009E1C09" w:rsidRDefault="009E1C09" w:rsidP="00334178">
      <w:pPr>
        <w:spacing w:before="0" w:after="0" w:line="240" w:lineRule="auto"/>
      </w:pPr>
      <w:r>
        <w:separator/>
      </w:r>
    </w:p>
  </w:footnote>
  <w:footnote w:type="continuationSeparator" w:id="0">
    <w:p w14:paraId="4720B6AE" w14:textId="77777777" w:rsidR="009E1C09" w:rsidRDefault="009E1C09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Default="00334178" w:rsidP="00334178">
    <w:pPr>
      <w:pStyle w:val="Encabezado"/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07"/>
    <w:multiLevelType w:val="hybridMultilevel"/>
    <w:tmpl w:val="F9C23A4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D33AB"/>
    <w:multiLevelType w:val="hybridMultilevel"/>
    <w:tmpl w:val="A6825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2"/>
  </w:num>
  <w:num w:numId="2" w16cid:durableId="1593733782">
    <w:abstractNumId w:val="0"/>
  </w:num>
  <w:num w:numId="3" w16cid:durableId="13572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D299F"/>
    <w:rsid w:val="002E0B92"/>
    <w:rsid w:val="00334178"/>
    <w:rsid w:val="003A3019"/>
    <w:rsid w:val="003E4471"/>
    <w:rsid w:val="00416E08"/>
    <w:rsid w:val="0052119C"/>
    <w:rsid w:val="005457AA"/>
    <w:rsid w:val="005947FC"/>
    <w:rsid w:val="005B6714"/>
    <w:rsid w:val="006C7700"/>
    <w:rsid w:val="00747544"/>
    <w:rsid w:val="008F2896"/>
    <w:rsid w:val="00965210"/>
    <w:rsid w:val="009C7753"/>
    <w:rsid w:val="009E1C09"/>
    <w:rsid w:val="00A82ABD"/>
    <w:rsid w:val="00AA0D16"/>
    <w:rsid w:val="00BA2E6C"/>
    <w:rsid w:val="00BF46BF"/>
    <w:rsid w:val="00CD01DF"/>
    <w:rsid w:val="00F5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Jatziry Fernanda Sanchez Wong</cp:lastModifiedBy>
  <cp:revision>10</cp:revision>
  <dcterms:created xsi:type="dcterms:W3CDTF">2023-06-09T22:17:00Z</dcterms:created>
  <dcterms:modified xsi:type="dcterms:W3CDTF">2023-06-20T22:52:00Z</dcterms:modified>
</cp:coreProperties>
</file>