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55EBE41C" w:rsidR="0060626D" w:rsidRPr="00431178" w:rsidRDefault="0060626D" w:rsidP="00431178">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sidR="00DC2823" w:rsidRPr="00431178">
        <w:rPr>
          <w:rFonts w:ascii="Times New Roman" w:eastAsia="Times New Roman" w:hAnsi="Times New Roman" w:cs="Times New Roman"/>
          <w:sz w:val="52"/>
          <w:szCs w:val="52"/>
        </w:rPr>
        <w:t>2</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hAnsi="Times New Roman" w:cs="Times New Roman"/>
          <w:lang w:val="es-ES"/>
        </w:rPr>
        <w:id w:val="2117481555"/>
        <w:docPartObj>
          <w:docPartGallery w:val="Table of Contents"/>
          <w:docPartUnique/>
        </w:docPartObj>
      </w:sdtPr>
      <w:sdtEndPr>
        <w:rPr>
          <w:rFonts w:eastAsia="Arial"/>
          <w:b/>
          <w:bCs/>
          <w:color w:val="auto"/>
          <w:sz w:val="22"/>
          <w:szCs w:val="22"/>
          <w:lang w:eastAsia="es-E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11926A95" w14:textId="487303F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390F9C56" w14:textId="2B7EABC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hyperlink w:anchor="_Toc136338110" w:history="1">
            <w:r w:rsidRPr="00761D29">
              <w:rPr>
                <w:rStyle w:val="Hipervnculo"/>
                <w:rFonts w:ascii="Times New Roman" w:hAnsi="Times New Roman" w:cs="Times New Roman"/>
                <w:b/>
                <w:bCs/>
                <w:noProof/>
                <w:sz w:val="24"/>
                <w:szCs w:val="24"/>
              </w:rPr>
              <w:t>Objetivo</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_Toc136338110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26ED70A7" w14:textId="20CA4555"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hyperlink w:anchor="_Toc136338111" w:history="1">
            <w:r w:rsidRPr="00761D29">
              <w:rPr>
                <w:rStyle w:val="Hipervnculo"/>
                <w:rFonts w:ascii="Times New Roman" w:hAnsi="Times New Roman" w:cs="Times New Roman"/>
                <w:b/>
                <w:bCs/>
                <w:noProof/>
                <w:sz w:val="24"/>
                <w:szCs w:val="24"/>
              </w:rPr>
              <w:t>Cuestionario Para el Equipo</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_Toc136338111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7E076F3C" w14:textId="72202256"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hyperlink w:anchor="_Toc136338112" w:history="1">
            <w:r w:rsidRPr="00761D29">
              <w:rPr>
                <w:rStyle w:val="Hipervnculo"/>
                <w:rFonts w:ascii="Times New Roman" w:hAnsi="Times New Roman" w:cs="Times New Roman"/>
                <w:b/>
                <w:bCs/>
                <w:noProof/>
                <w:sz w:val="24"/>
                <w:szCs w:val="24"/>
              </w:rPr>
              <w:t>Objetivos Para el Siguiente Hito:</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_Toc136338112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7E435651" w14:textId="197AE654"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hyperlink w:anchor="_Toc136338113" w:history="1">
            <w:r w:rsidRPr="00761D29">
              <w:rPr>
                <w:rStyle w:val="Hipervnculo"/>
                <w:rFonts w:ascii="Times New Roman" w:hAnsi="Times New Roman" w:cs="Times New Roman"/>
                <w:b/>
                <w:bCs/>
                <w:noProof/>
                <w:sz w:val="24"/>
                <w:szCs w:val="24"/>
              </w:rPr>
              <w:t>Conclusión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_Toc136338113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4</w:t>
            </w:r>
            <w:r w:rsidRPr="00761D29">
              <w:rPr>
                <w:rFonts w:ascii="Times New Roman" w:hAnsi="Times New Roman" w:cs="Times New Roman"/>
                <w:noProof/>
                <w:webHidden/>
                <w:sz w:val="24"/>
                <w:szCs w:val="24"/>
              </w:rPr>
              <w:fldChar w:fldCharType="end"/>
            </w:r>
          </w:hyperlink>
        </w:p>
        <w:p w14:paraId="3C41343F" w14:textId="1AE2D599"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154758B9" w:rsidR="00976746" w:rsidRPr="00431178" w:rsidRDefault="00976746" w:rsidP="00431178">
      <w:pPr>
        <w:pStyle w:val="Ttulo1"/>
        <w:spacing w:line="480" w:lineRule="auto"/>
        <w:rPr>
          <w:rFonts w:ascii="Times New Roman" w:hAnsi="Times New Roman" w:cs="Times New Roman"/>
          <w:b/>
          <w:bCs/>
          <w:sz w:val="24"/>
          <w:szCs w:val="24"/>
        </w:rPr>
      </w:pPr>
      <w:bookmarkStart w:id="0" w:name="_Toc136338109"/>
      <w:r w:rsidRPr="00431178">
        <w:rPr>
          <w:rFonts w:ascii="Times New Roman" w:hAnsi="Times New Roman" w:cs="Times New Roman"/>
          <w:b/>
          <w:bCs/>
          <w:sz w:val="24"/>
          <w:szCs w:val="24"/>
        </w:rPr>
        <w:lastRenderedPageBreak/>
        <w:t>Introducción</w:t>
      </w:r>
      <w:bookmarkEnd w:id="0"/>
    </w:p>
    <w:p w14:paraId="4B9FCB3B" w14:textId="1029E316" w:rsidR="00976746" w:rsidRPr="00431178" w:rsidRDefault="00976746" w:rsidP="00431178">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El presente documento corresponde a la reunión de retrospectiva del segundo hito del proyecto SGDS (Sistema de Gestión de Donaciones de Sangre) desarrollado por Quantum Ants Software. En este hito, se han trabajado diversas actividades relacionadas con el registro de hospitales, registro de donantes, programación de citas, implementación de la base de datos, desarrollo parcial de la interfaz web y actualización de la especificación de la interfaz de usuario. El propósito de esta retrospectiva es analizar los logros, dificultades y lecciones aprendidas durante este período, con el objetivo de mejorar nuestros procesos y planificar los siguientes pasos de manera efectiva.</w:t>
      </w:r>
    </w:p>
    <w:p w14:paraId="4C44701F" w14:textId="6D237996" w:rsidR="00976746" w:rsidRPr="00431178" w:rsidRDefault="00976746" w:rsidP="00431178">
      <w:pPr>
        <w:pStyle w:val="Ttulo1"/>
        <w:spacing w:line="480" w:lineRule="auto"/>
        <w:rPr>
          <w:rFonts w:ascii="Times New Roman" w:hAnsi="Times New Roman" w:cs="Times New Roman"/>
          <w:b/>
          <w:bCs/>
          <w:sz w:val="24"/>
          <w:szCs w:val="24"/>
        </w:rPr>
      </w:pPr>
      <w:bookmarkStart w:id="1" w:name="_Toc136338110"/>
      <w:r w:rsidRPr="00431178">
        <w:rPr>
          <w:rFonts w:ascii="Times New Roman" w:hAnsi="Times New Roman" w:cs="Times New Roman"/>
          <w:b/>
          <w:bCs/>
          <w:sz w:val="24"/>
          <w:szCs w:val="24"/>
        </w:rPr>
        <w:t>Objetivo</w:t>
      </w:r>
      <w:bookmarkEnd w:id="1"/>
    </w:p>
    <w:p w14:paraId="04218E0F" w14:textId="31F970D9" w:rsidR="00976746" w:rsidRPr="00431178" w:rsidRDefault="00976746"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6537CA4" w14:textId="2571039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Evaluar el progreso y los resultados obtenidos en el segundo hito del proyecto SGDS.</w:t>
      </w:r>
    </w:p>
    <w:p w14:paraId="1BE152FB" w14:textId="77561DA7"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fortalezas y debilidades del equipo y del proceso de desarrollo.</w:t>
      </w:r>
    </w:p>
    <w:p w14:paraId="2E3931E3" w14:textId="60C7ED6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03B47AAD" w14:textId="565030FA"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Extraer lecciones aprendidas y establecer acciones para el siguiente hito del proyecto.</w:t>
      </w:r>
    </w:p>
    <w:p w14:paraId="3DD2E7C2" w14:textId="37761CDA" w:rsidR="00976746" w:rsidRDefault="00976746" w:rsidP="00431178">
      <w:pPr>
        <w:pStyle w:val="Ttulo1"/>
        <w:spacing w:line="480" w:lineRule="auto"/>
        <w:rPr>
          <w:rFonts w:ascii="Times New Roman" w:hAnsi="Times New Roman" w:cs="Times New Roman"/>
          <w:b/>
          <w:bCs/>
          <w:sz w:val="24"/>
          <w:szCs w:val="24"/>
        </w:rPr>
      </w:pPr>
      <w:bookmarkStart w:id="2" w:name="_Toc136338111"/>
      <w:r w:rsidRPr="00431178">
        <w:rPr>
          <w:rFonts w:ascii="Times New Roman" w:hAnsi="Times New Roman" w:cs="Times New Roman"/>
          <w:b/>
          <w:bCs/>
          <w:sz w:val="24"/>
          <w:szCs w:val="24"/>
        </w:rPr>
        <w:t xml:space="preserve">Cuestionario </w:t>
      </w:r>
      <w:r w:rsidRPr="00431178">
        <w:rPr>
          <w:rFonts w:ascii="Times New Roman" w:hAnsi="Times New Roman" w:cs="Times New Roman"/>
          <w:b/>
          <w:bCs/>
          <w:sz w:val="24"/>
          <w:szCs w:val="24"/>
        </w:rPr>
        <w:t>Para el Equipo</w:t>
      </w:r>
      <w:bookmarkEnd w:id="2"/>
    </w:p>
    <w:p w14:paraId="794F939E" w14:textId="77777777" w:rsidR="00431178" w:rsidRPr="00431178" w:rsidRDefault="00431178"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Por favor, responde a las siguientes preguntas teniendo en cuenta las actividades realizadas en el segundo hito:</w:t>
      </w:r>
    </w:p>
    <w:p w14:paraId="7CDF17D2" w14:textId="77777777" w:rsidR="00431178" w:rsidRPr="00431178" w:rsidRDefault="00431178" w:rsidP="00431178">
      <w:pPr>
        <w:spacing w:line="480" w:lineRule="auto"/>
        <w:rPr>
          <w:rFonts w:ascii="Times New Roman" w:hAnsi="Times New Roman" w:cs="Times New Roman"/>
          <w:sz w:val="24"/>
          <w:szCs w:val="24"/>
        </w:rPr>
      </w:pPr>
    </w:p>
    <w:p w14:paraId="15A1C435" w14:textId="737E3563"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aspectos del registro de hospitales consideras que funcionaron bien y deberíamos mantener?</w:t>
      </w:r>
    </w:p>
    <w:p w14:paraId="3C803BB7" w14:textId="3935B0FD"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(Jatziry)</w:t>
      </w:r>
    </w:p>
    <w:p w14:paraId="79F0F4E6" w14:textId="76F8BD4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¿Identificaste algún desafío o dificultad en el registro de donantes? ¿Qué acciones podemos tomar para mejorar en este aspecto?</w:t>
      </w:r>
    </w:p>
    <w:p w14:paraId="61FA91AC" w14:textId="5C3689D2" w:rsidR="00761D29" w:rsidRP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(Geomar)</w:t>
      </w:r>
    </w:p>
    <w:p w14:paraId="2BF01EFB" w14:textId="0A74CC91"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implementación y verificación del requisito de programación de citas? ¿Hay algún punto específico que debamos abordar?</w:t>
      </w:r>
    </w:p>
    <w:p w14:paraId="380FF85E" w14:textId="43CD6438"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(Fabricio)</w:t>
      </w:r>
    </w:p>
    <w:p w14:paraId="35E14DBD" w14:textId="22D68AF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En relación con</w:t>
      </w:r>
      <w:r w:rsidRPr="00431178">
        <w:rPr>
          <w:rFonts w:ascii="Times New Roman" w:hAnsi="Times New Roman" w:cs="Times New Roman"/>
          <w:sz w:val="24"/>
          <w:szCs w:val="24"/>
        </w:rPr>
        <w:t xml:space="preserve"> la implementación de la base de datos, ¿hubo algún problema o mejora que consideres importante destacar?</w:t>
      </w:r>
    </w:p>
    <w:p w14:paraId="177CF2E9" w14:textId="321BD60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(Jatziry)</w:t>
      </w:r>
    </w:p>
    <w:p w14:paraId="1F701B3C" w14:textId="246E5748"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opinas sobre el desarrollo de la interfaz web en este hito? ¿Qué aspectos debemos considerar para su mejora?</w:t>
      </w:r>
    </w:p>
    <w:p w14:paraId="38355483" w14:textId="557334E1"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(Jose)</w:t>
      </w:r>
    </w:p>
    <w:p w14:paraId="2AD1A2E4" w14:textId="5D1E3C88"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recomendaciones tienes para mejorar la especificación de la interfaz de usuario?</w:t>
      </w:r>
    </w:p>
    <w:p w14:paraId="5F43DEAF" w14:textId="04F8EA0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(Renzo)</w:t>
      </w:r>
    </w:p>
    <w:p w14:paraId="4762D35A" w14:textId="44F865BA"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dificultades encontraste durante la fase de pruebas del software? ¿Cómo podemos optimizar esta etapa en el siguiente hito?</w:t>
      </w:r>
    </w:p>
    <w:p w14:paraId="718A6548" w14:textId="660257E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070AA3">
        <w:rPr>
          <w:rFonts w:ascii="Times New Roman" w:hAnsi="Times New Roman" w:cs="Times New Roman"/>
          <w:sz w:val="24"/>
          <w:szCs w:val="24"/>
        </w:rPr>
        <w:t>(Fabricio)</w:t>
      </w:r>
    </w:p>
    <w:p w14:paraId="35530B52" w14:textId="13DC19D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¿Hubo algún problema de comunicación o coordinación entre los miembros del equipo durante este período? ¿Cómo podemos mejorar nuestra colaboración?</w:t>
      </w:r>
    </w:p>
    <w:p w14:paraId="3CDF35CF" w14:textId="787EAE7B"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395F811E"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Durante este período, hemos identificado algunos desafíos en cuanto a la comunicación y coordinación dentro del equipo. Aunque se han realizado esfuerzos para mejorar estos aspectos, considero que aún hay margen para un mayor compromiso y participación por parte de todos los miembros.</w:t>
      </w:r>
    </w:p>
    <w:p w14:paraId="1FE92688"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p>
    <w:p w14:paraId="69811BAD" w14:textId="6B859D3F"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Es importante enfocarnos en fortalecer la colaboración y establecer una comunicación clara y efectiva entre nosotros. Para lograr esto, propongo implementar las siguientes acciones:</w:t>
      </w:r>
    </w:p>
    <w:p w14:paraId="0789601F" w14:textId="08802711"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 xml:space="preserve">Fomentar una cultura de </w:t>
      </w:r>
      <w:r w:rsidRPr="00B26FCC">
        <w:rPr>
          <w:rFonts w:ascii="Times New Roman" w:hAnsi="Times New Roman" w:cs="Times New Roman"/>
          <w:sz w:val="24"/>
          <w:szCs w:val="24"/>
        </w:rPr>
        <w:t>participación</w:t>
      </w:r>
      <w:r w:rsidRPr="00B26FCC">
        <w:rPr>
          <w:rFonts w:ascii="Times New Roman" w:hAnsi="Times New Roman" w:cs="Times New Roman"/>
          <w:sz w:val="24"/>
          <w:szCs w:val="24"/>
        </w:rPr>
        <w:t>: Es fundamental que cada miembro del equipo se sienta involucrado y comprometido con el proyecto. Esto implica estar atentos a las comunicaciones, responder a los mensajes de man</w:t>
      </w:r>
      <w:r>
        <w:rPr>
          <w:rFonts w:ascii="Times New Roman" w:hAnsi="Times New Roman" w:cs="Times New Roman"/>
          <w:sz w:val="24"/>
          <w:szCs w:val="24"/>
        </w:rPr>
        <w:t>e</w:t>
      </w:r>
      <w:r w:rsidRPr="00B26FCC">
        <w:rPr>
          <w:rFonts w:ascii="Times New Roman" w:hAnsi="Times New Roman" w:cs="Times New Roman"/>
          <w:sz w:val="24"/>
          <w:szCs w:val="24"/>
        </w:rPr>
        <w:t>ra oportuna y brindar el apoyo necesario a los compañeros.</w:t>
      </w:r>
    </w:p>
    <w:p w14:paraId="781D7508" w14:textId="40ED4D59"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canales de comunicación efectivos: Es necesario definir canales de comunicación claros y accesibles para todos, donde podamos compartir información relevante, plantear dudas y brindar actualizaciones sobre nuestro progreso. Esto podría incluir el uso de herramientas colaborativas, reuniones regulares o incluso un sistema de seguimiento de tareas.</w:t>
      </w:r>
    </w:p>
    <w:p w14:paraId="617628B6" w14:textId="4315B720"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Practicar la escucha activa: Debemos asegurarnos de escuchar atentamente las opiniones y perspectivas de los demás miembros del equipo. Esto implica brindar un espacio seguro para expresar ideas, preguntas o preocupaciones, y valorar las contribuciones de cada individuo.</w:t>
      </w:r>
    </w:p>
    <w:p w14:paraId="09B730A2" w14:textId="3F59ECF8"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Promover la cordialidad y el respeto: Es esencial mantener un ambiente de trabajo respetuoso y cordial, donde nos tratemos mutuamente con amabilidad y consideración. Esto incluye evitar alteraciones emocionales y expresarnos de manera constructiva, incluso cuando surjan desafíos o discrepancias.</w:t>
      </w:r>
    </w:p>
    <w:p w14:paraId="2333D256" w14:textId="3DBC17A5"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metas y responsabilidades claras: Es importante definir metas claras y asignar responsabilidades específicas a cada miembro del equipo. Esto nos ayudará a tener una visión compartida de lo que se espera de cada uno y a mantenernos enfocados en nuestros objetivos comunes.</w:t>
      </w:r>
    </w:p>
    <w:p w14:paraId="57CA3277" w14:textId="73E3ED4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lastRenderedPageBreak/>
        <w:t>Al implementar estas acciones, podemos mejorar nuestra colaboración y fortalecer el trabajo en equipo. Estoy seguro de que, al hacerlo, lograremos superar los desafíos identificados y alcanzar resultados aún más exitosos en el próximo hito del proyecto.</w:t>
      </w:r>
    </w:p>
    <w:p w14:paraId="35174FA9" w14:textId="02FEE909" w:rsidR="00B26FCC" w:rsidRPr="00431178"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Agradezco la oportunidad de compartir estas reflexiones y estoy comprometido a trabajar en conjunto para mejorar nuestra colaboración y el éxito del proyecto SGDS.</w:t>
      </w:r>
    </w:p>
    <w:p w14:paraId="4DE62AA5" w14:textId="57609670"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p>
    <w:p w14:paraId="23F8863B" w14:textId="7F2342A9"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(Geomar-Renzo)</w:t>
      </w:r>
    </w:p>
    <w:p w14:paraId="79A3DC95" w14:textId="5BCAB5D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acciones podemos tomar para asegurar una mejor gestión del tiempo y el cumplimiento de los plazos en el siguiente hito?</w:t>
      </w:r>
    </w:p>
    <w:p w14:paraId="17FBAC81" w14:textId="7D0EA868"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4DF81A4B" w14:textId="36E7E4E0"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asegurar una gestión efectiva del tiempo y el cumplimiento de los plazos en el próximo hito, es crucial que el equipo se enfoque en el proyecto de manera proactiva y evite realizar implementaciones de última hora. Con el hito tres programado para finalizar el 18 de junio, es fundamental que todos los miembros del equipo trabajen de manera comprometida y constante para cumplir con las actividades planificadas con anticipación.</w:t>
      </w:r>
    </w:p>
    <w:p w14:paraId="50F38EBF" w14:textId="4F0E7F02"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 xml:space="preserve">En lugar de dejar tareas importantes para el último momento, debemos priorizar la organización y la ejecución oportuna de las actividades. Esto implica asignar tiempo suficiente para cada tarea, realizar un seguimiento regular de su avance y ajustar los recursos y plazos si es necesario. Además, es importante tener en cuenta que cualquier retraso en la implementación de las tareas puede afectar </w:t>
      </w:r>
      <w:r w:rsidRPr="00401FC1">
        <w:rPr>
          <w:rFonts w:ascii="Times New Roman" w:hAnsi="Times New Roman" w:cs="Times New Roman"/>
          <w:sz w:val="24"/>
          <w:szCs w:val="24"/>
        </w:rPr>
        <w:lastRenderedPageBreak/>
        <w:t>directamente las pruebas del software, lo cual puede comprometer la calidad y el éxito del proyecto en su conjunto.</w:t>
      </w:r>
    </w:p>
    <w:p w14:paraId="74BC5841" w14:textId="7944498D"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evitar situaciones de estrés y garantizar una entrega exitosa del hito tres, propongo que el equipo se comprometa a:</w:t>
      </w:r>
    </w:p>
    <w:p w14:paraId="2C70460A" w14:textId="7B9F59CD"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Revisar regularmente el cronograma del proyecto y asegurarse de que cada miembro del equipo esté al tanto de las fechas límite y las actividades asignadas.</w:t>
      </w:r>
    </w:p>
    <w:p w14:paraId="11B98622" w14:textId="09B5199B"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Establecer metas intermedias y fechas límite más tempranas para las tareas clave, de modo que tengamos margen de tiempo suficiente para hacer ajustes y abordar cualquier desviación o contratiempo.</w:t>
      </w:r>
    </w:p>
    <w:p w14:paraId="729F7D33" w14:textId="5375E22E"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Fomentar una comunicación abierta y fluida entre los miembros del equipo, para poder identificar rápidamente cualquier obstáculo o problema que pueda surgir y tomar medidas correctivas de manera oportuna.</w:t>
      </w:r>
    </w:p>
    <w:p w14:paraId="03435388" w14:textId="1E68544A"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Realizar revisiones regulares del progreso del proyecto, para evaluar si estamos siguiendo el plan establecido y si es necesario realizar ajustes en la asignación de recursos o en los plazos.</w:t>
      </w:r>
    </w:p>
    <w:p w14:paraId="0DA1FD8F" w14:textId="703BBE18"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Mantener una actitud proactiva y enfocada, recordando constantemente la importancia de cumplir con anticipación las actividades del último hito y los beneficios que esto traerá tanto al equipo como al proyecto en general.</w:t>
      </w:r>
    </w:p>
    <w:p w14:paraId="78C1E4F1" w14:textId="1A891059" w:rsidR="00401FC1" w:rsidRPr="00431178"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Al seguir estas prácticas, estaremos en una mejor posición para gestionar eficazmente nuestro tiempo y cumplir con éxito las actividades del hito tres antes de la fecha límite establecida. Agradezco el compromiso y el esfuerzo de todo el equipo y estoy seguro de que, trabajando juntos, lograremos alcanzar nuestros objetivos con éxito.</w:t>
      </w:r>
    </w:p>
    <w:p w14:paraId="132D7204" w14:textId="40AEF3D7" w:rsidR="00976746" w:rsidRPr="00431178" w:rsidRDefault="00976746" w:rsidP="00431178">
      <w:pPr>
        <w:pStyle w:val="Ttulo1"/>
        <w:spacing w:line="480" w:lineRule="auto"/>
        <w:rPr>
          <w:rFonts w:ascii="Times New Roman" w:hAnsi="Times New Roman" w:cs="Times New Roman"/>
          <w:b/>
          <w:bCs/>
          <w:sz w:val="24"/>
          <w:szCs w:val="24"/>
        </w:rPr>
      </w:pPr>
      <w:bookmarkStart w:id="3" w:name="_Toc136338112"/>
      <w:r w:rsidRPr="00431178">
        <w:rPr>
          <w:rFonts w:ascii="Times New Roman" w:hAnsi="Times New Roman" w:cs="Times New Roman"/>
          <w:b/>
          <w:bCs/>
          <w:sz w:val="24"/>
          <w:szCs w:val="24"/>
        </w:rPr>
        <w:lastRenderedPageBreak/>
        <w:t xml:space="preserve">Objetivos </w:t>
      </w:r>
      <w:r w:rsidRPr="00431178">
        <w:rPr>
          <w:rFonts w:ascii="Times New Roman" w:hAnsi="Times New Roman" w:cs="Times New Roman"/>
          <w:b/>
          <w:bCs/>
          <w:sz w:val="24"/>
          <w:szCs w:val="24"/>
        </w:rPr>
        <w:t>P</w:t>
      </w:r>
      <w:r w:rsidRPr="00431178">
        <w:rPr>
          <w:rFonts w:ascii="Times New Roman" w:hAnsi="Times New Roman" w:cs="Times New Roman"/>
          <w:b/>
          <w:bCs/>
          <w:sz w:val="24"/>
          <w:szCs w:val="24"/>
        </w:rPr>
        <w:t xml:space="preserve">ara el </w:t>
      </w:r>
      <w:r w:rsidRPr="00431178">
        <w:rPr>
          <w:rFonts w:ascii="Times New Roman" w:hAnsi="Times New Roman" w:cs="Times New Roman"/>
          <w:b/>
          <w:bCs/>
          <w:sz w:val="24"/>
          <w:szCs w:val="24"/>
        </w:rPr>
        <w:t>S</w:t>
      </w:r>
      <w:r w:rsidRPr="00431178">
        <w:rPr>
          <w:rFonts w:ascii="Times New Roman" w:hAnsi="Times New Roman" w:cs="Times New Roman"/>
          <w:b/>
          <w:bCs/>
          <w:sz w:val="24"/>
          <w:szCs w:val="24"/>
        </w:rPr>
        <w:t xml:space="preserve">iguiente </w:t>
      </w:r>
      <w:r w:rsidRPr="00431178">
        <w:rPr>
          <w:rFonts w:ascii="Times New Roman" w:hAnsi="Times New Roman" w:cs="Times New Roman"/>
          <w:b/>
          <w:bCs/>
          <w:sz w:val="24"/>
          <w:szCs w:val="24"/>
        </w:rPr>
        <w:t>H</w:t>
      </w:r>
      <w:r w:rsidRPr="00431178">
        <w:rPr>
          <w:rFonts w:ascii="Times New Roman" w:hAnsi="Times New Roman" w:cs="Times New Roman"/>
          <w:b/>
          <w:bCs/>
          <w:sz w:val="24"/>
          <w:szCs w:val="24"/>
        </w:rPr>
        <w:t>ito:</w:t>
      </w:r>
      <w:bookmarkEnd w:id="3"/>
    </w:p>
    <w:p w14:paraId="14CC071E" w14:textId="258935FE" w:rsidR="00976746" w:rsidRPr="00431178" w:rsidRDefault="00976746" w:rsidP="00761D29">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Basados en los resultados de la retrospectiva y en las actividades pendientes, los objetivos para el siguiente hito son:</w:t>
      </w:r>
    </w:p>
    <w:p w14:paraId="7239BE0C" w14:textId="4F2F4D00"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Finalizar la implementación y verificación de los requisitos restantes del proyecto SGDS.</w:t>
      </w:r>
    </w:p>
    <w:p w14:paraId="2C3CBC62" w14:textId="740E7BC6"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Completar el desarrollo de la interfaz de la web.</w:t>
      </w:r>
    </w:p>
    <w:p w14:paraId="3113D657" w14:textId="4A4F457E"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Realizar pruebas exhaustivas y corregir posibles errores o mejoras identificadas en la fase anterior.</w:t>
      </w:r>
    </w:p>
    <w:p w14:paraId="6112A02B" w14:textId="504881F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Elaborar documentación actualizada del software, incluyendo manuales de usuario y guías de instalación.</w:t>
      </w:r>
    </w:p>
    <w:p w14:paraId="22978649" w14:textId="030854E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Establecer una comunicación efectiva y fluida entre los miembros del equipo para optimizar el trabajo colaborativo.</w:t>
      </w:r>
    </w:p>
    <w:p w14:paraId="7A901F60" w14:textId="248C8C55"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Cumplir con los plazos establecidos y garantizar la calidad del software entregado.</w:t>
      </w:r>
    </w:p>
    <w:p w14:paraId="2250BBBC" w14:textId="2E4D2940" w:rsidR="00761D29" w:rsidRPr="00761D29" w:rsidRDefault="00976746" w:rsidP="00761D29">
      <w:pPr>
        <w:pStyle w:val="Ttulo1"/>
        <w:spacing w:line="480" w:lineRule="auto"/>
        <w:rPr>
          <w:rFonts w:ascii="Times New Roman" w:hAnsi="Times New Roman" w:cs="Times New Roman"/>
          <w:b/>
          <w:bCs/>
          <w:sz w:val="24"/>
          <w:szCs w:val="24"/>
        </w:rPr>
      </w:pPr>
      <w:bookmarkStart w:id="4" w:name="_Toc136338113"/>
      <w:r w:rsidRPr="00431178">
        <w:rPr>
          <w:rFonts w:ascii="Times New Roman" w:hAnsi="Times New Roman" w:cs="Times New Roman"/>
          <w:b/>
          <w:bCs/>
          <w:sz w:val="24"/>
          <w:szCs w:val="24"/>
        </w:rPr>
        <w:t>Conclusión</w:t>
      </w:r>
      <w:bookmarkEnd w:id="4"/>
    </w:p>
    <w:p w14:paraId="1B080E2C" w14:textId="6134430E"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este Sprint Retrospective, hemos tenido la oportunidad de reflexionar sobre el trabajo realizado en el segundo hito de Quantum Ants Software con el proyecto SGDS. Durante este período, nos enfocamos en varias actividades clave, como la implementación y verificación de los requisitos de registro de hospitales, registro de donantes, programación de citas, así como la implementación y verificación de la base de datos y una parte importante de la interfaz web.</w:t>
      </w:r>
    </w:p>
    <w:p w14:paraId="6EA91DFB" w14:textId="2CFD62E1"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5EB5C474" w14:textId="0FC70FB5"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lastRenderedPageBreak/>
        <w:t>Es importante destacar que hemos recibido comentarios positivos sobre el registro de hospitales, lo cual es alentador y nos motiva a seguir por el camino correcto. Sin embargo, también se han señalado dificultades en el registro de donantes y en la implementación y verificación del requisito de programación de citas. Estos aspectos específicos requerirán una atención especial en el próximo Sprint para realizar las mejoras necesarias.</w:t>
      </w:r>
    </w:p>
    <w:p w14:paraId="3EBF064F" w14:textId="62B24E8B"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La implementación de la base de datos ha sido considerada satisfactoria en general, pero se han destacado algunas áreas que pueden ser optimizadas. Además, la interfaz web ha sido un avance significativo, pero es importante considerar las sugerencias y recomendaciones para su mejora.</w:t>
      </w:r>
    </w:p>
    <w:p w14:paraId="63441E90" w14:textId="6D7C28BF"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cuanto a la especificación de la interfaz de usuario, hemos identificado la necesidad de realizar mejoras y actualizaciones para asegurar una comprensión clara y un desarrollo más eficiente.</w:t>
      </w:r>
    </w:p>
    <w:p w14:paraId="668EF585" w14:textId="1F3E794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3511D86C" w14:textId="3ABEC3D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Con base en los comentarios y reflexiones obtenidos en este Sprint Retrospective, establecemos los siguientes objetivos para el próximo hito: mejorar el registro de donantes, abordar los desafíos identificados en la programación de citas, optimizar la implementación de la base de datos, completar la interfaz web y realizar las actualizaciones necesarias en la especificación de la interfaz de usuario. Además, nos comprometemos a fortalecer nuestra comunicación y colaboración, y a gestionar de manera efectiva el tiempo y los plazos establecidos.</w:t>
      </w:r>
    </w:p>
    <w:p w14:paraId="1F1FA9FF" w14:textId="5CA12D21" w:rsidR="00AD75BA" w:rsidRPr="00431178"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AD75BA" w:rsidRPr="0043117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E76B" w14:textId="77777777" w:rsidR="008A4B83" w:rsidRDefault="008A4B83">
      <w:pPr>
        <w:spacing w:line="240" w:lineRule="auto"/>
      </w:pPr>
      <w:r>
        <w:separator/>
      </w:r>
    </w:p>
  </w:endnote>
  <w:endnote w:type="continuationSeparator" w:id="0">
    <w:p w14:paraId="316E6DB0" w14:textId="77777777" w:rsidR="008A4B83" w:rsidRDefault="008A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5869" w14:textId="77777777" w:rsidR="008A4B83" w:rsidRDefault="008A4B83">
      <w:pPr>
        <w:spacing w:line="240" w:lineRule="auto"/>
      </w:pPr>
      <w:r>
        <w:separator/>
      </w:r>
    </w:p>
  </w:footnote>
  <w:footnote w:type="continuationSeparator" w:id="0">
    <w:p w14:paraId="0560C8FE" w14:textId="77777777" w:rsidR="008A4B83" w:rsidRDefault="008A4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0739905">
    <w:abstractNumId w:val="2"/>
  </w:num>
  <w:num w:numId="2" w16cid:durableId="1783452617">
    <w:abstractNumId w:val="10"/>
  </w:num>
  <w:num w:numId="3" w16cid:durableId="537930698">
    <w:abstractNumId w:val="1"/>
  </w:num>
  <w:num w:numId="4" w16cid:durableId="1324967465">
    <w:abstractNumId w:val="11"/>
  </w:num>
  <w:num w:numId="5" w16cid:durableId="502012532">
    <w:abstractNumId w:val="19"/>
  </w:num>
  <w:num w:numId="6" w16cid:durableId="973831388">
    <w:abstractNumId w:val="8"/>
  </w:num>
  <w:num w:numId="7" w16cid:durableId="410660845">
    <w:abstractNumId w:val="16"/>
  </w:num>
  <w:num w:numId="8" w16cid:durableId="1454789692">
    <w:abstractNumId w:val="6"/>
  </w:num>
  <w:num w:numId="9" w16cid:durableId="1789809214">
    <w:abstractNumId w:val="12"/>
  </w:num>
  <w:num w:numId="10" w16cid:durableId="503399354">
    <w:abstractNumId w:val="17"/>
  </w:num>
  <w:num w:numId="11" w16cid:durableId="246890760">
    <w:abstractNumId w:val="0"/>
  </w:num>
  <w:num w:numId="12" w16cid:durableId="12345159">
    <w:abstractNumId w:val="18"/>
  </w:num>
  <w:num w:numId="13" w16cid:durableId="2015836452">
    <w:abstractNumId w:val="15"/>
  </w:num>
  <w:num w:numId="14" w16cid:durableId="2135172099">
    <w:abstractNumId w:val="4"/>
  </w:num>
  <w:num w:numId="15" w16cid:durableId="470711873">
    <w:abstractNumId w:val="14"/>
  </w:num>
  <w:num w:numId="16" w16cid:durableId="111751132">
    <w:abstractNumId w:val="13"/>
  </w:num>
  <w:num w:numId="17" w16cid:durableId="565921851">
    <w:abstractNumId w:val="9"/>
  </w:num>
  <w:num w:numId="18" w16cid:durableId="963773863">
    <w:abstractNumId w:val="3"/>
  </w:num>
  <w:num w:numId="19" w16cid:durableId="892429980">
    <w:abstractNumId w:val="7"/>
  </w:num>
  <w:num w:numId="20" w16cid:durableId="940263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070AA3"/>
    <w:rsid w:val="000F290A"/>
    <w:rsid w:val="00143CB7"/>
    <w:rsid w:val="001634A3"/>
    <w:rsid w:val="002D28E1"/>
    <w:rsid w:val="00401FC1"/>
    <w:rsid w:val="00417528"/>
    <w:rsid w:val="00431178"/>
    <w:rsid w:val="004C1CEF"/>
    <w:rsid w:val="0060626D"/>
    <w:rsid w:val="00761D29"/>
    <w:rsid w:val="007B659C"/>
    <w:rsid w:val="007C7326"/>
    <w:rsid w:val="00844DE4"/>
    <w:rsid w:val="008A4B83"/>
    <w:rsid w:val="008D6C1E"/>
    <w:rsid w:val="009006E0"/>
    <w:rsid w:val="00905423"/>
    <w:rsid w:val="00976746"/>
    <w:rsid w:val="009C15D9"/>
    <w:rsid w:val="00A477AF"/>
    <w:rsid w:val="00A523E3"/>
    <w:rsid w:val="00AD75BA"/>
    <w:rsid w:val="00B121AF"/>
    <w:rsid w:val="00B2402A"/>
    <w:rsid w:val="00B26FCC"/>
    <w:rsid w:val="00C061AC"/>
    <w:rsid w:val="00DC2823"/>
    <w:rsid w:val="00DE05B0"/>
    <w:rsid w:val="00E211C7"/>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F56A-A9A3-4B7B-BF10-D1ED54F7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1736</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14</cp:revision>
  <dcterms:created xsi:type="dcterms:W3CDTF">2023-05-09T17:01:00Z</dcterms:created>
  <dcterms:modified xsi:type="dcterms:W3CDTF">2023-05-30T17:06:00Z</dcterms:modified>
</cp:coreProperties>
</file>