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QUANTUM ANTS SOFTWARE S.A.C</w:t>
      </w:r>
      <w:r w:rsidDel="00000000" w:rsidR="00000000" w:rsidRPr="00000000">
        <w:drawing>
          <wp:anchor allowOverlap="1" behindDoc="0" distB="114300" distT="114300" distL="114300" distR="114300" hidden="0" layoutInCell="1" locked="0" relativeHeight="0" simplePos="0">
            <wp:simplePos x="0" y="0"/>
            <wp:positionH relativeFrom="column">
              <wp:posOffset>1924050</wp:posOffset>
            </wp:positionH>
            <wp:positionV relativeFrom="paragraph">
              <wp:posOffset>409575</wp:posOffset>
            </wp:positionV>
            <wp:extent cx="1681163" cy="1564212"/>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81163" cy="1564212"/>
                    </a:xfrm>
                    <a:prstGeom prst="rect"/>
                    <a:ln/>
                  </pic:spPr>
                </pic:pic>
              </a:graphicData>
            </a:graphic>
          </wp:anchor>
        </w:drawing>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after="16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after="60" w:before="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SISTEMA DE GESTIÓN DE DONANTES DE SANGRE</w:t>
      </w:r>
    </w:p>
    <w:p w:rsidR="00000000" w:rsidDel="00000000" w:rsidP="00000000" w:rsidRDefault="00000000" w:rsidRPr="00000000" w14:paraId="00000007">
      <w:pPr>
        <w:spacing w:after="60" w:before="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Reporte de estado actual del software</w:t>
      </w:r>
    </w:p>
    <w:p w:rsidR="00000000" w:rsidDel="00000000" w:rsidP="00000000" w:rsidRDefault="00000000" w:rsidRPr="00000000" w14:paraId="00000008">
      <w:pPr>
        <w:tabs>
          <w:tab w:val="left" w:leader="none" w:pos="1815"/>
        </w:tabs>
        <w:spacing w:after="120" w:before="12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6"/>
          <w:szCs w:val="36"/>
          <w:rtl w:val="0"/>
        </w:rPr>
        <w:t xml:space="preserve">Control de Versiones</w:t>
      </w:r>
      <w:r w:rsidDel="00000000" w:rsidR="00000000" w:rsidRPr="00000000">
        <w:rPr>
          <w:rtl w:val="0"/>
        </w:rPr>
      </w:r>
    </w:p>
    <w:p w:rsidR="00000000" w:rsidDel="00000000" w:rsidP="00000000" w:rsidRDefault="00000000" w:rsidRPr="00000000" w14:paraId="00000009">
      <w:pPr>
        <w:spacing w:after="60" w:before="240" w:line="48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spacing w:after="120" w:before="12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abril del 2023</w:t>
      </w:r>
    </w:p>
    <w:p w:rsidR="00000000" w:rsidDel="00000000" w:rsidP="00000000" w:rsidRDefault="00000000" w:rsidRPr="00000000" w14:paraId="0000000B">
      <w:pPr>
        <w:spacing w:after="120" w:before="120"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20" w:before="120"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20" w:before="120"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20" w:before="120"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120" w:before="120"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120" w:before="12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qs6qkqfykg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del proyecto: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gwqc2y63gl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dafn19907zf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Hito 1: Requisitos y Diseños Iniciales: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guzoksm1a6nx">
            <w:r w:rsidDel="00000000" w:rsidR="00000000" w:rsidRPr="00000000">
              <w:rPr>
                <w:color w:val="000000"/>
                <w:u w:val="none"/>
                <w:rtl w:val="0"/>
              </w:rPr>
              <w:t xml:space="preserve">➔ Registro de hospitales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9davg5dg8n9d">
            <w:r w:rsidDel="00000000" w:rsidR="00000000" w:rsidRPr="00000000">
              <w:rPr>
                <w:color w:val="000000"/>
                <w:u w:val="none"/>
                <w:rtl w:val="0"/>
              </w:rPr>
              <w:t xml:space="preserve">➔ Registro de donantes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jxa7r176ueua">
            <w:r w:rsidDel="00000000" w:rsidR="00000000" w:rsidRPr="00000000">
              <w:rPr>
                <w:color w:val="000000"/>
                <w:u w:val="none"/>
                <w:rtl w:val="0"/>
              </w:rPr>
              <w:t xml:space="preserve">➔ Registro de solicitantes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dtgwcu1yjrqb">
            <w:r w:rsidDel="00000000" w:rsidR="00000000" w:rsidRPr="00000000">
              <w:rPr>
                <w:color w:val="000000"/>
                <w:u w:val="none"/>
                <w:rtl w:val="0"/>
              </w:rPr>
              <w:t xml:space="preserve">➔ Programación de citas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euwys7gwjckh">
            <w:r w:rsidDel="00000000" w:rsidR="00000000" w:rsidRPr="00000000">
              <w:rPr>
                <w:color w:val="000000"/>
                <w:u w:val="none"/>
                <w:rtl w:val="0"/>
              </w:rPr>
              <w:t xml:space="preserve">➔ Validación de beneficios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hn0k8sx3zmvo">
            <w:r w:rsidDel="00000000" w:rsidR="00000000" w:rsidRPr="00000000">
              <w:rPr>
                <w:color w:val="000000"/>
                <w:u w:val="none"/>
                <w:rtl w:val="0"/>
              </w:rPr>
              <w:t xml:space="preserve">➔ Entrega de beneficios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a19yo8fv1t4g">
            <w:r w:rsidDel="00000000" w:rsidR="00000000" w:rsidRPr="00000000">
              <w:rPr>
                <w:color w:val="000000"/>
                <w:u w:val="none"/>
                <w:rtl w:val="0"/>
              </w:rPr>
              <w:t xml:space="preserve">➔ Seguridad de la información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aityhepsc4h">
            <w:r w:rsidDel="00000000" w:rsidR="00000000" w:rsidRPr="00000000">
              <w:rPr>
                <w:color w:val="000000"/>
                <w:u w:val="none"/>
                <w:rtl w:val="0"/>
              </w:rPr>
              <w:t xml:space="preserve">➔ Reporte y estadísticas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dcmf4p5zah5o">
            <w:r w:rsidDel="00000000" w:rsidR="00000000" w:rsidRPr="00000000">
              <w:rPr>
                <w:color w:val="000000"/>
                <w:u w:val="none"/>
                <w:rtl w:val="0"/>
              </w:rPr>
              <w:t xml:space="preserve">➔ Accesibilidad</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7wr883n0kts">
            <w:r w:rsidDel="00000000" w:rsidR="00000000" w:rsidRPr="00000000">
              <w:rPr>
                <w:color w:val="000000"/>
                <w:u w:val="none"/>
                <w:rtl w:val="0"/>
              </w:rPr>
              <w:t xml:space="preserve">➔ Integración con sistemas existentes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47b3vt8z6f1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 Actual del Software: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120" w:before="120"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120" w:before="120"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120" w:before="120"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120" w:before="120"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120" w:before="120"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120" w:before="120"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120" w:before="120"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120" w:before="120"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120" w:before="120"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120" w:before="120"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pStyle w:val="Heading1"/>
        <w:spacing w:after="120" w:before="120" w:line="480" w:lineRule="auto"/>
        <w:rPr>
          <w:rFonts w:ascii="Times New Roman" w:cs="Times New Roman" w:eastAsia="Times New Roman" w:hAnsi="Times New Roman"/>
          <w:b w:val="1"/>
          <w:sz w:val="28"/>
          <w:szCs w:val="28"/>
        </w:rPr>
      </w:pPr>
      <w:bookmarkStart w:colFirst="0" w:colLast="0" w:name="_fukm3o9bjfrj" w:id="0"/>
      <w:bookmarkEnd w:id="0"/>
      <w:r w:rsidDel="00000000" w:rsidR="00000000" w:rsidRPr="00000000">
        <w:rPr>
          <w:rtl w:val="0"/>
        </w:rPr>
      </w:r>
    </w:p>
    <w:p w:rsidR="00000000" w:rsidDel="00000000" w:rsidP="00000000" w:rsidRDefault="00000000" w:rsidRPr="00000000" w14:paraId="0000002A">
      <w:pPr>
        <w:pStyle w:val="Heading1"/>
        <w:spacing w:after="120" w:before="120" w:line="480" w:lineRule="auto"/>
        <w:rPr>
          <w:rFonts w:ascii="Times New Roman" w:cs="Times New Roman" w:eastAsia="Times New Roman" w:hAnsi="Times New Roman"/>
          <w:sz w:val="28"/>
          <w:szCs w:val="28"/>
        </w:rPr>
      </w:pPr>
      <w:bookmarkStart w:colFirst="0" w:colLast="0" w:name="_eqs6qkqfykgi" w:id="1"/>
      <w:bookmarkEnd w:id="1"/>
      <w:r w:rsidDel="00000000" w:rsidR="00000000" w:rsidRPr="00000000">
        <w:rPr>
          <w:rFonts w:ascii="Times New Roman" w:cs="Times New Roman" w:eastAsia="Times New Roman" w:hAnsi="Times New Roman"/>
          <w:b w:val="1"/>
          <w:sz w:val="28"/>
          <w:szCs w:val="28"/>
          <w:rtl w:val="0"/>
        </w:rPr>
        <w:t xml:space="preserve">Propósito del proyecto: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spacing w:after="120" w:before="120"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Desarrollar un sistema de donación de sangre en línea que permita a los donantes de sangre encontrar hospitales cercanos y programar sus citas de donación de sangre de manera eficiente. El sistema también permitirá a los donantes registrar sus datos personales y la cantidad de sangre donada, así como a los hospitales validar y recompensar la donación con un beneficio.</w:t>
      </w:r>
    </w:p>
    <w:p w:rsidR="00000000" w:rsidDel="00000000" w:rsidP="00000000" w:rsidRDefault="00000000" w:rsidRPr="00000000" w14:paraId="0000002C">
      <w:pPr>
        <w:pStyle w:val="Heading1"/>
        <w:spacing w:after="120" w:before="120" w:line="480" w:lineRule="auto"/>
        <w:rPr>
          <w:rFonts w:ascii="Times New Roman" w:cs="Times New Roman" w:eastAsia="Times New Roman" w:hAnsi="Times New Roman"/>
          <w:b w:val="1"/>
          <w:sz w:val="28"/>
          <w:szCs w:val="28"/>
        </w:rPr>
      </w:pPr>
      <w:bookmarkStart w:colFirst="0" w:colLast="0" w:name="_gwqc2y63glle" w:id="2"/>
      <w:bookmarkEnd w:id="2"/>
      <w:r w:rsidDel="00000000" w:rsidR="00000000" w:rsidRPr="00000000">
        <w:rPr>
          <w:rFonts w:ascii="Times New Roman" w:cs="Times New Roman" w:eastAsia="Times New Roman" w:hAnsi="Times New Roman"/>
          <w:b w:val="1"/>
          <w:sz w:val="28"/>
          <w:szCs w:val="28"/>
          <w:rtl w:val="0"/>
        </w:rPr>
        <w:t xml:space="preserve">Objetivos del Proyecto:</w:t>
      </w:r>
    </w:p>
    <w:p w:rsidR="00000000" w:rsidDel="00000000" w:rsidP="00000000" w:rsidRDefault="00000000" w:rsidRPr="00000000" w14:paraId="0000002D">
      <w:pPr>
        <w:numPr>
          <w:ilvl w:val="0"/>
          <w:numId w:val="4"/>
        </w:numPr>
        <w:spacing w:after="0" w:afterAutospacing="0" w:before="12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Promover y fomentar la realización de campañas de donación de sangre, a través de la implementación de una solución tecnológica integral y eficiente.</w:t>
      </w:r>
    </w:p>
    <w:p w:rsidR="00000000" w:rsidDel="00000000" w:rsidP="00000000" w:rsidRDefault="00000000" w:rsidRPr="00000000" w14:paraId="0000002E">
      <w:pPr>
        <w:numPr>
          <w:ilvl w:val="0"/>
          <w:numId w:val="4"/>
        </w:numPr>
        <w:spacing w:after="0" w:afterAutospacing="0" w:before="0" w:beforeAutospacing="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Establecer una base de datos centralizada y segura que almacene la información de los donantes de sangre y los hospitales asociados; permitiendo una gestión más efectiva de la información, reducción de errores y duplicaciones de datos.</w:t>
      </w:r>
    </w:p>
    <w:p w:rsidR="00000000" w:rsidDel="00000000" w:rsidP="00000000" w:rsidRDefault="00000000" w:rsidRPr="00000000" w14:paraId="0000002F">
      <w:pPr>
        <w:numPr>
          <w:ilvl w:val="0"/>
          <w:numId w:val="4"/>
        </w:numPr>
        <w:spacing w:after="0" w:afterAutospacing="0" w:before="0" w:beforeAutospacing="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Mejorar la eficiencia y la transparencia del proceso de donación de sangre al eliminar la necesidad de llenar formularios en papel y permitir el seguimiento de la cantidad de sangre donada y los beneficios otorgados a los donantes.</w:t>
      </w:r>
    </w:p>
    <w:p w:rsidR="00000000" w:rsidDel="00000000" w:rsidP="00000000" w:rsidRDefault="00000000" w:rsidRPr="00000000" w14:paraId="00000030">
      <w:pPr>
        <w:numPr>
          <w:ilvl w:val="0"/>
          <w:numId w:val="4"/>
        </w:numPr>
        <w:spacing w:after="120" w:before="0" w:beforeAutospacing="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Mejorar la accesibilidad de la sangre donada, consiguiendo que esta esté disponible para los pacientes que la necesitan, mediante procesos de </w:t>
      </w:r>
    </w:p>
    <w:p w:rsidR="00000000" w:rsidDel="00000000" w:rsidP="00000000" w:rsidRDefault="00000000" w:rsidRPr="00000000" w14:paraId="00000031">
      <w:pPr>
        <w:spacing w:after="120" w:before="120" w:line="48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120" w:before="120" w:line="48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distribución eficientes y bien coordinados, así como de la implementación de un sistema de seguimiento para el uso de la sangre donada.</w:t>
      </w:r>
    </w:p>
    <w:p w:rsidR="00000000" w:rsidDel="00000000" w:rsidP="00000000" w:rsidRDefault="00000000" w:rsidRPr="00000000" w14:paraId="00000033">
      <w:pPr>
        <w:pStyle w:val="Heading1"/>
        <w:spacing w:after="120" w:before="120" w:line="480" w:lineRule="auto"/>
        <w:rPr>
          <w:rFonts w:ascii="Times New Roman" w:cs="Times New Roman" w:eastAsia="Times New Roman" w:hAnsi="Times New Roman"/>
          <w:b w:val="1"/>
          <w:sz w:val="28"/>
          <w:szCs w:val="28"/>
        </w:rPr>
      </w:pPr>
      <w:bookmarkStart w:colFirst="0" w:colLast="0" w:name="_dafn19907zfd" w:id="3"/>
      <w:bookmarkEnd w:id="3"/>
      <w:r w:rsidDel="00000000" w:rsidR="00000000" w:rsidRPr="00000000">
        <w:rPr>
          <w:rFonts w:ascii="Times New Roman" w:cs="Times New Roman" w:eastAsia="Times New Roman" w:hAnsi="Times New Roman"/>
          <w:b w:val="1"/>
          <w:sz w:val="28"/>
          <w:szCs w:val="28"/>
          <w:rtl w:val="0"/>
        </w:rPr>
        <w:t xml:space="preserve">Hito 1: Requisitos y Diseños Iniciales:</w:t>
      </w:r>
    </w:p>
    <w:p w:rsidR="00000000" w:rsidDel="00000000" w:rsidP="00000000" w:rsidRDefault="00000000" w:rsidRPr="00000000" w14:paraId="00000034">
      <w:pPr>
        <w:spacing w:after="120" w:before="120"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Hito 1 del proyecto ha sido completado, excepto por la realización de la Sprint Retrospective. En este hito se llevaron a cabo las siguientes actividades:</w:t>
      </w:r>
    </w:p>
    <w:p w:rsidR="00000000" w:rsidDel="00000000" w:rsidP="00000000" w:rsidRDefault="00000000" w:rsidRPr="00000000" w14:paraId="00000035">
      <w:pPr>
        <w:numPr>
          <w:ilvl w:val="0"/>
          <w:numId w:val="2"/>
        </w:numPr>
        <w:spacing w:after="0" w:afterAutospacing="0" w:before="12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Reunión con el stakeholder para comprender sus necesidades y expectativas.</w:t>
      </w:r>
    </w:p>
    <w:p w:rsidR="00000000" w:rsidDel="00000000" w:rsidP="00000000" w:rsidRDefault="00000000" w:rsidRPr="00000000" w14:paraId="00000036">
      <w:pPr>
        <w:numPr>
          <w:ilvl w:val="0"/>
          <w:numId w:val="2"/>
        </w:numPr>
        <w:spacing w:after="0" w:afterAutospacing="0" w:before="0" w:beforeAutospacing="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Ideación del proyecto para desarrollar un sistema innovador de donación de sangre en línea.</w:t>
      </w:r>
    </w:p>
    <w:p w:rsidR="00000000" w:rsidDel="00000000" w:rsidP="00000000" w:rsidRDefault="00000000" w:rsidRPr="00000000" w14:paraId="00000037">
      <w:pPr>
        <w:numPr>
          <w:ilvl w:val="0"/>
          <w:numId w:val="2"/>
        </w:numPr>
        <w:spacing w:after="0" w:afterAutospacing="0" w:before="0" w:beforeAutospacing="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Desarrollo del Plan de Proyecto para establecer los objetivos, los recursos y los plazos para el proyecto.</w:t>
      </w:r>
    </w:p>
    <w:p w:rsidR="00000000" w:rsidDel="00000000" w:rsidP="00000000" w:rsidRDefault="00000000" w:rsidRPr="00000000" w14:paraId="00000038">
      <w:pPr>
        <w:numPr>
          <w:ilvl w:val="0"/>
          <w:numId w:val="2"/>
        </w:numPr>
        <w:spacing w:after="0" w:afterAutospacing="0" w:before="0" w:beforeAutospacing="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Elaboración del Cronograma del Proyecto para establecer las fechas de entrega de los entregables y los hitos del proyecto.</w:t>
      </w:r>
    </w:p>
    <w:p w:rsidR="00000000" w:rsidDel="00000000" w:rsidP="00000000" w:rsidRDefault="00000000" w:rsidRPr="00000000" w14:paraId="00000039">
      <w:pPr>
        <w:numPr>
          <w:ilvl w:val="0"/>
          <w:numId w:val="2"/>
        </w:numPr>
        <w:spacing w:after="0" w:afterAutospacing="0" w:before="0" w:beforeAutospacing="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Creación del repositorio del proyecto para almacenar y gestionar los archivos y documentos relacionados con el proyecto.</w:t>
      </w:r>
    </w:p>
    <w:p w:rsidR="00000000" w:rsidDel="00000000" w:rsidP="00000000" w:rsidRDefault="00000000" w:rsidRPr="00000000" w14:paraId="0000003A">
      <w:pPr>
        <w:numPr>
          <w:ilvl w:val="0"/>
          <w:numId w:val="2"/>
        </w:numPr>
        <w:spacing w:after="120" w:before="0" w:beforeAutospacing="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Especificación de los Requisitos del Software, incluyendo:</w:t>
      </w:r>
    </w:p>
    <w:p w:rsidR="00000000" w:rsidDel="00000000" w:rsidP="00000000" w:rsidRDefault="00000000" w:rsidRPr="00000000" w14:paraId="0000003B">
      <w:pPr>
        <w:pStyle w:val="Heading2"/>
        <w:spacing w:after="120" w:before="120" w:line="480" w:lineRule="auto"/>
        <w:ind w:left="1440" w:firstLine="0"/>
        <w:rPr/>
      </w:pPr>
      <w:bookmarkStart w:colFirst="0" w:colLast="0" w:name="_7yod0kw77kb3" w:id="4"/>
      <w:bookmarkEnd w:id="4"/>
      <w:r w:rsidDel="00000000" w:rsidR="00000000" w:rsidRPr="00000000">
        <w:rPr>
          <w:rtl w:val="0"/>
        </w:rPr>
      </w:r>
    </w:p>
    <w:p w:rsidR="00000000" w:rsidDel="00000000" w:rsidP="00000000" w:rsidRDefault="00000000" w:rsidRPr="00000000" w14:paraId="0000003C">
      <w:pPr>
        <w:pStyle w:val="Heading2"/>
        <w:numPr>
          <w:ilvl w:val="0"/>
          <w:numId w:val="1"/>
        </w:numPr>
        <w:spacing w:after="0" w:afterAutospacing="0" w:before="120" w:line="480" w:lineRule="auto"/>
        <w:ind w:left="1440" w:hanging="360"/>
        <w:rPr/>
      </w:pPr>
      <w:bookmarkStart w:colFirst="0" w:colLast="0" w:name="_guzoksm1a6nx" w:id="5"/>
      <w:bookmarkEnd w:id="5"/>
      <w:r w:rsidDel="00000000" w:rsidR="00000000" w:rsidRPr="00000000">
        <w:rPr>
          <w:rtl w:val="0"/>
        </w:rPr>
        <w:t xml:space="preserve">Registro de hospitales</w:t>
      </w:r>
    </w:p>
    <w:p w:rsidR="00000000" w:rsidDel="00000000" w:rsidP="00000000" w:rsidRDefault="00000000" w:rsidRPr="00000000" w14:paraId="0000003D">
      <w:pPr>
        <w:pStyle w:val="Heading2"/>
        <w:numPr>
          <w:ilvl w:val="0"/>
          <w:numId w:val="1"/>
        </w:numPr>
        <w:spacing w:after="0" w:afterAutospacing="0" w:before="0" w:beforeAutospacing="0" w:line="480" w:lineRule="auto"/>
        <w:ind w:left="1440" w:hanging="360"/>
        <w:rPr/>
      </w:pPr>
      <w:bookmarkStart w:colFirst="0" w:colLast="0" w:name="_9davg5dg8n9d" w:id="6"/>
      <w:bookmarkEnd w:id="6"/>
      <w:r w:rsidDel="00000000" w:rsidR="00000000" w:rsidRPr="00000000">
        <w:rPr>
          <w:rtl w:val="0"/>
        </w:rPr>
        <w:t xml:space="preserve">Registro de donantes</w:t>
      </w:r>
    </w:p>
    <w:p w:rsidR="00000000" w:rsidDel="00000000" w:rsidP="00000000" w:rsidRDefault="00000000" w:rsidRPr="00000000" w14:paraId="0000003E">
      <w:pPr>
        <w:pStyle w:val="Heading2"/>
        <w:numPr>
          <w:ilvl w:val="0"/>
          <w:numId w:val="1"/>
        </w:numPr>
        <w:spacing w:after="0" w:afterAutospacing="0" w:before="0" w:beforeAutospacing="0" w:line="480" w:lineRule="auto"/>
        <w:ind w:left="1440" w:hanging="360"/>
        <w:rPr/>
      </w:pPr>
      <w:bookmarkStart w:colFirst="0" w:colLast="0" w:name="_jxa7r176ueua" w:id="7"/>
      <w:bookmarkEnd w:id="7"/>
      <w:r w:rsidDel="00000000" w:rsidR="00000000" w:rsidRPr="00000000">
        <w:rPr>
          <w:rtl w:val="0"/>
        </w:rPr>
        <w:t xml:space="preserve">Registro de solicitantes</w:t>
      </w:r>
    </w:p>
    <w:p w:rsidR="00000000" w:rsidDel="00000000" w:rsidP="00000000" w:rsidRDefault="00000000" w:rsidRPr="00000000" w14:paraId="0000003F">
      <w:pPr>
        <w:pStyle w:val="Heading2"/>
        <w:numPr>
          <w:ilvl w:val="0"/>
          <w:numId w:val="1"/>
        </w:numPr>
        <w:spacing w:after="0" w:afterAutospacing="0" w:before="0" w:beforeAutospacing="0" w:line="480" w:lineRule="auto"/>
        <w:ind w:left="1440" w:hanging="360"/>
        <w:rPr/>
      </w:pPr>
      <w:bookmarkStart w:colFirst="0" w:colLast="0" w:name="_dtgwcu1yjrqb" w:id="8"/>
      <w:bookmarkEnd w:id="8"/>
      <w:r w:rsidDel="00000000" w:rsidR="00000000" w:rsidRPr="00000000">
        <w:rPr>
          <w:rtl w:val="0"/>
        </w:rPr>
        <w:t xml:space="preserve">Programación de citas</w:t>
      </w:r>
    </w:p>
    <w:p w:rsidR="00000000" w:rsidDel="00000000" w:rsidP="00000000" w:rsidRDefault="00000000" w:rsidRPr="00000000" w14:paraId="00000040">
      <w:pPr>
        <w:pStyle w:val="Heading2"/>
        <w:numPr>
          <w:ilvl w:val="0"/>
          <w:numId w:val="1"/>
        </w:numPr>
        <w:spacing w:after="0" w:afterAutospacing="0" w:before="0" w:beforeAutospacing="0" w:line="480" w:lineRule="auto"/>
        <w:ind w:left="1440" w:hanging="360"/>
        <w:rPr/>
      </w:pPr>
      <w:bookmarkStart w:colFirst="0" w:colLast="0" w:name="_euwys7gwjckh" w:id="9"/>
      <w:bookmarkEnd w:id="9"/>
      <w:r w:rsidDel="00000000" w:rsidR="00000000" w:rsidRPr="00000000">
        <w:rPr>
          <w:rtl w:val="0"/>
        </w:rPr>
        <w:t xml:space="preserve">Validación de beneficios</w:t>
      </w:r>
    </w:p>
    <w:p w:rsidR="00000000" w:rsidDel="00000000" w:rsidP="00000000" w:rsidRDefault="00000000" w:rsidRPr="00000000" w14:paraId="00000041">
      <w:pPr>
        <w:pStyle w:val="Heading2"/>
        <w:numPr>
          <w:ilvl w:val="0"/>
          <w:numId w:val="1"/>
        </w:numPr>
        <w:spacing w:after="0" w:afterAutospacing="0" w:before="0" w:beforeAutospacing="0" w:line="480" w:lineRule="auto"/>
        <w:ind w:left="1440" w:hanging="360"/>
        <w:rPr/>
      </w:pPr>
      <w:bookmarkStart w:colFirst="0" w:colLast="0" w:name="_hn0k8sx3zmvo" w:id="10"/>
      <w:bookmarkEnd w:id="10"/>
      <w:r w:rsidDel="00000000" w:rsidR="00000000" w:rsidRPr="00000000">
        <w:rPr>
          <w:rtl w:val="0"/>
        </w:rPr>
        <w:t xml:space="preserve">Entrega de beneficios</w:t>
      </w:r>
    </w:p>
    <w:p w:rsidR="00000000" w:rsidDel="00000000" w:rsidP="00000000" w:rsidRDefault="00000000" w:rsidRPr="00000000" w14:paraId="00000042">
      <w:pPr>
        <w:pStyle w:val="Heading2"/>
        <w:numPr>
          <w:ilvl w:val="0"/>
          <w:numId w:val="1"/>
        </w:numPr>
        <w:spacing w:after="0" w:afterAutospacing="0" w:before="0" w:beforeAutospacing="0" w:line="480" w:lineRule="auto"/>
        <w:ind w:left="1440" w:hanging="360"/>
        <w:rPr/>
      </w:pPr>
      <w:bookmarkStart w:colFirst="0" w:colLast="0" w:name="_a19yo8fv1t4g" w:id="11"/>
      <w:bookmarkEnd w:id="11"/>
      <w:r w:rsidDel="00000000" w:rsidR="00000000" w:rsidRPr="00000000">
        <w:rPr>
          <w:rtl w:val="0"/>
        </w:rPr>
        <w:t xml:space="preserve">Seguridad de la información</w:t>
      </w:r>
    </w:p>
    <w:p w:rsidR="00000000" w:rsidDel="00000000" w:rsidP="00000000" w:rsidRDefault="00000000" w:rsidRPr="00000000" w14:paraId="00000043">
      <w:pPr>
        <w:pStyle w:val="Heading2"/>
        <w:numPr>
          <w:ilvl w:val="0"/>
          <w:numId w:val="1"/>
        </w:numPr>
        <w:spacing w:after="0" w:afterAutospacing="0" w:before="0" w:beforeAutospacing="0" w:line="480" w:lineRule="auto"/>
        <w:ind w:left="1440" w:hanging="360"/>
        <w:rPr/>
      </w:pPr>
      <w:bookmarkStart w:colFirst="0" w:colLast="0" w:name="_aityhepsc4h" w:id="12"/>
      <w:bookmarkEnd w:id="12"/>
      <w:r w:rsidDel="00000000" w:rsidR="00000000" w:rsidRPr="00000000">
        <w:rPr>
          <w:rtl w:val="0"/>
        </w:rPr>
        <w:t xml:space="preserve">Reporte y estadísticas</w:t>
      </w:r>
    </w:p>
    <w:p w:rsidR="00000000" w:rsidDel="00000000" w:rsidP="00000000" w:rsidRDefault="00000000" w:rsidRPr="00000000" w14:paraId="00000044">
      <w:pPr>
        <w:pStyle w:val="Heading2"/>
        <w:numPr>
          <w:ilvl w:val="0"/>
          <w:numId w:val="1"/>
        </w:numPr>
        <w:spacing w:after="0" w:afterAutospacing="0" w:before="0" w:beforeAutospacing="0" w:line="480" w:lineRule="auto"/>
        <w:ind w:left="1440" w:hanging="360"/>
        <w:rPr/>
      </w:pPr>
      <w:bookmarkStart w:colFirst="0" w:colLast="0" w:name="_dcmf4p5zah5o" w:id="13"/>
      <w:bookmarkEnd w:id="13"/>
      <w:r w:rsidDel="00000000" w:rsidR="00000000" w:rsidRPr="00000000">
        <w:rPr>
          <w:rtl w:val="0"/>
        </w:rPr>
        <w:t xml:space="preserve">Accesibilidad</w:t>
      </w:r>
    </w:p>
    <w:p w:rsidR="00000000" w:rsidDel="00000000" w:rsidP="00000000" w:rsidRDefault="00000000" w:rsidRPr="00000000" w14:paraId="00000045">
      <w:pPr>
        <w:pStyle w:val="Heading2"/>
        <w:numPr>
          <w:ilvl w:val="0"/>
          <w:numId w:val="1"/>
        </w:numPr>
        <w:spacing w:after="0" w:afterAutospacing="0" w:before="0" w:beforeAutospacing="0" w:line="480" w:lineRule="auto"/>
        <w:ind w:left="1440" w:hanging="360"/>
        <w:rPr/>
      </w:pPr>
      <w:bookmarkStart w:colFirst="0" w:colLast="0" w:name="_7wr883n0kts" w:id="14"/>
      <w:bookmarkEnd w:id="14"/>
      <w:r w:rsidDel="00000000" w:rsidR="00000000" w:rsidRPr="00000000">
        <w:rPr>
          <w:rtl w:val="0"/>
        </w:rPr>
        <w:t xml:space="preserve">Integración con sistemas existentes</w:t>
      </w:r>
    </w:p>
    <w:p w:rsidR="00000000" w:rsidDel="00000000" w:rsidP="00000000" w:rsidRDefault="00000000" w:rsidRPr="00000000" w14:paraId="00000046">
      <w:pPr>
        <w:numPr>
          <w:ilvl w:val="0"/>
          <w:numId w:val="3"/>
        </w:numPr>
        <w:spacing w:after="0" w:afterAutospacing="0" w:before="0" w:beforeAutospacing="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Especificación de la Arquitectura y Diseño del Software para establecer la estructura, los componentes y la interconexión del software.</w:t>
      </w:r>
    </w:p>
    <w:p w:rsidR="00000000" w:rsidDel="00000000" w:rsidP="00000000" w:rsidRDefault="00000000" w:rsidRPr="00000000" w14:paraId="00000047">
      <w:pPr>
        <w:numPr>
          <w:ilvl w:val="0"/>
          <w:numId w:val="3"/>
        </w:numPr>
        <w:spacing w:after="0" w:afterAutospacing="0" w:before="0" w:beforeAutospacing="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Especificación del diseño de la Base de Datos para establecer las tablas, relaciones y campos de la base de datos.</w:t>
      </w:r>
    </w:p>
    <w:p w:rsidR="00000000" w:rsidDel="00000000" w:rsidP="00000000" w:rsidRDefault="00000000" w:rsidRPr="00000000" w14:paraId="00000048">
      <w:pPr>
        <w:numPr>
          <w:ilvl w:val="0"/>
          <w:numId w:val="3"/>
        </w:numPr>
        <w:spacing w:after="0" w:afterAutospacing="0" w:before="0" w:beforeAutospacing="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Propuesta del diseño inicial de la </w:t>
      </w:r>
      <w:r w:rsidDel="00000000" w:rsidR="00000000" w:rsidRPr="00000000">
        <w:rPr>
          <w:rFonts w:ascii="Times New Roman" w:cs="Times New Roman" w:eastAsia="Times New Roman" w:hAnsi="Times New Roman"/>
          <w:sz w:val="28"/>
          <w:szCs w:val="28"/>
          <w:rtl w:val="0"/>
        </w:rPr>
        <w:t xml:space="preserve">Interface</w:t>
      </w:r>
      <w:r w:rsidDel="00000000" w:rsidR="00000000" w:rsidRPr="00000000">
        <w:rPr>
          <w:rFonts w:ascii="Times New Roman" w:cs="Times New Roman" w:eastAsia="Times New Roman" w:hAnsi="Times New Roman"/>
          <w:sz w:val="28"/>
          <w:szCs w:val="28"/>
          <w:rtl w:val="0"/>
        </w:rPr>
        <w:t xml:space="preserve"> Web (UI) para establecer la apariencia y funcionalidad de la interfaz de usuario.</w:t>
      </w:r>
    </w:p>
    <w:p w:rsidR="00000000" w:rsidDel="00000000" w:rsidP="00000000" w:rsidRDefault="00000000" w:rsidRPr="00000000" w14:paraId="00000049">
      <w:pPr>
        <w:numPr>
          <w:ilvl w:val="0"/>
          <w:numId w:val="3"/>
        </w:numPr>
        <w:spacing w:after="120" w:before="0" w:beforeAutospacing="0" w:line="48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Establecimiento de los estilos para la web para definir la apariencia visual y la consistencia de la interfaz de usuario.</w:t>
      </w:r>
    </w:p>
    <w:p w:rsidR="00000000" w:rsidDel="00000000" w:rsidP="00000000" w:rsidRDefault="00000000" w:rsidRPr="00000000" w14:paraId="0000004A">
      <w:pPr>
        <w:pStyle w:val="Heading1"/>
        <w:spacing w:after="120" w:before="120" w:line="480" w:lineRule="auto"/>
        <w:rPr>
          <w:rFonts w:ascii="Times New Roman" w:cs="Times New Roman" w:eastAsia="Times New Roman" w:hAnsi="Times New Roman"/>
          <w:b w:val="1"/>
          <w:sz w:val="28"/>
          <w:szCs w:val="28"/>
        </w:rPr>
      </w:pPr>
      <w:bookmarkStart w:colFirst="0" w:colLast="0" w:name="_5l6crx178eyw" w:id="15"/>
      <w:bookmarkEnd w:id="15"/>
      <w:r w:rsidDel="00000000" w:rsidR="00000000" w:rsidRPr="00000000">
        <w:rPr>
          <w:rtl w:val="0"/>
        </w:rPr>
      </w:r>
    </w:p>
    <w:p w:rsidR="00000000" w:rsidDel="00000000" w:rsidP="00000000" w:rsidRDefault="00000000" w:rsidRPr="00000000" w14:paraId="0000004B">
      <w:pPr>
        <w:pStyle w:val="Heading1"/>
        <w:spacing w:after="120" w:before="120" w:line="480" w:lineRule="auto"/>
        <w:rPr/>
      </w:pPr>
      <w:bookmarkStart w:colFirst="0" w:colLast="0" w:name="_47b3vt8z6f1z" w:id="16"/>
      <w:bookmarkEnd w:id="16"/>
      <w:r w:rsidDel="00000000" w:rsidR="00000000" w:rsidRPr="00000000">
        <w:rPr>
          <w:rFonts w:ascii="Times New Roman" w:cs="Times New Roman" w:eastAsia="Times New Roman" w:hAnsi="Times New Roman"/>
          <w:b w:val="1"/>
          <w:sz w:val="28"/>
          <w:szCs w:val="28"/>
          <w:rtl w:val="0"/>
        </w:rPr>
        <w:t xml:space="preserve">Estado Actual del Software:</w:t>
      </w: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ha completado el Hito 1, salvo por el apartado de Realizar Sprint Retrospective. Se han establecido los requisitos y diseños iniciales, y se ha creado el repositorio del proyecto. La siguiente fase es la implementación del sistema y la integración de los diferentes componentes. Se espera que, con la finalización de este proyecto, se logre mejorar la eficiencia y transparencia del proceso de donación de sangre, así como fomentar la donación de sangre y mejorar el acceso a los servicios de donación para la población.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cuanto a la implementación del sistema, aún no se ha comenzado. Es necesario llevar a cabo la planificación y diseño detallado de la arquitectura y de la base de datos antes de iniciar la fase de desarrollo. Además, es importante tener en cuenta los requisitos de seguridad de la información para garantizar la privacidad de los datos de los donantes y solicitantes.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 vez completada la fase de implementación, será necesario realizar pruebas exhaustivas del sistema para asegurarse de que cumple con los requisitos y está libre de errores. La fase de pruebas incluirá pruebas unitarias, pruebas de integración y pruebas de aceptación.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 vez que se haya completado la fase de pruebas y se haya verificado que el sistema cumple con los requisitos y está libre de errores, se procederá a la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implementación del sistema en producción y se llevará a cabo la capacitación de los usuarios del sistema.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                          </w:t>
      </w:r>
      <w:r w:rsidDel="00000000" w:rsidR="00000000" w:rsidRPr="00000000">
        <w:rPr/>
        <w:drawing>
          <wp:inline distB="114300" distT="114300" distL="114300" distR="114300">
            <wp:extent cx="1371600" cy="561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56197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811584" cy="786884"/>
            <wp:effectExtent b="0" l="0" r="0" t="0"/>
            <wp:docPr descr="Un conjunto de letras blancas en un fondo blanco&#10;&#10;Descripción generada automáticamente con confianza baja" id="4" name="image4.png"/>
            <a:graphic>
              <a:graphicData uri="http://schemas.openxmlformats.org/drawingml/2006/picture">
                <pic:pic>
                  <pic:nvPicPr>
                    <pic:cNvPr descr="Un conjunto de letras blancas en un fondo blanco&#10;&#10;Descripción generada automáticamente con confianza baja" id="0" name="image4.png"/>
                    <pic:cNvPicPr preferRelativeResize="0"/>
                  </pic:nvPicPr>
                  <pic:blipFill>
                    <a:blip r:embed="rId8"/>
                    <a:srcRect b="0" l="0" r="0" t="0"/>
                    <a:stretch>
                      <a:fillRect/>
                    </a:stretch>
                  </pic:blipFill>
                  <pic:spPr>
                    <a:xfrm>
                      <a:off x="0" y="0"/>
                      <a:ext cx="811584" cy="78688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20" w:before="12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w:t>
      </w:r>
    </w:p>
    <w:p w:rsidR="00000000" w:rsidDel="00000000" w:rsidP="00000000" w:rsidRDefault="00000000" w:rsidRPr="00000000" w14:paraId="0000005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Renzo Jesus Leon Bautista                     Fernandez Camacho Geomar Willy</w:t>
      </w:r>
    </w:p>
    <w:p w:rsidR="00000000" w:rsidDel="00000000" w:rsidP="00000000" w:rsidRDefault="00000000" w:rsidRPr="00000000" w14:paraId="00000056">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Diseñador UI                                         Programador Backend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480"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tabs>
        <w:tab w:val="center" w:leader="none" w:pos="4252"/>
        <w:tab w:val="right" w:leader="none" w:pos="8504"/>
      </w:tabs>
      <w:spacing w:line="240" w:lineRule="auto"/>
      <w:jc w:val="right"/>
      <w:rPr/>
    </w:pPr>
    <w:r w:rsidDel="00000000" w:rsidR="00000000" w:rsidRPr="00000000">
      <w:rPr>
        <w:rFonts w:ascii="Times New Roman" w:cs="Times New Roman" w:eastAsia="Times New Roman" w:hAnsi="Times New Roman"/>
        <w:b w:val="1"/>
        <w:sz w:val="20"/>
        <w:szCs w:val="20"/>
        <w:rtl w:val="0"/>
      </w:rPr>
      <w:t xml:space="preserve">QUANTUM ANTS SOFTWARE S.A.C.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-342899</wp:posOffset>
          </wp:positionV>
          <wp:extent cx="1219200" cy="800100"/>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19200" cy="8001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