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2B" w:rsidRDefault="006D4B62">
      <w:r>
        <w:t xml:space="preserve">In our </w:t>
      </w:r>
      <w:r w:rsidRPr="00B062C0">
        <w:rPr>
          <w:b/>
        </w:rPr>
        <w:t>HIW.ADRD.Keywords.09.06.2020.with.keywords.3.1</w:t>
      </w:r>
      <w:r>
        <w:t xml:space="preserve"> file, we had the following content on Daily care</w:t>
      </w:r>
      <w:r w:rsidR="00B062C0">
        <w:t>:</w:t>
      </w:r>
    </w:p>
    <w:tbl>
      <w:tblPr>
        <w:tblStyle w:val="TableGrid1"/>
        <w:tblW w:w="0" w:type="auto"/>
        <w:tblLook w:val="04A0" w:firstRow="1" w:lastRow="0" w:firstColumn="1" w:lastColumn="0" w:noHBand="0" w:noVBand="1"/>
      </w:tblPr>
      <w:tblGrid>
        <w:gridCol w:w="1147"/>
        <w:gridCol w:w="3667"/>
        <w:gridCol w:w="5723"/>
        <w:gridCol w:w="2413"/>
      </w:tblGrid>
      <w:tr w:rsidR="00F925E5" w:rsidRPr="005A06B0" w:rsidTr="00F925E5">
        <w:tc>
          <w:tcPr>
            <w:tcW w:w="1147" w:type="dxa"/>
          </w:tcPr>
          <w:p w:rsidR="00F925E5" w:rsidRPr="005A06B0" w:rsidRDefault="00F925E5" w:rsidP="006F782A">
            <w:pPr>
              <w:rPr>
                <w:sz w:val="16"/>
                <w:szCs w:val="16"/>
              </w:rPr>
            </w:pPr>
            <w:r w:rsidRPr="005A06B0">
              <w:rPr>
                <w:sz w:val="16"/>
                <w:szCs w:val="16"/>
              </w:rPr>
              <w:t>Type of information</w:t>
            </w:r>
          </w:p>
        </w:tc>
        <w:tc>
          <w:tcPr>
            <w:tcW w:w="3667" w:type="dxa"/>
          </w:tcPr>
          <w:p w:rsidR="00F925E5" w:rsidRPr="005A06B0" w:rsidRDefault="00F925E5" w:rsidP="006F782A">
            <w:pPr>
              <w:rPr>
                <w:sz w:val="16"/>
                <w:szCs w:val="16"/>
              </w:rPr>
            </w:pPr>
            <w:r w:rsidRPr="005A06B0">
              <w:rPr>
                <w:sz w:val="16"/>
                <w:szCs w:val="16"/>
              </w:rPr>
              <w:t xml:space="preserve">Description </w:t>
            </w:r>
          </w:p>
        </w:tc>
        <w:tc>
          <w:tcPr>
            <w:tcW w:w="5723" w:type="dxa"/>
          </w:tcPr>
          <w:p w:rsidR="00F925E5" w:rsidRPr="005A06B0" w:rsidRDefault="00F925E5" w:rsidP="006F782A">
            <w:pPr>
              <w:rPr>
                <w:sz w:val="16"/>
                <w:szCs w:val="16"/>
              </w:rPr>
            </w:pPr>
            <w:r w:rsidRPr="005A06B0">
              <w:rPr>
                <w:sz w:val="16"/>
                <w:szCs w:val="16"/>
              </w:rPr>
              <w:t xml:space="preserve">Subgroup explanation </w:t>
            </w:r>
            <w:r>
              <w:rPr>
                <w:sz w:val="16"/>
                <w:szCs w:val="16"/>
              </w:rPr>
              <w:t>(using ADRD caregiving as an example)</w:t>
            </w:r>
          </w:p>
        </w:tc>
        <w:tc>
          <w:tcPr>
            <w:tcW w:w="2413" w:type="dxa"/>
          </w:tcPr>
          <w:p w:rsidR="00F925E5" w:rsidRDefault="00F925E5" w:rsidP="006F782A">
            <w:pPr>
              <w:rPr>
                <w:sz w:val="16"/>
                <w:szCs w:val="16"/>
              </w:rPr>
            </w:pPr>
            <w:r>
              <w:rPr>
                <w:sz w:val="16"/>
                <w:szCs w:val="16"/>
              </w:rPr>
              <w:t>Keyword</w:t>
            </w:r>
          </w:p>
        </w:tc>
      </w:tr>
      <w:tr w:rsidR="006D4B62" w:rsidRPr="009B259B" w:rsidTr="00F925E5">
        <w:tc>
          <w:tcPr>
            <w:tcW w:w="1147" w:type="dxa"/>
          </w:tcPr>
          <w:p w:rsidR="006D4B62" w:rsidRPr="009B259B" w:rsidRDefault="006D4B62" w:rsidP="006F782A">
            <w:pPr>
              <w:rPr>
                <w:sz w:val="16"/>
                <w:szCs w:val="16"/>
              </w:rPr>
            </w:pPr>
            <w:r w:rsidRPr="009B259B">
              <w:rPr>
                <w:sz w:val="16"/>
                <w:szCs w:val="16"/>
              </w:rPr>
              <w:t>Daily care for a patient at home (practical, strategies, tips</w:t>
            </w:r>
            <w:r>
              <w:rPr>
                <w:sz w:val="16"/>
                <w:szCs w:val="16"/>
              </w:rPr>
              <w:t>, not psychosocial</w:t>
            </w:r>
            <w:r w:rsidRPr="009B259B">
              <w:rPr>
                <w:sz w:val="16"/>
                <w:szCs w:val="16"/>
              </w:rPr>
              <w:t>)</w:t>
            </w:r>
            <w:r>
              <w:rPr>
                <w:sz w:val="16"/>
                <w:szCs w:val="16"/>
              </w:rPr>
              <w:t>/</w:t>
            </w:r>
            <w:r w:rsidRPr="00564CB1">
              <w:rPr>
                <w:sz w:val="16"/>
                <w:szCs w:val="16"/>
              </w:rPr>
              <w:t xml:space="preserve"> Care for a caregiver (caregiver self-care, or a third person seeking information for a caregiver</w:t>
            </w:r>
            <w:r>
              <w:rPr>
                <w:sz w:val="16"/>
                <w:szCs w:val="16"/>
              </w:rPr>
              <w:t>; this type focuses on non-psychosocial aspects)</w:t>
            </w:r>
          </w:p>
        </w:tc>
        <w:tc>
          <w:tcPr>
            <w:tcW w:w="3667" w:type="dxa"/>
          </w:tcPr>
          <w:p w:rsidR="006D4B62" w:rsidRPr="009B259B" w:rsidRDefault="006D4B62" w:rsidP="006F782A">
            <w:pPr>
              <w:rPr>
                <w:sz w:val="16"/>
                <w:szCs w:val="16"/>
              </w:rPr>
            </w:pPr>
            <w:r w:rsidRPr="009B259B">
              <w:rPr>
                <w:sz w:val="16"/>
                <w:szCs w:val="16"/>
              </w:rPr>
              <w:t>Information about how to care for a patient on a daily basis</w:t>
            </w:r>
            <w:r>
              <w:rPr>
                <w:sz w:val="16"/>
                <w:szCs w:val="16"/>
              </w:rPr>
              <w:t xml:space="preserve"> from a practical point of view</w:t>
            </w:r>
            <w:r w:rsidRPr="009B259B">
              <w:rPr>
                <w:sz w:val="16"/>
                <w:szCs w:val="16"/>
              </w:rPr>
              <w:t xml:space="preserve"> (excluding psychosocial care, which is in a separate category)</w:t>
            </w:r>
            <w:r>
              <w:rPr>
                <w:sz w:val="16"/>
                <w:szCs w:val="16"/>
              </w:rPr>
              <w:t xml:space="preserve">; information on common problematic behaviors and strategies to manage them; </w:t>
            </w:r>
            <w:r w:rsidRPr="00564CB1">
              <w:rPr>
                <w:sz w:val="16"/>
                <w:szCs w:val="16"/>
              </w:rPr>
              <w:t>Information about: (a) the rationale and procedure of a caregiver’s physical and dietary actions needed to maintain the caregiver’s health and well-being, (b) potential impact of a relative’s ADRD on a caregiver’s work and daily life, and (c) signs and signals indicating when caregiver should seek professional care for themselves</w:t>
            </w:r>
          </w:p>
        </w:tc>
        <w:tc>
          <w:tcPr>
            <w:tcW w:w="5723" w:type="dxa"/>
          </w:tcPr>
          <w:p w:rsidR="006D4B62" w:rsidRPr="009B259B" w:rsidRDefault="006D4B62" w:rsidP="006D4B62">
            <w:pPr>
              <w:pStyle w:val="ListParagraph"/>
              <w:numPr>
                <w:ilvl w:val="0"/>
                <w:numId w:val="1"/>
              </w:numPr>
              <w:spacing w:after="0" w:line="240" w:lineRule="auto"/>
              <w:rPr>
                <w:sz w:val="16"/>
                <w:szCs w:val="16"/>
              </w:rPr>
            </w:pPr>
            <w:r w:rsidRPr="009B259B">
              <w:rPr>
                <w:sz w:val="16"/>
                <w:szCs w:val="16"/>
              </w:rPr>
              <w:t>Information about how to care for a relative with ADRD at home</w:t>
            </w:r>
          </w:p>
          <w:p w:rsidR="006D4B62" w:rsidRDefault="006D4B62" w:rsidP="006D4B62">
            <w:pPr>
              <w:numPr>
                <w:ilvl w:val="0"/>
                <w:numId w:val="1"/>
              </w:numPr>
              <w:contextualSpacing/>
              <w:rPr>
                <w:sz w:val="16"/>
                <w:szCs w:val="16"/>
              </w:rPr>
            </w:pPr>
            <w:r>
              <w:rPr>
                <w:sz w:val="16"/>
                <w:szCs w:val="16"/>
              </w:rPr>
              <w:t>Practical ideas, e.g., gift ideas for Christmas</w:t>
            </w:r>
          </w:p>
          <w:p w:rsidR="006D4B62" w:rsidRPr="00564CB1" w:rsidRDefault="006D4B62" w:rsidP="006D4B62">
            <w:pPr>
              <w:numPr>
                <w:ilvl w:val="0"/>
                <w:numId w:val="1"/>
              </w:numPr>
              <w:contextualSpacing/>
              <w:rPr>
                <w:sz w:val="16"/>
                <w:szCs w:val="16"/>
              </w:rPr>
            </w:pPr>
            <w:r w:rsidRPr="00564CB1">
              <w:rPr>
                <w:sz w:val="16"/>
                <w:szCs w:val="16"/>
              </w:rPr>
              <w:t xml:space="preserve">Rational and procedure of a caregiver’s physical and dietary action: information about why a caregiver needs to take an action maintain their own health and well-being; what to do, and how; </w:t>
            </w:r>
          </w:p>
          <w:p w:rsidR="006D4B62" w:rsidRPr="00564CB1" w:rsidRDefault="006D4B62" w:rsidP="006D4B62">
            <w:pPr>
              <w:numPr>
                <w:ilvl w:val="0"/>
                <w:numId w:val="1"/>
              </w:numPr>
              <w:contextualSpacing/>
              <w:rPr>
                <w:sz w:val="16"/>
                <w:szCs w:val="16"/>
              </w:rPr>
            </w:pPr>
            <w:r w:rsidRPr="00564CB1">
              <w:rPr>
                <w:sz w:val="16"/>
                <w:szCs w:val="16"/>
              </w:rPr>
              <w:t>Impact on caregiver’s work/daily life: information about how a relative’s ADRD may affect the caregiver’s own work and daily life (e.g., finances, sexual activity, smoking, alcohol use, hobbies); what adjustments need to be made; what plans need to be in place;</w:t>
            </w:r>
          </w:p>
          <w:p w:rsidR="006D4B62" w:rsidRPr="00564CB1" w:rsidRDefault="006D4B62" w:rsidP="006D4B62">
            <w:pPr>
              <w:numPr>
                <w:ilvl w:val="0"/>
                <w:numId w:val="1"/>
              </w:numPr>
              <w:contextualSpacing/>
              <w:rPr>
                <w:sz w:val="16"/>
                <w:szCs w:val="16"/>
              </w:rPr>
            </w:pPr>
            <w:r w:rsidRPr="00564CB1">
              <w:rPr>
                <w:sz w:val="16"/>
                <w:szCs w:val="16"/>
              </w:rPr>
              <w:t>Signs/signals: information about when caregivers need to contact a healthcare provider to seek professional care for themselves</w:t>
            </w:r>
          </w:p>
          <w:p w:rsidR="006D4B62" w:rsidRDefault="006D4B62" w:rsidP="006D4B62">
            <w:pPr>
              <w:numPr>
                <w:ilvl w:val="0"/>
                <w:numId w:val="1"/>
              </w:numPr>
              <w:contextualSpacing/>
              <w:rPr>
                <w:sz w:val="16"/>
                <w:szCs w:val="16"/>
              </w:rPr>
            </w:pPr>
            <w:r w:rsidRPr="00564CB1">
              <w:rPr>
                <w:sz w:val="16"/>
                <w:szCs w:val="16"/>
              </w:rPr>
              <w:t>Planning for an unforeseen event (caregiver needs surgery or is unexpectedly hospitalized)</w:t>
            </w:r>
          </w:p>
          <w:p w:rsidR="006D4B62" w:rsidRPr="009B259B" w:rsidRDefault="006D4B62" w:rsidP="006F782A">
            <w:pPr>
              <w:pStyle w:val="ListParagraph"/>
              <w:ind w:left="360"/>
              <w:rPr>
                <w:sz w:val="16"/>
                <w:szCs w:val="16"/>
              </w:rPr>
            </w:pPr>
          </w:p>
        </w:tc>
        <w:tc>
          <w:tcPr>
            <w:tcW w:w="2413" w:type="dxa"/>
            <w:shd w:val="clear" w:color="auto" w:fill="FFFF00"/>
          </w:tcPr>
          <w:p w:rsidR="006D4B62" w:rsidRPr="009B259B" w:rsidRDefault="006D4B62" w:rsidP="006F782A">
            <w:pPr>
              <w:rPr>
                <w:sz w:val="16"/>
                <w:szCs w:val="16"/>
              </w:rPr>
            </w:pPr>
            <w:r w:rsidRPr="009B259B">
              <w:rPr>
                <w:sz w:val="16"/>
                <w:szCs w:val="16"/>
              </w:rPr>
              <w:t>Wandering</w:t>
            </w:r>
            <w:r>
              <w:rPr>
                <w:sz w:val="16"/>
                <w:szCs w:val="16"/>
              </w:rPr>
              <w:t xml:space="preserve"> OR </w:t>
            </w:r>
            <w:r w:rsidRPr="009B259B">
              <w:rPr>
                <w:sz w:val="16"/>
                <w:szCs w:val="16"/>
              </w:rPr>
              <w:t>Incontinence</w:t>
            </w:r>
            <w:r>
              <w:rPr>
                <w:sz w:val="16"/>
                <w:szCs w:val="16"/>
              </w:rPr>
              <w:t xml:space="preserve"> OR</w:t>
            </w:r>
          </w:p>
          <w:p w:rsidR="006D4B62" w:rsidRPr="009B259B" w:rsidRDefault="006D4B62" w:rsidP="006F782A">
            <w:pPr>
              <w:rPr>
                <w:sz w:val="16"/>
                <w:szCs w:val="16"/>
              </w:rPr>
            </w:pPr>
            <w:r w:rsidRPr="009B259B">
              <w:rPr>
                <w:sz w:val="16"/>
                <w:szCs w:val="16"/>
              </w:rPr>
              <w:t>Paranoia</w:t>
            </w:r>
            <w:r>
              <w:rPr>
                <w:sz w:val="16"/>
                <w:szCs w:val="16"/>
              </w:rPr>
              <w:t xml:space="preserve"> OR shower* OR Bath*</w:t>
            </w:r>
            <w:r w:rsidRPr="009B259B">
              <w:rPr>
                <w:sz w:val="16"/>
                <w:szCs w:val="16"/>
              </w:rPr>
              <w:t xml:space="preserve"> </w:t>
            </w:r>
            <w:r>
              <w:rPr>
                <w:sz w:val="16"/>
                <w:szCs w:val="16"/>
              </w:rPr>
              <w:t>OR</w:t>
            </w:r>
            <w:r w:rsidRPr="009B259B">
              <w:rPr>
                <w:sz w:val="16"/>
                <w:szCs w:val="16"/>
              </w:rPr>
              <w:t xml:space="preserve"> hygiene </w:t>
            </w:r>
            <w:r>
              <w:rPr>
                <w:sz w:val="16"/>
                <w:szCs w:val="16"/>
              </w:rPr>
              <w:t xml:space="preserve">OR </w:t>
            </w:r>
            <w:r w:rsidRPr="009B259B">
              <w:rPr>
                <w:sz w:val="16"/>
                <w:szCs w:val="16"/>
              </w:rPr>
              <w:t>Sleep</w:t>
            </w:r>
            <w:r>
              <w:rPr>
                <w:sz w:val="16"/>
                <w:szCs w:val="16"/>
              </w:rPr>
              <w:t xml:space="preserve"> OR Eat* OR </w:t>
            </w:r>
            <w:r w:rsidRPr="009B259B">
              <w:rPr>
                <w:sz w:val="16"/>
                <w:szCs w:val="16"/>
              </w:rPr>
              <w:t>Feeding</w:t>
            </w:r>
            <w:r>
              <w:rPr>
                <w:sz w:val="16"/>
                <w:szCs w:val="16"/>
              </w:rPr>
              <w:t xml:space="preserve"> OR Anger OR</w:t>
            </w:r>
            <w:r w:rsidRPr="009B259B">
              <w:rPr>
                <w:sz w:val="16"/>
                <w:szCs w:val="16"/>
              </w:rPr>
              <w:t xml:space="preserve"> Agitation</w:t>
            </w:r>
            <w:r>
              <w:rPr>
                <w:sz w:val="16"/>
                <w:szCs w:val="16"/>
              </w:rPr>
              <w:t xml:space="preserve"> OR </w:t>
            </w:r>
            <w:r w:rsidRPr="009B259B">
              <w:rPr>
                <w:sz w:val="16"/>
                <w:szCs w:val="16"/>
              </w:rPr>
              <w:t>Activities of daily living</w:t>
            </w:r>
            <w:r>
              <w:rPr>
                <w:sz w:val="16"/>
                <w:szCs w:val="16"/>
              </w:rPr>
              <w:t xml:space="preserve"> OR</w:t>
            </w:r>
            <w:r w:rsidRPr="009B259B">
              <w:rPr>
                <w:sz w:val="16"/>
                <w:szCs w:val="16"/>
              </w:rPr>
              <w:t xml:space="preserve"> Daily activity</w:t>
            </w:r>
            <w:r>
              <w:rPr>
                <w:sz w:val="16"/>
                <w:szCs w:val="16"/>
              </w:rPr>
              <w:t xml:space="preserve"> OR Activities OR Activity OR Driving OR Drive OR </w:t>
            </w:r>
            <w:r w:rsidRPr="009B259B">
              <w:rPr>
                <w:sz w:val="16"/>
                <w:szCs w:val="16"/>
              </w:rPr>
              <w:t>Safety</w:t>
            </w:r>
            <w:r>
              <w:rPr>
                <w:sz w:val="16"/>
                <w:szCs w:val="16"/>
              </w:rPr>
              <w:t xml:space="preserve"> OR </w:t>
            </w:r>
            <w:r w:rsidRPr="009B259B">
              <w:rPr>
                <w:sz w:val="16"/>
                <w:szCs w:val="16"/>
              </w:rPr>
              <w:t>Safe</w:t>
            </w:r>
            <w:r>
              <w:rPr>
                <w:sz w:val="16"/>
                <w:szCs w:val="16"/>
              </w:rPr>
              <w:t xml:space="preserve"> OR </w:t>
            </w:r>
            <w:r w:rsidRPr="009B259B">
              <w:rPr>
                <w:sz w:val="16"/>
                <w:szCs w:val="16"/>
              </w:rPr>
              <w:t>Supervision</w:t>
            </w:r>
            <w:r>
              <w:rPr>
                <w:sz w:val="16"/>
                <w:szCs w:val="16"/>
              </w:rPr>
              <w:t xml:space="preserve"> OR </w:t>
            </w:r>
            <w:r w:rsidRPr="007748EA">
              <w:rPr>
                <w:sz w:val="16"/>
                <w:szCs w:val="16"/>
              </w:rPr>
              <w:t xml:space="preserve">at home alone </w:t>
            </w:r>
            <w:r>
              <w:rPr>
                <w:sz w:val="16"/>
                <w:szCs w:val="16"/>
              </w:rPr>
              <w:t>OR Clean OR busy OR interest* OR leave OR left OR track* OR find OR snack OR cabinet OR lock OR home OR house OR live OR living OR voicemail OR management OR m</w:t>
            </w:r>
            <w:r w:rsidRPr="00564CB1">
              <w:rPr>
                <w:sz w:val="16"/>
                <w:szCs w:val="16"/>
              </w:rPr>
              <w:t>anage</w:t>
            </w:r>
            <w:r>
              <w:rPr>
                <w:sz w:val="16"/>
                <w:szCs w:val="16"/>
              </w:rPr>
              <w:t xml:space="preserve"> OR control OR c</w:t>
            </w:r>
            <w:r w:rsidRPr="00564CB1">
              <w:rPr>
                <w:sz w:val="16"/>
                <w:szCs w:val="16"/>
              </w:rPr>
              <w:t>are</w:t>
            </w:r>
            <w:r>
              <w:rPr>
                <w:sz w:val="16"/>
                <w:szCs w:val="16"/>
              </w:rPr>
              <w:t xml:space="preserve"> OR d</w:t>
            </w:r>
            <w:r w:rsidRPr="00564CB1">
              <w:rPr>
                <w:sz w:val="16"/>
                <w:szCs w:val="16"/>
              </w:rPr>
              <w:t>aily activities</w:t>
            </w:r>
            <w:r>
              <w:rPr>
                <w:sz w:val="16"/>
                <w:szCs w:val="16"/>
              </w:rPr>
              <w:t>) AND (caregiver OR caregiving</w:t>
            </w:r>
          </w:p>
        </w:tc>
      </w:tr>
    </w:tbl>
    <w:p w:rsidR="006D4B62" w:rsidRDefault="006D4B62"/>
    <w:p w:rsidR="009B1D2A" w:rsidRDefault="009B1D2A">
      <w:r>
        <w:br w:type="page"/>
      </w:r>
    </w:p>
    <w:p w:rsidR="00F3221B" w:rsidRPr="0098502A" w:rsidRDefault="00F3221B">
      <w:pPr>
        <w:rPr>
          <w:sz w:val="20"/>
          <w:szCs w:val="20"/>
        </w:rPr>
      </w:pPr>
      <w:r w:rsidRPr="00DC7F89">
        <w:rPr>
          <w:sz w:val="20"/>
          <w:szCs w:val="20"/>
          <w:highlight w:val="yellow"/>
        </w:rPr>
        <w:lastRenderedPageBreak/>
        <w:t>After much deliberation, I</w:t>
      </w:r>
      <w:r w:rsidR="004127D8" w:rsidRPr="00DC7F89">
        <w:rPr>
          <w:sz w:val="20"/>
          <w:szCs w:val="20"/>
          <w:highlight w:val="yellow"/>
        </w:rPr>
        <w:t xml:space="preserve"> think we’d be better off revising</w:t>
      </w:r>
      <w:r w:rsidRPr="00DC7F89">
        <w:rPr>
          <w:sz w:val="20"/>
          <w:szCs w:val="20"/>
          <w:highlight w:val="yellow"/>
        </w:rPr>
        <w:t xml:space="preserve"> it to the following:</w:t>
      </w:r>
    </w:p>
    <w:tbl>
      <w:tblPr>
        <w:tblStyle w:val="TableGrid1"/>
        <w:tblW w:w="0" w:type="auto"/>
        <w:tblLook w:val="04A0" w:firstRow="1" w:lastRow="0" w:firstColumn="1" w:lastColumn="0" w:noHBand="0" w:noVBand="1"/>
      </w:tblPr>
      <w:tblGrid>
        <w:gridCol w:w="1298"/>
        <w:gridCol w:w="2135"/>
        <w:gridCol w:w="2240"/>
        <w:gridCol w:w="3681"/>
        <w:gridCol w:w="3596"/>
      </w:tblGrid>
      <w:tr w:rsidR="00880030" w:rsidRPr="0098502A" w:rsidTr="00485E55">
        <w:tc>
          <w:tcPr>
            <w:tcW w:w="0" w:type="auto"/>
          </w:tcPr>
          <w:p w:rsidR="00880030" w:rsidRPr="0098502A" w:rsidRDefault="00880030" w:rsidP="006F782A">
            <w:pPr>
              <w:rPr>
                <w:sz w:val="20"/>
                <w:szCs w:val="20"/>
              </w:rPr>
            </w:pPr>
            <w:r w:rsidRPr="0098502A">
              <w:rPr>
                <w:sz w:val="20"/>
                <w:szCs w:val="20"/>
              </w:rPr>
              <w:t>Type of information</w:t>
            </w:r>
          </w:p>
        </w:tc>
        <w:tc>
          <w:tcPr>
            <w:tcW w:w="0" w:type="auto"/>
          </w:tcPr>
          <w:p w:rsidR="00880030" w:rsidRPr="0098502A" w:rsidRDefault="00880030" w:rsidP="006F782A">
            <w:pPr>
              <w:rPr>
                <w:sz w:val="20"/>
                <w:szCs w:val="20"/>
              </w:rPr>
            </w:pPr>
            <w:r w:rsidRPr="0098502A">
              <w:rPr>
                <w:sz w:val="20"/>
                <w:szCs w:val="20"/>
              </w:rPr>
              <w:t>Definition</w:t>
            </w:r>
            <w:r w:rsidRPr="0098502A">
              <w:rPr>
                <w:sz w:val="20"/>
                <w:szCs w:val="20"/>
              </w:rPr>
              <w:t xml:space="preserve"> </w:t>
            </w:r>
          </w:p>
        </w:tc>
        <w:tc>
          <w:tcPr>
            <w:tcW w:w="0" w:type="auto"/>
          </w:tcPr>
          <w:p w:rsidR="00880030" w:rsidRPr="0098502A" w:rsidRDefault="00880030" w:rsidP="005E6C2D">
            <w:pPr>
              <w:rPr>
                <w:sz w:val="20"/>
                <w:szCs w:val="20"/>
              </w:rPr>
            </w:pPr>
            <w:r w:rsidRPr="0098502A">
              <w:rPr>
                <w:sz w:val="20"/>
                <w:szCs w:val="20"/>
              </w:rPr>
              <w:t>Subcategories</w:t>
            </w:r>
          </w:p>
        </w:tc>
        <w:tc>
          <w:tcPr>
            <w:tcW w:w="0" w:type="auto"/>
          </w:tcPr>
          <w:p w:rsidR="00880030" w:rsidRPr="0098502A" w:rsidRDefault="00880030" w:rsidP="006F782A">
            <w:pPr>
              <w:rPr>
                <w:sz w:val="20"/>
                <w:szCs w:val="20"/>
              </w:rPr>
            </w:pPr>
            <w:r w:rsidRPr="0098502A">
              <w:rPr>
                <w:sz w:val="20"/>
                <w:szCs w:val="20"/>
              </w:rPr>
              <w:t>Examples</w:t>
            </w:r>
          </w:p>
        </w:tc>
        <w:tc>
          <w:tcPr>
            <w:tcW w:w="0" w:type="auto"/>
          </w:tcPr>
          <w:p w:rsidR="00880030" w:rsidRPr="0098502A" w:rsidRDefault="00880030" w:rsidP="006F782A">
            <w:pPr>
              <w:rPr>
                <w:sz w:val="20"/>
                <w:szCs w:val="20"/>
              </w:rPr>
            </w:pPr>
            <w:r w:rsidRPr="0098502A">
              <w:rPr>
                <w:sz w:val="20"/>
                <w:szCs w:val="20"/>
              </w:rPr>
              <w:t>Keyword</w:t>
            </w:r>
          </w:p>
        </w:tc>
      </w:tr>
      <w:tr w:rsidR="0098502A" w:rsidRPr="0098502A" w:rsidTr="00485E55">
        <w:trPr>
          <w:trHeight w:val="507"/>
        </w:trPr>
        <w:tc>
          <w:tcPr>
            <w:tcW w:w="0" w:type="auto"/>
            <w:vMerge w:val="restart"/>
          </w:tcPr>
          <w:p w:rsidR="0098502A" w:rsidRPr="0098502A" w:rsidRDefault="0098502A" w:rsidP="0098502A">
            <w:pPr>
              <w:rPr>
                <w:sz w:val="20"/>
                <w:szCs w:val="20"/>
              </w:rPr>
            </w:pPr>
            <w:r w:rsidRPr="00886A4B">
              <w:rPr>
                <w:b/>
                <w:sz w:val="20"/>
                <w:szCs w:val="20"/>
              </w:rPr>
              <w:t>Home</w:t>
            </w:r>
            <w:r w:rsidRPr="0098502A">
              <w:rPr>
                <w:sz w:val="20"/>
                <w:szCs w:val="20"/>
              </w:rPr>
              <w:t xml:space="preserve"> care practical strategies</w:t>
            </w:r>
          </w:p>
        </w:tc>
        <w:tc>
          <w:tcPr>
            <w:tcW w:w="0" w:type="auto"/>
            <w:vMerge w:val="restart"/>
          </w:tcPr>
          <w:p w:rsidR="0098502A" w:rsidRPr="0098502A" w:rsidRDefault="0098502A" w:rsidP="0098502A">
            <w:pPr>
              <w:rPr>
                <w:sz w:val="20"/>
                <w:szCs w:val="20"/>
              </w:rPr>
            </w:pPr>
            <w:r w:rsidRPr="0098502A">
              <w:rPr>
                <w:sz w:val="20"/>
                <w:szCs w:val="20"/>
              </w:rPr>
              <w:t xml:space="preserve">Information about </w:t>
            </w:r>
            <w:r w:rsidRPr="00886A4B">
              <w:rPr>
                <w:b/>
                <w:sz w:val="20"/>
                <w:szCs w:val="20"/>
              </w:rPr>
              <w:t>practical</w:t>
            </w:r>
            <w:r w:rsidRPr="0098502A">
              <w:rPr>
                <w:sz w:val="20"/>
                <w:szCs w:val="20"/>
              </w:rPr>
              <w:t xml:space="preserve"> strategies or tips for the care of a patient or a caregiver at home (</w:t>
            </w:r>
            <w:r w:rsidRPr="00886A4B">
              <w:rPr>
                <w:b/>
                <w:sz w:val="20"/>
                <w:szCs w:val="20"/>
              </w:rPr>
              <w:t>excluding psychosocial care</w:t>
            </w:r>
            <w:r w:rsidRPr="0098502A">
              <w:rPr>
                <w:sz w:val="20"/>
                <w:szCs w:val="20"/>
              </w:rPr>
              <w:t>, which is in a separate category)</w:t>
            </w:r>
          </w:p>
        </w:tc>
        <w:tc>
          <w:tcPr>
            <w:tcW w:w="0" w:type="auto"/>
          </w:tcPr>
          <w:p w:rsidR="0098502A" w:rsidRPr="0098502A" w:rsidRDefault="0098502A" w:rsidP="0098502A">
            <w:pPr>
              <w:rPr>
                <w:sz w:val="20"/>
                <w:szCs w:val="20"/>
              </w:rPr>
            </w:pPr>
            <w:r w:rsidRPr="0098502A">
              <w:rPr>
                <w:sz w:val="20"/>
                <w:szCs w:val="20"/>
              </w:rPr>
              <w:t xml:space="preserve">Information about how to care for a </w:t>
            </w:r>
            <w:r w:rsidRPr="00886A4B">
              <w:rPr>
                <w:b/>
                <w:sz w:val="20"/>
                <w:szCs w:val="20"/>
              </w:rPr>
              <w:t>patient</w:t>
            </w:r>
            <w:r w:rsidRPr="0098502A">
              <w:rPr>
                <w:sz w:val="20"/>
                <w:szCs w:val="20"/>
              </w:rPr>
              <w:t xml:space="preserve"> at home from a practical point of view</w:t>
            </w:r>
          </w:p>
        </w:tc>
        <w:tc>
          <w:tcPr>
            <w:tcW w:w="0" w:type="auto"/>
          </w:tcPr>
          <w:p w:rsidR="0098502A" w:rsidRPr="0098502A" w:rsidRDefault="0098502A" w:rsidP="00B55B00">
            <w:pPr>
              <w:rPr>
                <w:sz w:val="20"/>
                <w:szCs w:val="20"/>
              </w:rPr>
            </w:pPr>
            <w:r w:rsidRPr="0098502A">
              <w:rPr>
                <w:sz w:val="20"/>
                <w:szCs w:val="20"/>
              </w:rPr>
              <w:t>I</w:t>
            </w:r>
            <w:r w:rsidRPr="0098502A">
              <w:rPr>
                <w:sz w:val="20"/>
                <w:szCs w:val="20"/>
              </w:rPr>
              <w:t>nformation on a patient’s problematic behaviors (e.g., wandering, incontinence) and general strategies or specific tips to manage them on a daily basis; information about practical id</w:t>
            </w:r>
            <w:r w:rsidR="00B55B00">
              <w:rPr>
                <w:sz w:val="20"/>
                <w:szCs w:val="20"/>
              </w:rPr>
              <w:t xml:space="preserve">eas for </w:t>
            </w:r>
            <w:r w:rsidRPr="0098502A">
              <w:rPr>
                <w:sz w:val="20"/>
                <w:szCs w:val="20"/>
              </w:rPr>
              <w:t xml:space="preserve">holidays </w:t>
            </w:r>
            <w:r w:rsidR="00B55B00">
              <w:rPr>
                <w:sz w:val="20"/>
                <w:szCs w:val="20"/>
              </w:rPr>
              <w:t xml:space="preserve">or special occasions </w:t>
            </w:r>
            <w:r w:rsidRPr="0098502A">
              <w:rPr>
                <w:sz w:val="20"/>
                <w:szCs w:val="20"/>
              </w:rPr>
              <w:t>(e.g., gift ideas for Christmas</w:t>
            </w:r>
            <w:r w:rsidR="00D70D42">
              <w:rPr>
                <w:sz w:val="20"/>
                <w:szCs w:val="20"/>
              </w:rPr>
              <w:t xml:space="preserve"> or </w:t>
            </w:r>
            <w:r w:rsidR="000A55BC">
              <w:rPr>
                <w:sz w:val="20"/>
                <w:szCs w:val="20"/>
              </w:rPr>
              <w:t>anniversary</w:t>
            </w:r>
            <w:r w:rsidRPr="0098502A">
              <w:rPr>
                <w:sz w:val="20"/>
                <w:szCs w:val="20"/>
              </w:rPr>
              <w:t>)</w:t>
            </w:r>
          </w:p>
        </w:tc>
        <w:tc>
          <w:tcPr>
            <w:tcW w:w="0" w:type="auto"/>
            <w:vMerge w:val="restart"/>
          </w:tcPr>
          <w:p w:rsidR="0098502A" w:rsidRPr="0098502A" w:rsidRDefault="00BA1CB0" w:rsidP="0098502A">
            <w:pPr>
              <w:rPr>
                <w:sz w:val="20"/>
                <w:szCs w:val="20"/>
              </w:rPr>
            </w:pPr>
            <w:r>
              <w:rPr>
                <w:sz w:val="20"/>
                <w:szCs w:val="20"/>
              </w:rPr>
              <w:t>(</w:t>
            </w:r>
            <w:r w:rsidR="0098502A" w:rsidRPr="0098502A">
              <w:rPr>
                <w:sz w:val="20"/>
                <w:szCs w:val="20"/>
              </w:rPr>
              <w:t>Wandering OR Incontinence OR</w:t>
            </w:r>
          </w:p>
          <w:p w:rsidR="0098502A" w:rsidRPr="0098502A" w:rsidRDefault="0098502A" w:rsidP="0098502A">
            <w:pPr>
              <w:rPr>
                <w:sz w:val="20"/>
                <w:szCs w:val="20"/>
              </w:rPr>
            </w:pPr>
            <w:r w:rsidRPr="0098502A">
              <w:rPr>
                <w:sz w:val="20"/>
                <w:szCs w:val="20"/>
              </w:rPr>
              <w:t>Paranoia OR shower* OR Bath* OR hygiene OR Sleep OR Eat* OR Feeding OR Anger OR Agitation OR Activities of daily living OR Daily activity OR Activities OR Activity OR Driving OR Drive OR Safety OR Safe OR Supervision OR at home alone OR Clean OR busy OR interest* OR leave OR left OR track* OR find OR snack OR cabinet OR lock OR home OR house OR live OR living OR voicemail OR management OR manage OR control OR care OR daily activities) AND (caregiver OR caregiving</w:t>
            </w:r>
            <w:r w:rsidRPr="0098502A">
              <w:rPr>
                <w:sz w:val="20"/>
                <w:szCs w:val="20"/>
              </w:rPr>
              <w:t>)</w:t>
            </w:r>
          </w:p>
        </w:tc>
      </w:tr>
      <w:tr w:rsidR="0098502A" w:rsidRPr="0098502A" w:rsidTr="00485E55">
        <w:trPr>
          <w:trHeight w:val="507"/>
        </w:trPr>
        <w:tc>
          <w:tcPr>
            <w:tcW w:w="0" w:type="auto"/>
            <w:vMerge/>
          </w:tcPr>
          <w:p w:rsidR="0098502A" w:rsidRPr="0098502A" w:rsidRDefault="0098502A" w:rsidP="0098502A">
            <w:pPr>
              <w:rPr>
                <w:sz w:val="20"/>
                <w:szCs w:val="20"/>
              </w:rPr>
            </w:pPr>
          </w:p>
        </w:tc>
        <w:tc>
          <w:tcPr>
            <w:tcW w:w="0" w:type="auto"/>
            <w:vMerge/>
          </w:tcPr>
          <w:p w:rsidR="0098502A" w:rsidRPr="0098502A" w:rsidRDefault="0098502A" w:rsidP="0098502A">
            <w:pPr>
              <w:rPr>
                <w:sz w:val="20"/>
                <w:szCs w:val="20"/>
              </w:rPr>
            </w:pPr>
          </w:p>
        </w:tc>
        <w:tc>
          <w:tcPr>
            <w:tcW w:w="0" w:type="auto"/>
          </w:tcPr>
          <w:p w:rsidR="0098502A" w:rsidRPr="0098502A" w:rsidRDefault="0098502A" w:rsidP="0098502A">
            <w:pPr>
              <w:rPr>
                <w:sz w:val="20"/>
                <w:szCs w:val="20"/>
              </w:rPr>
            </w:pPr>
            <w:r w:rsidRPr="0098502A">
              <w:rPr>
                <w:sz w:val="20"/>
                <w:szCs w:val="20"/>
              </w:rPr>
              <w:t xml:space="preserve">Information about practical strategies or tips for the care of a </w:t>
            </w:r>
            <w:r w:rsidRPr="0073457B">
              <w:rPr>
                <w:b/>
                <w:sz w:val="20"/>
                <w:szCs w:val="20"/>
              </w:rPr>
              <w:t>caregiver</w:t>
            </w:r>
            <w:r w:rsidRPr="0098502A">
              <w:rPr>
                <w:sz w:val="20"/>
                <w:szCs w:val="20"/>
              </w:rPr>
              <w:t>, including caregiver self-care and a 3</w:t>
            </w:r>
            <w:r w:rsidRPr="0098502A">
              <w:rPr>
                <w:sz w:val="20"/>
                <w:szCs w:val="20"/>
                <w:vertAlign w:val="superscript"/>
              </w:rPr>
              <w:t>rd</w:t>
            </w:r>
            <w:r w:rsidRPr="0098502A">
              <w:rPr>
                <w:sz w:val="20"/>
                <w:szCs w:val="20"/>
              </w:rPr>
              <w:t xml:space="preserve"> person seeking care information for a caregiver</w:t>
            </w:r>
          </w:p>
        </w:tc>
        <w:tc>
          <w:tcPr>
            <w:tcW w:w="0" w:type="auto"/>
          </w:tcPr>
          <w:p w:rsidR="0098502A" w:rsidRPr="0098502A" w:rsidRDefault="0098502A" w:rsidP="0098502A">
            <w:pPr>
              <w:rPr>
                <w:sz w:val="20"/>
                <w:szCs w:val="20"/>
              </w:rPr>
            </w:pPr>
            <w:r w:rsidRPr="0098502A">
              <w:rPr>
                <w:sz w:val="20"/>
                <w:szCs w:val="20"/>
              </w:rPr>
              <w:t>Information about (a) why a caregiver needs to take an action maintain their own health and well-being, and how; (b) potential impact of a relative’s ADRD on a caregiver’s work and daily life (e.g., finances, sexual activity, smoking, alcohol use, hobbies) and corresponding coping strategies (e.g., adjustments, plans); (c) signs and signals indicating when a caregiver should seek professional care for themselves; and planning for an unforeseen event (caregiver needs surgery or is unexpectedly hospitalized)</w:t>
            </w:r>
          </w:p>
        </w:tc>
        <w:tc>
          <w:tcPr>
            <w:tcW w:w="0" w:type="auto"/>
            <w:vMerge/>
          </w:tcPr>
          <w:p w:rsidR="0098502A" w:rsidRPr="0098502A" w:rsidRDefault="0098502A" w:rsidP="0098502A">
            <w:pPr>
              <w:rPr>
                <w:sz w:val="20"/>
                <w:szCs w:val="20"/>
              </w:rPr>
            </w:pPr>
          </w:p>
        </w:tc>
        <w:bookmarkStart w:id="0" w:name="_GoBack"/>
        <w:bookmarkEnd w:id="0"/>
      </w:tr>
    </w:tbl>
    <w:p w:rsidR="005E4CE7" w:rsidRPr="0098502A" w:rsidRDefault="005E4CE7">
      <w:pPr>
        <w:rPr>
          <w:sz w:val="20"/>
          <w:szCs w:val="20"/>
        </w:rPr>
      </w:pPr>
    </w:p>
    <w:p w:rsidR="00230108" w:rsidRDefault="00230108" w:rsidP="00230108"/>
    <w:sectPr w:rsidR="00230108" w:rsidSect="006D4B6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50E67"/>
    <w:multiLevelType w:val="hybridMultilevel"/>
    <w:tmpl w:val="C308A8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C53A93"/>
    <w:multiLevelType w:val="hybridMultilevel"/>
    <w:tmpl w:val="A306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C6"/>
    <w:rsid w:val="00013F12"/>
    <w:rsid w:val="00037BC7"/>
    <w:rsid w:val="0005707E"/>
    <w:rsid w:val="00093817"/>
    <w:rsid w:val="000A55BC"/>
    <w:rsid w:val="000D0636"/>
    <w:rsid w:val="00151247"/>
    <w:rsid w:val="00170FC6"/>
    <w:rsid w:val="00230108"/>
    <w:rsid w:val="00287CCD"/>
    <w:rsid w:val="00296562"/>
    <w:rsid w:val="002C400A"/>
    <w:rsid w:val="002C53D1"/>
    <w:rsid w:val="002E5271"/>
    <w:rsid w:val="0031747E"/>
    <w:rsid w:val="00380B21"/>
    <w:rsid w:val="003A0F9A"/>
    <w:rsid w:val="004127D8"/>
    <w:rsid w:val="00485E55"/>
    <w:rsid w:val="00550933"/>
    <w:rsid w:val="00593083"/>
    <w:rsid w:val="00595C92"/>
    <w:rsid w:val="005E3ABF"/>
    <w:rsid w:val="005E4CE7"/>
    <w:rsid w:val="005E6C2D"/>
    <w:rsid w:val="00635022"/>
    <w:rsid w:val="00643598"/>
    <w:rsid w:val="00694E90"/>
    <w:rsid w:val="006D4B62"/>
    <w:rsid w:val="0073457B"/>
    <w:rsid w:val="0073718A"/>
    <w:rsid w:val="00880030"/>
    <w:rsid w:val="00886A4B"/>
    <w:rsid w:val="008B7990"/>
    <w:rsid w:val="009122F2"/>
    <w:rsid w:val="0098502A"/>
    <w:rsid w:val="009B1D2A"/>
    <w:rsid w:val="00AF5ED6"/>
    <w:rsid w:val="00B04D8B"/>
    <w:rsid w:val="00B062C0"/>
    <w:rsid w:val="00B55B00"/>
    <w:rsid w:val="00B976E1"/>
    <w:rsid w:val="00BA1CB0"/>
    <w:rsid w:val="00C6522B"/>
    <w:rsid w:val="00CA624C"/>
    <w:rsid w:val="00D70D42"/>
    <w:rsid w:val="00DC7F89"/>
    <w:rsid w:val="00DD4497"/>
    <w:rsid w:val="00DE59AF"/>
    <w:rsid w:val="00E103D8"/>
    <w:rsid w:val="00E16F62"/>
    <w:rsid w:val="00E3378D"/>
    <w:rsid w:val="00EE5304"/>
    <w:rsid w:val="00F3221B"/>
    <w:rsid w:val="00F476FA"/>
    <w:rsid w:val="00F925E5"/>
    <w:rsid w:val="00FB1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3CC8"/>
  <w15:chartTrackingRefBased/>
  <w15:docId w15:val="{BD44D802-B5DD-42E3-AA5B-3808F9EB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6D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B62"/>
    <w:pPr>
      <w:spacing w:after="200" w:line="276" w:lineRule="auto"/>
      <w:ind w:left="720"/>
      <w:contextualSpacing/>
    </w:pPr>
  </w:style>
  <w:style w:type="table" w:styleId="TableGrid">
    <w:name w:val="Table Grid"/>
    <w:basedOn w:val="TableNormal"/>
    <w:uiPriority w:val="39"/>
    <w:rsid w:val="006D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Bo</dc:creator>
  <cp:keywords/>
  <dc:description/>
  <cp:lastModifiedBy>Xie, Bo</cp:lastModifiedBy>
  <cp:revision>43</cp:revision>
  <dcterms:created xsi:type="dcterms:W3CDTF">2022-02-10T15:41:00Z</dcterms:created>
  <dcterms:modified xsi:type="dcterms:W3CDTF">2022-02-10T17:39:00Z</dcterms:modified>
</cp:coreProperties>
</file>