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165" w:rsidRPr="00F60165" w:rsidRDefault="00F60165" w:rsidP="00F601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Introduction </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roofErr w:type="spellStart"/>
      <w:r w:rsidRPr="00F60165">
        <w:rPr>
          <w:rFonts w:ascii="Times New Roman" w:eastAsia="Times New Roman" w:hAnsi="Times New Roman" w:cs="Times New Roman"/>
          <w:color w:val="000000"/>
          <w:sz w:val="24"/>
          <w:szCs w:val="24"/>
          <w:lang w:eastAsia="en-IN"/>
        </w:rPr>
        <w:t>Martinrea</w:t>
      </w:r>
      <w:proofErr w:type="spellEnd"/>
      <w:r w:rsidRPr="00F60165">
        <w:rPr>
          <w:rFonts w:ascii="Times New Roman" w:eastAsia="Times New Roman" w:hAnsi="Times New Roman" w:cs="Times New Roman"/>
          <w:color w:val="000000"/>
          <w:sz w:val="24"/>
          <w:szCs w:val="24"/>
          <w:lang w:eastAsia="en-IN"/>
        </w:rPr>
        <w:t xml:space="preserve"> is a global manufacturer of automotive parts located in Ontario, Canada. This firm is known for its high-quality automotive components and has numerous distributors in various countries. Historically named the Royal Laser Tech Corporation, the firm changed its name to </w:t>
      </w:r>
      <w:proofErr w:type="spellStart"/>
      <w:r w:rsidRPr="00F60165">
        <w:rPr>
          <w:rFonts w:ascii="Times New Roman" w:eastAsia="Times New Roman" w:hAnsi="Times New Roman" w:cs="Times New Roman"/>
          <w:color w:val="000000"/>
          <w:sz w:val="24"/>
          <w:szCs w:val="24"/>
          <w:lang w:eastAsia="en-IN"/>
        </w:rPr>
        <w:t>Marthinera</w:t>
      </w:r>
      <w:proofErr w:type="spellEnd"/>
      <w:r w:rsidRPr="00F60165">
        <w:rPr>
          <w:rFonts w:ascii="Times New Roman" w:eastAsia="Times New Roman" w:hAnsi="Times New Roman" w:cs="Times New Roman"/>
          <w:color w:val="000000"/>
          <w:sz w:val="24"/>
          <w:szCs w:val="24"/>
          <w:lang w:eastAsia="en-IN"/>
        </w:rPr>
        <w:t xml:space="preserve"> after buying Rea International. The firm became General Motors' number one product and part supplier and eventually declared that it would produce various critical elements and components for passenger cars </w:t>
      </w:r>
      <w:r w:rsidRPr="00F60165">
        <w:rPr>
          <w:rFonts w:ascii="Arial" w:eastAsia="Times New Roman" w:hAnsi="Arial" w:cs="Arial"/>
          <w:color w:val="000000"/>
          <w:sz w:val="20"/>
          <w:szCs w:val="20"/>
          <w:shd w:val="clear" w:color="auto" w:fill="FFFFFF"/>
          <w:lang w:eastAsia="en-IN"/>
        </w:rPr>
        <w:t>(</w:t>
      </w:r>
      <w:proofErr w:type="spellStart"/>
      <w:r w:rsidRPr="00F60165">
        <w:rPr>
          <w:rFonts w:ascii="Arial" w:eastAsia="Times New Roman" w:hAnsi="Arial" w:cs="Arial"/>
          <w:color w:val="000000"/>
          <w:sz w:val="20"/>
          <w:szCs w:val="20"/>
          <w:shd w:val="clear" w:color="auto" w:fill="FFFFFF"/>
          <w:lang w:eastAsia="en-IN"/>
        </w:rPr>
        <w:t>Martinrea</w:t>
      </w:r>
      <w:proofErr w:type="spellEnd"/>
      <w:r w:rsidRPr="00F60165">
        <w:rPr>
          <w:rFonts w:ascii="Arial" w:eastAsia="Times New Roman" w:hAnsi="Arial" w:cs="Arial"/>
          <w:color w:val="000000"/>
          <w:sz w:val="20"/>
          <w:szCs w:val="20"/>
          <w:shd w:val="clear" w:color="auto" w:fill="FFFFFF"/>
          <w:lang w:eastAsia="en-IN"/>
        </w:rPr>
        <w:t>, 2021)</w:t>
      </w:r>
      <w:r w:rsidRPr="00F60165">
        <w:rPr>
          <w:rFonts w:ascii="Times New Roman" w:eastAsia="Times New Roman" w:hAnsi="Times New Roman" w:cs="Times New Roman"/>
          <w:color w:val="000000"/>
          <w:sz w:val="24"/>
          <w:szCs w:val="24"/>
          <w:lang w:eastAsia="en-IN"/>
        </w:rPr>
        <w:t xml:space="preserve">. </w:t>
      </w:r>
      <w:proofErr w:type="spellStart"/>
      <w:r w:rsidRPr="00F60165">
        <w:rPr>
          <w:rFonts w:ascii="Times New Roman" w:eastAsia="Times New Roman" w:hAnsi="Times New Roman" w:cs="Times New Roman"/>
          <w:color w:val="000000"/>
          <w:sz w:val="24"/>
          <w:szCs w:val="24"/>
          <w:lang w:eastAsia="en-IN"/>
        </w:rPr>
        <w:t>Martinrea</w:t>
      </w:r>
      <w:proofErr w:type="spellEnd"/>
      <w:r w:rsidRPr="00F60165">
        <w:rPr>
          <w:rFonts w:ascii="Times New Roman" w:eastAsia="Times New Roman" w:hAnsi="Times New Roman" w:cs="Times New Roman"/>
          <w:color w:val="000000"/>
          <w:sz w:val="24"/>
          <w:szCs w:val="24"/>
          <w:lang w:eastAsia="en-IN"/>
        </w:rPr>
        <w:t xml:space="preserve"> is proud to provide highly-endorsed infrastructure services, which are part and parcel of its product and service offerings through its business group approach. Every organization employs a cooperative, successful approach as the foundation of its performance, through the paper to the floor. </w:t>
      </w:r>
      <w:proofErr w:type="spellStart"/>
      <w:r w:rsidRPr="00F60165">
        <w:rPr>
          <w:rFonts w:ascii="Times New Roman" w:eastAsia="Times New Roman" w:hAnsi="Times New Roman" w:cs="Times New Roman"/>
          <w:color w:val="000000"/>
          <w:sz w:val="24"/>
          <w:szCs w:val="24"/>
          <w:lang w:eastAsia="en-IN"/>
        </w:rPr>
        <w:t>Martinrea</w:t>
      </w:r>
      <w:proofErr w:type="spellEnd"/>
      <w:r w:rsidRPr="00F60165">
        <w:rPr>
          <w:rFonts w:ascii="Times New Roman" w:eastAsia="Times New Roman" w:hAnsi="Times New Roman" w:cs="Times New Roman"/>
          <w:color w:val="000000"/>
          <w:sz w:val="24"/>
          <w:szCs w:val="24"/>
          <w:lang w:eastAsia="en-IN"/>
        </w:rPr>
        <w:t xml:space="preserve"> collaborates effectively with stakeholders and other sectors, focusing on the constantly evolving automotive industry, to produce innovative products and solutions. Their clients encompass car manufacturers, industry, agriculture as well as aviation.</w:t>
      </w:r>
    </w:p>
    <w:p w:rsidR="00F60165" w:rsidRPr="00F60165" w:rsidRDefault="00F60165" w:rsidP="00F60165">
      <w:pPr>
        <w:spacing w:after="0" w:line="240" w:lineRule="auto"/>
        <w:jc w:val="center"/>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5943600" cy="2590800"/>
            <wp:effectExtent l="0" t="0" r="0" b="0"/>
            <wp:docPr id="4" name="Picture 4" descr="https://lh3.googleusercontent.com/Qz4Vrzlr7UHtcuQZZQHDZoGsPg8ILZfMCamGhQbT2W2qEnEJZ_0X6AKZ3Nv3rJMSc2dZ4DF1NMs1n8OJJr4UjvtXsH4xCZ7yQejCKbe0vgqKDpmx0B4tVBJLxmzMn8WqykLua1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z4Vrzlr7UHtcuQZZQHDZoGsPg8ILZfMCamGhQbT2W2qEnEJZ_0X6AKZ3Nv3rJMSc2dZ4DF1NMs1n8OJJr4UjvtXsH4xCZ7yQejCKbe0vgqKDpmx0B4tVBJLxmzMn8WqykLua1O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r w:rsidRPr="00F60165">
        <w:rPr>
          <w:rFonts w:ascii="Times New Roman" w:eastAsia="Times New Roman" w:hAnsi="Times New Roman" w:cs="Times New Roman"/>
          <w:color w:val="000000"/>
          <w:sz w:val="24"/>
          <w:szCs w:val="24"/>
          <w:lang w:eastAsia="en-IN"/>
        </w:rPr>
        <w:t> </w:t>
      </w:r>
    </w:p>
    <w:p w:rsidR="00F60165" w:rsidRPr="00F60165" w:rsidRDefault="00F60165" w:rsidP="00F60165">
      <w:pPr>
        <w:spacing w:after="0" w:line="240" w:lineRule="auto"/>
        <w:jc w:val="center"/>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 xml:space="preserve">Figure 1: </w:t>
      </w:r>
      <w:proofErr w:type="spellStart"/>
      <w:r w:rsidRPr="00F60165">
        <w:rPr>
          <w:rFonts w:ascii="Times New Roman" w:eastAsia="Times New Roman" w:hAnsi="Times New Roman" w:cs="Times New Roman"/>
          <w:b/>
          <w:bCs/>
          <w:color w:val="000000"/>
          <w:sz w:val="24"/>
          <w:szCs w:val="24"/>
          <w:lang w:eastAsia="en-IN"/>
        </w:rPr>
        <w:t>Marthinera</w:t>
      </w:r>
      <w:proofErr w:type="spellEnd"/>
      <w:r w:rsidRPr="00F60165">
        <w:rPr>
          <w:rFonts w:ascii="Times New Roman" w:eastAsia="Times New Roman" w:hAnsi="Times New Roman" w:cs="Times New Roman"/>
          <w:b/>
          <w:bCs/>
          <w:color w:val="000000"/>
          <w:sz w:val="24"/>
          <w:szCs w:val="24"/>
          <w:lang w:eastAsia="en-IN"/>
        </w:rPr>
        <w:t xml:space="preserve"> </w:t>
      </w:r>
      <w:proofErr w:type="gramStart"/>
      <w:r w:rsidRPr="00F60165">
        <w:rPr>
          <w:rFonts w:ascii="Times New Roman" w:eastAsia="Times New Roman" w:hAnsi="Times New Roman" w:cs="Times New Roman"/>
          <w:b/>
          <w:bCs/>
          <w:color w:val="000000"/>
          <w:sz w:val="24"/>
          <w:szCs w:val="24"/>
          <w:lang w:eastAsia="en-IN"/>
        </w:rPr>
        <w:t>company</w:t>
      </w:r>
      <w:proofErr w:type="gramEnd"/>
    </w:p>
    <w:p w:rsidR="00F60165" w:rsidRPr="00F60165" w:rsidRDefault="00F60165" w:rsidP="00F60165">
      <w:pPr>
        <w:spacing w:after="0" w:line="240" w:lineRule="auto"/>
        <w:jc w:val="center"/>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Source: (</w:t>
      </w:r>
      <w:proofErr w:type="spellStart"/>
      <w:r w:rsidRPr="00F60165">
        <w:rPr>
          <w:rFonts w:ascii="Arial" w:eastAsia="Times New Roman" w:hAnsi="Arial" w:cs="Arial"/>
          <w:color w:val="000000"/>
          <w:sz w:val="20"/>
          <w:szCs w:val="20"/>
          <w:shd w:val="clear" w:color="auto" w:fill="FFFFFF"/>
          <w:lang w:eastAsia="en-IN"/>
        </w:rPr>
        <w:t>Martinrea</w:t>
      </w:r>
      <w:proofErr w:type="spellEnd"/>
      <w:r w:rsidRPr="00F60165">
        <w:rPr>
          <w:rFonts w:ascii="Arial" w:eastAsia="Times New Roman" w:hAnsi="Arial" w:cs="Arial"/>
          <w:color w:val="000000"/>
          <w:sz w:val="20"/>
          <w:szCs w:val="20"/>
          <w:shd w:val="clear" w:color="auto" w:fill="FFFFFF"/>
          <w:lang w:eastAsia="en-IN"/>
        </w:rPr>
        <w:t>, 2021</w:t>
      </w:r>
      <w:r w:rsidRPr="00F60165">
        <w:rPr>
          <w:rFonts w:ascii="Times New Roman" w:eastAsia="Times New Roman" w:hAnsi="Times New Roman" w:cs="Times New Roman"/>
          <w:color w:val="000000"/>
          <w:sz w:val="24"/>
          <w:szCs w:val="24"/>
          <w:lang w:eastAsia="en-IN"/>
        </w:rPr>
        <w:t>)</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Analysis</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The supply chain </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Certainly, the supply chain (SC) is becoming a crucial aspect because of global progress, fast technology innovation, and increased regional impact (</w:t>
      </w:r>
      <w:r w:rsidRPr="00F60165">
        <w:rPr>
          <w:rFonts w:ascii="Times New Roman" w:eastAsia="Times New Roman" w:hAnsi="Times New Roman" w:cs="Times New Roman"/>
          <w:color w:val="000000"/>
          <w:sz w:val="24"/>
          <w:szCs w:val="24"/>
          <w:shd w:val="clear" w:color="auto" w:fill="FFFFFF"/>
          <w:lang w:eastAsia="en-IN"/>
        </w:rPr>
        <w:t>Al-</w:t>
      </w:r>
      <w:proofErr w:type="spellStart"/>
      <w:r w:rsidRPr="00F60165">
        <w:rPr>
          <w:rFonts w:ascii="Times New Roman" w:eastAsia="Times New Roman" w:hAnsi="Times New Roman" w:cs="Times New Roman"/>
          <w:color w:val="000000"/>
          <w:sz w:val="24"/>
          <w:szCs w:val="24"/>
          <w:shd w:val="clear" w:color="auto" w:fill="FFFFFF"/>
          <w:lang w:eastAsia="en-IN"/>
        </w:rPr>
        <w:t>Doori</w:t>
      </w:r>
      <w:proofErr w:type="spellEnd"/>
      <w:r w:rsidRPr="00F60165">
        <w:rPr>
          <w:rFonts w:ascii="Times New Roman" w:eastAsia="Times New Roman" w:hAnsi="Times New Roman" w:cs="Times New Roman"/>
          <w:color w:val="000000"/>
          <w:sz w:val="24"/>
          <w:szCs w:val="24"/>
          <w:shd w:val="clear" w:color="auto" w:fill="FFFFFF"/>
          <w:lang w:eastAsia="en-IN"/>
        </w:rPr>
        <w:t>, 2019)</w:t>
      </w:r>
      <w:r w:rsidRPr="00F60165">
        <w:rPr>
          <w:rFonts w:ascii="Times New Roman" w:eastAsia="Times New Roman" w:hAnsi="Times New Roman" w:cs="Times New Roman"/>
          <w:color w:val="000000"/>
          <w:sz w:val="24"/>
          <w:szCs w:val="24"/>
          <w:lang w:eastAsia="en-IN"/>
        </w:rPr>
        <w:t>. Concurrence has now moved from organizations to industries; any disturbance can disturb not just the organization but the entire sector as well. </w:t>
      </w:r>
    </w:p>
    <w:p w:rsidR="00F60165" w:rsidRPr="00F60165" w:rsidRDefault="00F60165" w:rsidP="00F60165">
      <w:pPr>
        <w:spacing w:after="0" w:line="240" w:lineRule="auto"/>
        <w:jc w:val="center"/>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extent cx="5943600" cy="4953000"/>
            <wp:effectExtent l="0" t="0" r="0" b="0"/>
            <wp:docPr id="3" name="Picture 3" descr="https://lh3.googleusercontent.com/PRhZiSgAECTZhtZGu_bvXxjML3zx9LP8ptvF07r4dV9C0o_I6s6u71BWrg4NqMzQiAYIZaIFGLZ2gDWw8gbtprSP4PkY0QsBFSCiSekUQuPckor8Zsa5Kv5qbOyw44Hp_1eR7f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RhZiSgAECTZhtZGu_bvXxjML3zx9LP8ptvF07r4dV9C0o_I6s6u71BWrg4NqMzQiAYIZaIFGLZ2gDWw8gbtprSP4PkY0QsBFSCiSekUQuPckor8Zsa5Kv5qbOyw44Hp_1eR7fu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rsidR="00F60165" w:rsidRPr="00F60165" w:rsidRDefault="00F60165" w:rsidP="00F60165">
      <w:pPr>
        <w:spacing w:after="0" w:line="240" w:lineRule="auto"/>
        <w:jc w:val="center"/>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Figure: Supply chain </w:t>
      </w:r>
    </w:p>
    <w:p w:rsidR="00F60165" w:rsidRPr="00F60165" w:rsidRDefault="00F60165" w:rsidP="00F60165">
      <w:pPr>
        <w:spacing w:after="0" w:line="240" w:lineRule="auto"/>
        <w:jc w:val="center"/>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Source: (</w:t>
      </w:r>
      <w:r w:rsidRPr="00F60165">
        <w:rPr>
          <w:rFonts w:ascii="Times New Roman" w:eastAsia="Times New Roman" w:hAnsi="Times New Roman" w:cs="Times New Roman"/>
          <w:color w:val="000000"/>
          <w:sz w:val="24"/>
          <w:szCs w:val="24"/>
          <w:shd w:val="clear" w:color="auto" w:fill="FFFFFF"/>
          <w:lang w:eastAsia="en-IN"/>
        </w:rPr>
        <w:t>Al-</w:t>
      </w:r>
      <w:proofErr w:type="spellStart"/>
      <w:r w:rsidRPr="00F60165">
        <w:rPr>
          <w:rFonts w:ascii="Times New Roman" w:eastAsia="Times New Roman" w:hAnsi="Times New Roman" w:cs="Times New Roman"/>
          <w:color w:val="000000"/>
          <w:sz w:val="24"/>
          <w:szCs w:val="24"/>
          <w:shd w:val="clear" w:color="auto" w:fill="FFFFFF"/>
          <w:lang w:eastAsia="en-IN"/>
        </w:rPr>
        <w:t>Doori</w:t>
      </w:r>
      <w:proofErr w:type="spellEnd"/>
      <w:r w:rsidRPr="00F60165">
        <w:rPr>
          <w:rFonts w:ascii="Times New Roman" w:eastAsia="Times New Roman" w:hAnsi="Times New Roman" w:cs="Times New Roman"/>
          <w:color w:val="000000"/>
          <w:sz w:val="24"/>
          <w:szCs w:val="24"/>
          <w:shd w:val="clear" w:color="auto" w:fill="FFFFFF"/>
          <w:lang w:eastAsia="en-IN"/>
        </w:rPr>
        <w:t>, 2019</w:t>
      </w:r>
      <w:r w:rsidRPr="00F60165">
        <w:rPr>
          <w:rFonts w:ascii="Times New Roman" w:eastAsia="Times New Roman" w:hAnsi="Times New Roman" w:cs="Times New Roman"/>
          <w:color w:val="000000"/>
          <w:sz w:val="24"/>
          <w:szCs w:val="24"/>
          <w:lang w:eastAsia="en-IN"/>
        </w:rPr>
        <w:t>)</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Procurement of production parts </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In essence, the automobile industry's supply chain is comparable to other sectors. Numerous manufacturing processes, including the acquisition of replacement components, engine assembly, projection design, and display design, are taken consecutively (</w:t>
      </w:r>
      <w:proofErr w:type="spellStart"/>
      <w:r w:rsidRPr="00F60165">
        <w:rPr>
          <w:rFonts w:ascii="Times New Roman" w:eastAsia="Times New Roman" w:hAnsi="Times New Roman" w:cs="Times New Roman"/>
          <w:color w:val="000000"/>
          <w:sz w:val="24"/>
          <w:szCs w:val="24"/>
          <w:shd w:val="clear" w:color="auto" w:fill="FFFFFF"/>
          <w:lang w:eastAsia="en-IN"/>
        </w:rPr>
        <w:t>Mathivathanan</w:t>
      </w:r>
      <w:proofErr w:type="spellEnd"/>
      <w:r w:rsidRPr="00F60165">
        <w:rPr>
          <w:rFonts w:ascii="Times New Roman" w:eastAsia="Times New Roman" w:hAnsi="Times New Roman" w:cs="Times New Roman"/>
          <w:color w:val="000000"/>
          <w:sz w:val="24"/>
          <w:szCs w:val="24"/>
          <w:shd w:val="clear" w:color="auto" w:fill="FFFFFF"/>
          <w:lang w:eastAsia="en-IN"/>
        </w:rPr>
        <w:t xml:space="preserve">, </w:t>
      </w:r>
      <w:proofErr w:type="spellStart"/>
      <w:r w:rsidRPr="00F60165">
        <w:rPr>
          <w:rFonts w:ascii="Times New Roman" w:eastAsia="Times New Roman" w:hAnsi="Times New Roman" w:cs="Times New Roman"/>
          <w:color w:val="000000"/>
          <w:sz w:val="24"/>
          <w:szCs w:val="24"/>
          <w:shd w:val="clear" w:color="auto" w:fill="FFFFFF"/>
          <w:lang w:eastAsia="en-IN"/>
        </w:rPr>
        <w:t>Kannan</w:t>
      </w:r>
      <w:proofErr w:type="spellEnd"/>
      <w:r w:rsidRPr="00F60165">
        <w:rPr>
          <w:rFonts w:ascii="Times New Roman" w:eastAsia="Times New Roman" w:hAnsi="Times New Roman" w:cs="Times New Roman"/>
          <w:color w:val="000000"/>
          <w:sz w:val="24"/>
          <w:szCs w:val="24"/>
          <w:shd w:val="clear" w:color="auto" w:fill="FFFFFF"/>
          <w:lang w:eastAsia="en-IN"/>
        </w:rPr>
        <w:t xml:space="preserve">, &amp; </w:t>
      </w:r>
      <w:proofErr w:type="spellStart"/>
      <w:r w:rsidRPr="00F60165">
        <w:rPr>
          <w:rFonts w:ascii="Times New Roman" w:eastAsia="Times New Roman" w:hAnsi="Times New Roman" w:cs="Times New Roman"/>
          <w:color w:val="000000"/>
          <w:sz w:val="24"/>
          <w:szCs w:val="24"/>
          <w:shd w:val="clear" w:color="auto" w:fill="FFFFFF"/>
          <w:lang w:eastAsia="en-IN"/>
        </w:rPr>
        <w:t>Haq</w:t>
      </w:r>
      <w:proofErr w:type="spellEnd"/>
      <w:r w:rsidRPr="00F60165">
        <w:rPr>
          <w:rFonts w:ascii="Times New Roman" w:eastAsia="Times New Roman" w:hAnsi="Times New Roman" w:cs="Times New Roman"/>
          <w:color w:val="000000"/>
          <w:sz w:val="24"/>
          <w:szCs w:val="24"/>
          <w:shd w:val="clear" w:color="auto" w:fill="FFFFFF"/>
          <w:lang w:eastAsia="en-IN"/>
        </w:rPr>
        <w:t>, 2018)</w:t>
      </w:r>
      <w:r w:rsidRPr="00F60165">
        <w:rPr>
          <w:rFonts w:ascii="Times New Roman" w:eastAsia="Times New Roman" w:hAnsi="Times New Roman" w:cs="Times New Roman"/>
          <w:color w:val="000000"/>
          <w:sz w:val="24"/>
          <w:szCs w:val="24"/>
          <w:lang w:eastAsia="en-IN"/>
        </w:rPr>
        <w:t>. The issue is to keep the replacement components utilized to constantly meet those standards and divisions of operation or product development. One should always have the required components. Otherwise, the sequence of tasks already performed may vary. Automotive products offer millions of people mobility, create employment and endanger the ecosystem. </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Operator and equipment management</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Employees or technicians must know exactly what equipment and components must be installed in each engine unit in each assemblage portion. The production department clearly prepared all essential information and compulsory installation requirements (</w:t>
      </w:r>
      <w:proofErr w:type="spellStart"/>
      <w:r w:rsidRPr="00F60165">
        <w:rPr>
          <w:rFonts w:ascii="Times New Roman" w:eastAsia="Times New Roman" w:hAnsi="Times New Roman" w:cs="Times New Roman"/>
          <w:color w:val="000000"/>
          <w:sz w:val="24"/>
          <w:szCs w:val="24"/>
          <w:shd w:val="clear" w:color="auto" w:fill="FFFFFF"/>
          <w:lang w:eastAsia="en-IN"/>
        </w:rPr>
        <w:t>Jajja</w:t>
      </w:r>
      <w:proofErr w:type="spellEnd"/>
      <w:r w:rsidRPr="00F60165">
        <w:rPr>
          <w:rFonts w:ascii="Times New Roman" w:eastAsia="Times New Roman" w:hAnsi="Times New Roman" w:cs="Times New Roman"/>
          <w:color w:val="000000"/>
          <w:sz w:val="24"/>
          <w:szCs w:val="24"/>
          <w:shd w:val="clear" w:color="auto" w:fill="FFFFFF"/>
          <w:lang w:eastAsia="en-IN"/>
        </w:rPr>
        <w:t xml:space="preserve">, </w:t>
      </w:r>
      <w:proofErr w:type="spellStart"/>
      <w:r w:rsidRPr="00F60165">
        <w:rPr>
          <w:rFonts w:ascii="Times New Roman" w:eastAsia="Times New Roman" w:hAnsi="Times New Roman" w:cs="Times New Roman"/>
          <w:color w:val="000000"/>
          <w:sz w:val="24"/>
          <w:szCs w:val="24"/>
          <w:shd w:val="clear" w:color="auto" w:fill="FFFFFF"/>
          <w:lang w:eastAsia="en-IN"/>
        </w:rPr>
        <w:t>Chatha</w:t>
      </w:r>
      <w:proofErr w:type="spellEnd"/>
      <w:r w:rsidRPr="00F60165">
        <w:rPr>
          <w:rFonts w:ascii="Times New Roman" w:eastAsia="Times New Roman" w:hAnsi="Times New Roman" w:cs="Times New Roman"/>
          <w:color w:val="000000"/>
          <w:sz w:val="24"/>
          <w:szCs w:val="24"/>
          <w:shd w:val="clear" w:color="auto" w:fill="FFFFFF"/>
          <w:lang w:eastAsia="en-IN"/>
        </w:rPr>
        <w:t xml:space="preserve"> &amp; Farooq, 2018)</w:t>
      </w:r>
      <w:r w:rsidRPr="00F60165">
        <w:rPr>
          <w:rFonts w:ascii="Times New Roman" w:eastAsia="Times New Roman" w:hAnsi="Times New Roman" w:cs="Times New Roman"/>
          <w:color w:val="000000"/>
          <w:sz w:val="24"/>
          <w:szCs w:val="24"/>
          <w:lang w:eastAsia="en-IN"/>
        </w:rPr>
        <w:t>. Not just anyone, but the employees also have to understand all the equipment used to install replacement components, to discover the right torque configuration for each existing screw. The literature on the supply chain emphasizes the significance for companies confronting the supply chain risk of performing flexibility. </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Availability of Production Parts</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 xml:space="preserve">The availability of replacement components is an essential factor in </w:t>
      </w:r>
      <w:proofErr w:type="spellStart"/>
      <w:r w:rsidRPr="00F60165">
        <w:rPr>
          <w:rFonts w:ascii="Times New Roman" w:eastAsia="Times New Roman" w:hAnsi="Times New Roman" w:cs="Times New Roman"/>
          <w:color w:val="000000"/>
          <w:sz w:val="24"/>
          <w:szCs w:val="24"/>
          <w:lang w:eastAsia="en-IN"/>
        </w:rPr>
        <w:t>Marthinera's</w:t>
      </w:r>
      <w:proofErr w:type="spellEnd"/>
      <w:r w:rsidRPr="00F60165">
        <w:rPr>
          <w:rFonts w:ascii="Times New Roman" w:eastAsia="Times New Roman" w:hAnsi="Times New Roman" w:cs="Times New Roman"/>
          <w:color w:val="000000"/>
          <w:sz w:val="24"/>
          <w:szCs w:val="24"/>
          <w:lang w:eastAsia="en-IN"/>
        </w:rPr>
        <w:t xml:space="preserve"> supply chain. Customer satisfaction elements also require efficient procurement services. Changes in-vehicle </w:t>
      </w:r>
      <w:r w:rsidRPr="00F60165">
        <w:rPr>
          <w:rFonts w:ascii="Times New Roman" w:eastAsia="Times New Roman" w:hAnsi="Times New Roman" w:cs="Times New Roman"/>
          <w:color w:val="000000"/>
          <w:sz w:val="24"/>
          <w:szCs w:val="24"/>
          <w:lang w:eastAsia="en-IN"/>
        </w:rPr>
        <w:lastRenderedPageBreak/>
        <w:t>components and parts should always be prepared in different ways. This is because of each motor vehicle owner's model and set up selections (</w:t>
      </w:r>
      <w:proofErr w:type="spellStart"/>
      <w:r w:rsidRPr="00F60165">
        <w:rPr>
          <w:rFonts w:ascii="Times New Roman" w:eastAsia="Times New Roman" w:hAnsi="Times New Roman" w:cs="Times New Roman"/>
          <w:color w:val="000000"/>
          <w:sz w:val="24"/>
          <w:szCs w:val="24"/>
          <w:shd w:val="clear" w:color="auto" w:fill="FFFFFF"/>
          <w:lang w:eastAsia="en-IN"/>
        </w:rPr>
        <w:t>Handfield</w:t>
      </w:r>
      <w:proofErr w:type="spellEnd"/>
      <w:r w:rsidRPr="00F60165">
        <w:rPr>
          <w:rFonts w:ascii="Times New Roman" w:eastAsia="Times New Roman" w:hAnsi="Times New Roman" w:cs="Times New Roman"/>
          <w:color w:val="000000"/>
          <w:sz w:val="24"/>
          <w:szCs w:val="24"/>
          <w:shd w:val="clear" w:color="auto" w:fill="FFFFFF"/>
          <w:lang w:eastAsia="en-IN"/>
        </w:rPr>
        <w:t>, Graham &amp; Burns, 2020)</w:t>
      </w:r>
      <w:r w:rsidRPr="00F60165">
        <w:rPr>
          <w:rFonts w:ascii="Times New Roman" w:eastAsia="Times New Roman" w:hAnsi="Times New Roman" w:cs="Times New Roman"/>
          <w:color w:val="000000"/>
          <w:sz w:val="24"/>
          <w:szCs w:val="24"/>
          <w:lang w:eastAsia="en-IN"/>
        </w:rPr>
        <w:t>. Auto owners must also have access to key parts for a long time.  A variety of reasons are available to standardize and integrate the production of spare parts according to the logistics process in the whole supply chain, including estimates and planning of the need for replacement parts, the connectivity between all partners and parts systems, warehouse management of goods entering goods, and until the inventory of spare parts is complete (</w:t>
      </w:r>
      <w:proofErr w:type="spellStart"/>
      <w:r w:rsidRPr="00F60165">
        <w:rPr>
          <w:rFonts w:ascii="Times New Roman" w:eastAsia="Times New Roman" w:hAnsi="Times New Roman" w:cs="Times New Roman"/>
          <w:color w:val="000000"/>
          <w:sz w:val="24"/>
          <w:szCs w:val="24"/>
          <w:shd w:val="clear" w:color="auto" w:fill="FFFFFF"/>
          <w:lang w:eastAsia="en-IN"/>
        </w:rPr>
        <w:t>Katiyar</w:t>
      </w:r>
      <w:proofErr w:type="spellEnd"/>
      <w:r w:rsidRPr="00F60165">
        <w:rPr>
          <w:rFonts w:ascii="Times New Roman" w:eastAsia="Times New Roman" w:hAnsi="Times New Roman" w:cs="Times New Roman"/>
          <w:color w:val="000000"/>
          <w:sz w:val="24"/>
          <w:szCs w:val="24"/>
          <w:shd w:val="clear" w:color="auto" w:fill="FFFFFF"/>
          <w:lang w:eastAsia="en-IN"/>
        </w:rPr>
        <w:t xml:space="preserve"> et al., 2018)</w:t>
      </w:r>
      <w:r w:rsidRPr="00F60165">
        <w:rPr>
          <w:rFonts w:ascii="Times New Roman" w:eastAsia="Times New Roman" w:hAnsi="Times New Roman" w:cs="Times New Roman"/>
          <w:color w:val="000000"/>
          <w:sz w:val="24"/>
          <w:szCs w:val="24"/>
          <w:lang w:eastAsia="en-IN"/>
        </w:rPr>
        <w:t xml:space="preserve">. In recent 3 decades, developments have posed a further challenge to the </w:t>
      </w:r>
      <w:proofErr w:type="spellStart"/>
      <w:r w:rsidRPr="00F60165">
        <w:rPr>
          <w:rFonts w:ascii="Times New Roman" w:eastAsia="Times New Roman" w:hAnsi="Times New Roman" w:cs="Times New Roman"/>
          <w:color w:val="000000"/>
          <w:sz w:val="24"/>
          <w:szCs w:val="24"/>
          <w:lang w:eastAsia="en-IN"/>
        </w:rPr>
        <w:t>modeling</w:t>
      </w:r>
      <w:proofErr w:type="spellEnd"/>
      <w:r w:rsidRPr="00F60165">
        <w:rPr>
          <w:rFonts w:ascii="Times New Roman" w:eastAsia="Times New Roman" w:hAnsi="Times New Roman" w:cs="Times New Roman"/>
          <w:color w:val="000000"/>
          <w:sz w:val="24"/>
          <w:szCs w:val="24"/>
          <w:lang w:eastAsia="en-IN"/>
        </w:rPr>
        <w:t xml:space="preserve"> of the entire supply chain. </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Storage and assembly warehouse</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Nowadays, numerous companies regard adopting sustainability methods not just as a competitive advantage, but also as a need for long-term survival. Consequently, durability is important to measure the performance of the supply chain. The emerging economies index shows that 10 percent of the overall market capitalization is represented in the emerging economies (</w:t>
      </w:r>
      <w:proofErr w:type="spellStart"/>
      <w:r w:rsidRPr="00F60165">
        <w:rPr>
          <w:rFonts w:ascii="Times New Roman" w:eastAsia="Times New Roman" w:hAnsi="Times New Roman" w:cs="Times New Roman"/>
          <w:color w:val="000000"/>
          <w:sz w:val="24"/>
          <w:szCs w:val="24"/>
          <w:shd w:val="clear" w:color="auto" w:fill="FFFFFF"/>
          <w:lang w:eastAsia="en-IN"/>
        </w:rPr>
        <w:t>Attaran</w:t>
      </w:r>
      <w:proofErr w:type="spellEnd"/>
      <w:r w:rsidRPr="00F60165">
        <w:rPr>
          <w:rFonts w:ascii="Times New Roman" w:eastAsia="Times New Roman" w:hAnsi="Times New Roman" w:cs="Times New Roman"/>
          <w:color w:val="000000"/>
          <w:sz w:val="24"/>
          <w:szCs w:val="24"/>
          <w:shd w:val="clear" w:color="auto" w:fill="FFFFFF"/>
          <w:lang w:eastAsia="en-IN"/>
        </w:rPr>
        <w:t>, 2017)</w:t>
      </w:r>
      <w:r w:rsidRPr="00F60165">
        <w:rPr>
          <w:rFonts w:ascii="Times New Roman" w:eastAsia="Times New Roman" w:hAnsi="Times New Roman" w:cs="Times New Roman"/>
          <w:color w:val="000000"/>
          <w:sz w:val="24"/>
          <w:szCs w:val="24"/>
          <w:lang w:eastAsia="en-IN"/>
        </w:rPr>
        <w:t xml:space="preserve">. In addition to supplying their market, the developing economies serve as a worldwide production basis. Manufacturers must transition to low-frequency manufacturing of creative and tailor-made products of high added value to compete in a worldwide economy. Furthermore, the management and assembly of the supply chain are no less crucial. The two are typically divided by </w:t>
      </w:r>
      <w:proofErr w:type="spellStart"/>
      <w:r w:rsidRPr="00F60165">
        <w:rPr>
          <w:rFonts w:ascii="Times New Roman" w:eastAsia="Times New Roman" w:hAnsi="Times New Roman" w:cs="Times New Roman"/>
          <w:color w:val="000000"/>
          <w:sz w:val="24"/>
          <w:szCs w:val="24"/>
          <w:lang w:eastAsia="en-IN"/>
        </w:rPr>
        <w:t>Marthinera</w:t>
      </w:r>
      <w:proofErr w:type="spellEnd"/>
      <w:r w:rsidRPr="00F60165">
        <w:rPr>
          <w:rFonts w:ascii="Times New Roman" w:eastAsia="Times New Roman" w:hAnsi="Times New Roman" w:cs="Times New Roman"/>
          <w:color w:val="000000"/>
          <w:sz w:val="24"/>
          <w:szCs w:val="24"/>
          <w:lang w:eastAsia="en-IN"/>
        </w:rPr>
        <w:t xml:space="preserve">. Certainly, all current warehouses are required to </w:t>
      </w:r>
      <w:proofErr w:type="spellStart"/>
      <w:r w:rsidRPr="00F60165">
        <w:rPr>
          <w:rFonts w:ascii="Times New Roman" w:eastAsia="Times New Roman" w:hAnsi="Times New Roman" w:cs="Times New Roman"/>
          <w:color w:val="000000"/>
          <w:sz w:val="24"/>
          <w:szCs w:val="24"/>
          <w:lang w:eastAsia="en-IN"/>
        </w:rPr>
        <w:t>fulfill</w:t>
      </w:r>
      <w:proofErr w:type="spellEnd"/>
      <w:r w:rsidRPr="00F60165">
        <w:rPr>
          <w:rFonts w:ascii="Times New Roman" w:eastAsia="Times New Roman" w:hAnsi="Times New Roman" w:cs="Times New Roman"/>
          <w:color w:val="000000"/>
          <w:sz w:val="24"/>
          <w:szCs w:val="24"/>
          <w:lang w:eastAsia="en-IN"/>
        </w:rPr>
        <w:t xml:space="preserve"> domestic and international storage requirements to ensure a seamless operation across the supply chain. This is strongly linked to the entire management of the cycle chain from the supply of raw materials to the distribution of products to the customers. </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Organizational structure </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 xml:space="preserve">A system that explains how specific actions are carried out to attain </w:t>
      </w:r>
      <w:proofErr w:type="spellStart"/>
      <w:r w:rsidRPr="00F60165">
        <w:rPr>
          <w:rFonts w:ascii="Times New Roman" w:eastAsia="Times New Roman" w:hAnsi="Times New Roman" w:cs="Times New Roman"/>
          <w:color w:val="000000"/>
          <w:sz w:val="24"/>
          <w:szCs w:val="24"/>
          <w:lang w:eastAsia="en-IN"/>
        </w:rPr>
        <w:t>Marthinera's</w:t>
      </w:r>
      <w:proofErr w:type="spellEnd"/>
      <w:r w:rsidRPr="00F60165">
        <w:rPr>
          <w:rFonts w:ascii="Times New Roman" w:eastAsia="Times New Roman" w:hAnsi="Times New Roman" w:cs="Times New Roman"/>
          <w:color w:val="000000"/>
          <w:sz w:val="24"/>
          <w:szCs w:val="24"/>
          <w:lang w:eastAsia="en-IN"/>
        </w:rPr>
        <w:t xml:space="preserve"> objectives is a structure of the organization. These activities may involve regulations, positions, and duties. The organizational structure influences well how devices communicate across corporate levels. In a universal database, for illustration, choices flow from above, whereas decision-making authority is spread at several levels in a decentralized structure (</w:t>
      </w:r>
      <w:proofErr w:type="spellStart"/>
      <w:r w:rsidRPr="00F60165">
        <w:rPr>
          <w:rFonts w:ascii="Times New Roman" w:eastAsia="Times New Roman" w:hAnsi="Times New Roman" w:cs="Times New Roman"/>
          <w:color w:val="000000"/>
          <w:sz w:val="24"/>
          <w:szCs w:val="24"/>
          <w:shd w:val="clear" w:color="auto" w:fill="FFFFFF"/>
          <w:lang w:eastAsia="en-IN"/>
        </w:rPr>
        <w:t>Dedahanov</w:t>
      </w:r>
      <w:proofErr w:type="spellEnd"/>
      <w:r w:rsidRPr="00F60165">
        <w:rPr>
          <w:rFonts w:ascii="Times New Roman" w:eastAsia="Times New Roman" w:hAnsi="Times New Roman" w:cs="Times New Roman"/>
          <w:color w:val="000000"/>
          <w:sz w:val="24"/>
          <w:szCs w:val="24"/>
          <w:shd w:val="clear" w:color="auto" w:fill="FFFFFF"/>
          <w:lang w:eastAsia="en-IN"/>
        </w:rPr>
        <w:t>, Rhee &amp; Yoon, 2017)</w:t>
      </w:r>
      <w:r w:rsidRPr="00F60165">
        <w:rPr>
          <w:rFonts w:ascii="Times New Roman" w:eastAsia="Times New Roman" w:hAnsi="Times New Roman" w:cs="Times New Roman"/>
          <w:color w:val="000000"/>
          <w:sz w:val="24"/>
          <w:szCs w:val="24"/>
          <w:lang w:eastAsia="en-IN"/>
        </w:rPr>
        <w:t xml:space="preserve">. Organizational development is a key component helping businesses to thrive in a changing environment, and it is considered to be one way to succeed and compete since it enables </w:t>
      </w:r>
      <w:proofErr w:type="spellStart"/>
      <w:r w:rsidRPr="00F60165">
        <w:rPr>
          <w:rFonts w:ascii="Times New Roman" w:eastAsia="Times New Roman" w:hAnsi="Times New Roman" w:cs="Times New Roman"/>
          <w:color w:val="000000"/>
          <w:sz w:val="24"/>
          <w:szCs w:val="24"/>
          <w:lang w:eastAsia="en-IN"/>
        </w:rPr>
        <w:t>Marthinera</w:t>
      </w:r>
      <w:proofErr w:type="spellEnd"/>
      <w:r w:rsidRPr="00F60165">
        <w:rPr>
          <w:rFonts w:ascii="Times New Roman" w:eastAsia="Times New Roman" w:hAnsi="Times New Roman" w:cs="Times New Roman"/>
          <w:color w:val="000000"/>
          <w:sz w:val="24"/>
          <w:szCs w:val="24"/>
          <w:lang w:eastAsia="en-IN"/>
        </w:rPr>
        <w:t xml:space="preserve"> to stay ahead of its competitors, inspire customers and generate future product </w:t>
      </w:r>
      <w:proofErr w:type="spellStart"/>
      <w:r w:rsidRPr="00F60165">
        <w:rPr>
          <w:rFonts w:ascii="Times New Roman" w:eastAsia="Times New Roman" w:hAnsi="Times New Roman" w:cs="Times New Roman"/>
          <w:color w:val="000000"/>
          <w:sz w:val="24"/>
          <w:szCs w:val="24"/>
          <w:lang w:eastAsia="en-IN"/>
        </w:rPr>
        <w:t>catalogs</w:t>
      </w:r>
      <w:proofErr w:type="spellEnd"/>
      <w:r w:rsidRPr="00F60165">
        <w:rPr>
          <w:rFonts w:ascii="Times New Roman" w:eastAsia="Times New Roman" w:hAnsi="Times New Roman" w:cs="Times New Roman"/>
          <w:color w:val="000000"/>
          <w:sz w:val="24"/>
          <w:szCs w:val="24"/>
          <w:lang w:eastAsia="en-IN"/>
        </w:rPr>
        <w:t>. </w:t>
      </w:r>
    </w:p>
    <w:p w:rsidR="00F60165" w:rsidRPr="00F60165" w:rsidRDefault="00F60165" w:rsidP="00F60165">
      <w:pPr>
        <w:spacing w:after="0" w:line="240" w:lineRule="auto"/>
        <w:jc w:val="center"/>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extent cx="5943600" cy="3892550"/>
            <wp:effectExtent l="0" t="0" r="0" b="0"/>
            <wp:docPr id="2" name="Picture 2" descr="https://lh5.googleusercontent.com/B1bStVrJ_dd2N1ay26LO2J51eY_kwjrIBoM1me8ELJ5ONTVQyPmRk3KBilTEe0-zID98GA7DjELC75vffi07Tb4SqQw-_trWB_zfmHtA9m69JRamaiZr-GmG5l6xUS1jub5cK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1bStVrJ_dd2N1ay26LO2J51eY_kwjrIBoM1me8ELJ5ONTVQyPmRk3KBilTEe0-zID98GA7DjELC75vffi07Tb4SqQw-_trWB_zfmHtA9m69JRamaiZr-GmG5l6xUS1jub5cK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92550"/>
                    </a:xfrm>
                    <a:prstGeom prst="rect">
                      <a:avLst/>
                    </a:prstGeom>
                    <a:noFill/>
                    <a:ln>
                      <a:noFill/>
                    </a:ln>
                  </pic:spPr>
                </pic:pic>
              </a:graphicData>
            </a:graphic>
          </wp:inline>
        </w:drawing>
      </w:r>
    </w:p>
    <w:p w:rsidR="00F60165" w:rsidRPr="00F60165" w:rsidRDefault="00F60165" w:rsidP="00F60165">
      <w:pPr>
        <w:spacing w:after="0" w:line="240" w:lineRule="auto"/>
        <w:jc w:val="center"/>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Figure 3: Organizational structure </w:t>
      </w:r>
    </w:p>
    <w:p w:rsidR="00F60165" w:rsidRPr="00F60165" w:rsidRDefault="00F60165" w:rsidP="00F60165">
      <w:pPr>
        <w:spacing w:after="0" w:line="240" w:lineRule="auto"/>
        <w:jc w:val="center"/>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Source: (</w:t>
      </w:r>
      <w:proofErr w:type="spellStart"/>
      <w:r w:rsidRPr="00F60165">
        <w:rPr>
          <w:rFonts w:ascii="Times New Roman" w:eastAsia="Times New Roman" w:hAnsi="Times New Roman" w:cs="Times New Roman"/>
          <w:color w:val="000000"/>
          <w:sz w:val="24"/>
          <w:szCs w:val="24"/>
          <w:shd w:val="clear" w:color="auto" w:fill="FFFFFF"/>
          <w:lang w:eastAsia="en-IN"/>
        </w:rPr>
        <w:t>Dedahanov</w:t>
      </w:r>
      <w:proofErr w:type="spellEnd"/>
      <w:r w:rsidRPr="00F60165">
        <w:rPr>
          <w:rFonts w:ascii="Times New Roman" w:eastAsia="Times New Roman" w:hAnsi="Times New Roman" w:cs="Times New Roman"/>
          <w:color w:val="000000"/>
          <w:sz w:val="24"/>
          <w:szCs w:val="24"/>
          <w:shd w:val="clear" w:color="auto" w:fill="FFFFFF"/>
          <w:lang w:eastAsia="en-IN"/>
        </w:rPr>
        <w:t>, Rhee &amp; Yoon, 2017</w:t>
      </w:r>
      <w:r w:rsidRPr="00F60165">
        <w:rPr>
          <w:rFonts w:ascii="Times New Roman" w:eastAsia="Times New Roman" w:hAnsi="Times New Roman" w:cs="Times New Roman"/>
          <w:color w:val="000000"/>
          <w:sz w:val="24"/>
          <w:szCs w:val="24"/>
          <w:lang w:eastAsia="en-IN"/>
        </w:rPr>
        <w:t>)</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Poor communication</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 xml:space="preserve">A poor organization, since employees may not know who needs information or where to deliver essential communications, can lead to misunderstanding. For example, in order to enable new customers to start buying, a sales manager in </w:t>
      </w:r>
      <w:proofErr w:type="spellStart"/>
      <w:r w:rsidRPr="00F60165">
        <w:rPr>
          <w:rFonts w:ascii="Times New Roman" w:eastAsia="Times New Roman" w:hAnsi="Times New Roman" w:cs="Times New Roman"/>
          <w:color w:val="000000"/>
          <w:sz w:val="24"/>
          <w:szCs w:val="24"/>
          <w:lang w:eastAsia="en-IN"/>
        </w:rPr>
        <w:t>Marthinera</w:t>
      </w:r>
      <w:proofErr w:type="spellEnd"/>
      <w:r w:rsidRPr="00F60165">
        <w:rPr>
          <w:rFonts w:ascii="Times New Roman" w:eastAsia="Times New Roman" w:hAnsi="Times New Roman" w:cs="Times New Roman"/>
          <w:color w:val="000000"/>
          <w:sz w:val="24"/>
          <w:szCs w:val="24"/>
          <w:lang w:eastAsia="en-IN"/>
        </w:rPr>
        <w:t xml:space="preserve"> may design a new customer registration form, which would be approved by the owner. If the updated document is not shared with the bookkeeper, she may not be able to correctly qualify or charge new clients for the credit (</w:t>
      </w:r>
      <w:proofErr w:type="spellStart"/>
      <w:r w:rsidRPr="00F60165">
        <w:rPr>
          <w:rFonts w:ascii="Times New Roman" w:eastAsia="Times New Roman" w:hAnsi="Times New Roman" w:cs="Times New Roman"/>
          <w:color w:val="000000"/>
          <w:sz w:val="24"/>
          <w:szCs w:val="24"/>
          <w:shd w:val="clear" w:color="auto" w:fill="FFFFFF"/>
          <w:lang w:eastAsia="en-IN"/>
        </w:rPr>
        <w:t>Moşteanu</w:t>
      </w:r>
      <w:proofErr w:type="spellEnd"/>
      <w:r w:rsidRPr="00F60165">
        <w:rPr>
          <w:rFonts w:ascii="Times New Roman" w:eastAsia="Times New Roman" w:hAnsi="Times New Roman" w:cs="Times New Roman"/>
          <w:color w:val="000000"/>
          <w:sz w:val="24"/>
          <w:szCs w:val="24"/>
          <w:shd w:val="clear" w:color="auto" w:fill="FFFFFF"/>
          <w:lang w:eastAsia="en-IN"/>
        </w:rPr>
        <w:t>, 2020)</w:t>
      </w:r>
      <w:r w:rsidRPr="00F60165">
        <w:rPr>
          <w:rFonts w:ascii="Times New Roman" w:eastAsia="Times New Roman" w:hAnsi="Times New Roman" w:cs="Times New Roman"/>
          <w:color w:val="000000"/>
          <w:sz w:val="24"/>
          <w:szCs w:val="24"/>
          <w:lang w:eastAsia="en-IN"/>
        </w:rPr>
        <w:t>. This might cause delayed deliveries and extended waiting periods for customers to pay. This can also lead to customers not being forced to locate a new provider. Successful corporate transformation needs the application of all the components, attention, and passion and does not take shorts. </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Lack of strategic management</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The reality that organizational decision-making is typically dependent on each other at all stages and has an influence that ranges from immediate to long-term can be regarded as a difficult process (</w:t>
      </w:r>
      <w:r w:rsidRPr="00F60165">
        <w:rPr>
          <w:rFonts w:ascii="Times New Roman" w:eastAsia="Times New Roman" w:hAnsi="Times New Roman" w:cs="Times New Roman"/>
          <w:color w:val="000000"/>
          <w:sz w:val="24"/>
          <w:szCs w:val="24"/>
          <w:shd w:val="clear" w:color="auto" w:fill="FFFFFF"/>
          <w:lang w:eastAsia="en-IN"/>
        </w:rPr>
        <w:t>Huggins, 2019)</w:t>
      </w:r>
      <w:r w:rsidRPr="00F60165">
        <w:rPr>
          <w:rFonts w:ascii="Times New Roman" w:eastAsia="Times New Roman" w:hAnsi="Times New Roman" w:cs="Times New Roman"/>
          <w:color w:val="000000"/>
          <w:sz w:val="24"/>
          <w:szCs w:val="24"/>
          <w:lang w:eastAsia="en-IN"/>
        </w:rPr>
        <w:t xml:space="preserve">. Considering quantitative decision-making and procedural frameworks, decision-making is essentially defined by several decisions from the problem to the decision. To optimize the potential for expansion, </w:t>
      </w:r>
      <w:proofErr w:type="spellStart"/>
      <w:r w:rsidRPr="00F60165">
        <w:rPr>
          <w:rFonts w:ascii="Times New Roman" w:eastAsia="Times New Roman" w:hAnsi="Times New Roman" w:cs="Times New Roman"/>
          <w:color w:val="000000"/>
          <w:sz w:val="24"/>
          <w:szCs w:val="24"/>
          <w:lang w:eastAsia="en-IN"/>
        </w:rPr>
        <w:t>Marthinrea</w:t>
      </w:r>
      <w:proofErr w:type="spellEnd"/>
      <w:r w:rsidRPr="00F60165">
        <w:rPr>
          <w:rFonts w:ascii="Times New Roman" w:eastAsia="Times New Roman" w:hAnsi="Times New Roman" w:cs="Times New Roman"/>
          <w:color w:val="000000"/>
          <w:sz w:val="24"/>
          <w:szCs w:val="24"/>
          <w:lang w:eastAsia="en-IN"/>
        </w:rPr>
        <w:t xml:space="preserve"> has to prepare for the future, instead of just waiting for new companies. It would be impossible to develop successful long-term strategies without an organizational structure that brings together important managers and staff on a regular basis. These initiatives frequently need marketing, financial, IT, manufacture, and sale management to provide input (</w:t>
      </w:r>
      <w:proofErr w:type="spellStart"/>
      <w:r w:rsidRPr="00F60165">
        <w:rPr>
          <w:rFonts w:ascii="Times New Roman" w:eastAsia="Times New Roman" w:hAnsi="Times New Roman" w:cs="Times New Roman"/>
          <w:color w:val="000000"/>
          <w:sz w:val="24"/>
          <w:szCs w:val="24"/>
          <w:shd w:val="clear" w:color="auto" w:fill="FFFFFF"/>
          <w:lang w:eastAsia="en-IN"/>
        </w:rPr>
        <w:t>Moradi</w:t>
      </w:r>
      <w:proofErr w:type="spellEnd"/>
      <w:r w:rsidRPr="00F60165">
        <w:rPr>
          <w:rFonts w:ascii="Times New Roman" w:eastAsia="Times New Roman" w:hAnsi="Times New Roman" w:cs="Times New Roman"/>
          <w:color w:val="000000"/>
          <w:sz w:val="24"/>
          <w:szCs w:val="24"/>
          <w:shd w:val="clear" w:color="auto" w:fill="FFFFFF"/>
          <w:lang w:eastAsia="en-IN"/>
        </w:rPr>
        <w:t xml:space="preserve"> et al., 2021)</w:t>
      </w:r>
      <w:r w:rsidRPr="00F60165">
        <w:rPr>
          <w:rFonts w:ascii="Times New Roman" w:eastAsia="Times New Roman" w:hAnsi="Times New Roman" w:cs="Times New Roman"/>
          <w:color w:val="000000"/>
          <w:sz w:val="24"/>
          <w:szCs w:val="24"/>
          <w:lang w:eastAsia="en-IN"/>
        </w:rPr>
        <w:t>. In today's competitive environment, business model design becomes an indispensable source of corporate innovation. </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Reduced productivity</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roofErr w:type="spellStart"/>
      <w:r w:rsidRPr="00F60165">
        <w:rPr>
          <w:rFonts w:ascii="Times New Roman" w:eastAsia="Times New Roman" w:hAnsi="Times New Roman" w:cs="Times New Roman"/>
          <w:color w:val="000000"/>
          <w:sz w:val="24"/>
          <w:szCs w:val="24"/>
          <w:lang w:eastAsia="en-IN"/>
        </w:rPr>
        <w:t>Martinrea</w:t>
      </w:r>
      <w:proofErr w:type="spellEnd"/>
      <w:r w:rsidRPr="00F60165">
        <w:rPr>
          <w:rFonts w:ascii="Times New Roman" w:eastAsia="Times New Roman" w:hAnsi="Times New Roman" w:cs="Times New Roman"/>
          <w:color w:val="000000"/>
          <w:sz w:val="24"/>
          <w:szCs w:val="24"/>
          <w:lang w:eastAsia="en-IN"/>
        </w:rPr>
        <w:t xml:space="preserve"> can overlook chances, allow issues to linger, and lower employee morale if the business hasn't been creating effective communications or does not promote innovative strategic management. An individual who seems to have two supervisors might get conflicting orders and will not obey them unless they have received consent from above. They just </w:t>
      </w:r>
      <w:r w:rsidRPr="00F60165">
        <w:rPr>
          <w:rFonts w:ascii="Times New Roman" w:eastAsia="Times New Roman" w:hAnsi="Times New Roman" w:cs="Times New Roman"/>
          <w:color w:val="000000"/>
          <w:sz w:val="24"/>
          <w:szCs w:val="24"/>
          <w:lang w:eastAsia="en-IN"/>
        </w:rPr>
        <w:lastRenderedPageBreak/>
        <w:t>wouldn't give fresh ideas or quit for a better position if employees are not satisfied. Management is considered a human activity, dealing with products and services manufacture and distribution.</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Damaged company</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 xml:space="preserve">Besides </w:t>
      </w:r>
      <w:proofErr w:type="spellStart"/>
      <w:r w:rsidRPr="00F60165">
        <w:rPr>
          <w:rFonts w:ascii="Times New Roman" w:eastAsia="Times New Roman" w:hAnsi="Times New Roman" w:cs="Times New Roman"/>
          <w:color w:val="000000"/>
          <w:sz w:val="24"/>
          <w:szCs w:val="24"/>
          <w:lang w:eastAsia="en-IN"/>
        </w:rPr>
        <w:t>Marthinera's</w:t>
      </w:r>
      <w:proofErr w:type="spellEnd"/>
      <w:r w:rsidRPr="00F60165">
        <w:rPr>
          <w:rFonts w:ascii="Times New Roman" w:eastAsia="Times New Roman" w:hAnsi="Times New Roman" w:cs="Times New Roman"/>
          <w:color w:val="000000"/>
          <w:sz w:val="24"/>
          <w:szCs w:val="24"/>
          <w:lang w:eastAsia="en-IN"/>
        </w:rPr>
        <w:t xml:space="preserve"> exterior dissatisfaction, they might suffer a bad organizational structure and generate issues for their clients. In such cases, they could lose clients, lose information and the capacity to recruit new consumers, and cut earnings sufficiently to hurt the firm.</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 xml:space="preserve">Implementation of channel coordination in the supply chain management of </w:t>
      </w:r>
      <w:proofErr w:type="spellStart"/>
      <w:r w:rsidRPr="00F60165">
        <w:rPr>
          <w:rFonts w:ascii="Times New Roman" w:eastAsia="Times New Roman" w:hAnsi="Times New Roman" w:cs="Times New Roman"/>
          <w:b/>
          <w:bCs/>
          <w:color w:val="000000"/>
          <w:sz w:val="24"/>
          <w:szCs w:val="24"/>
          <w:lang w:eastAsia="en-IN"/>
        </w:rPr>
        <w:t>Martinrea</w:t>
      </w:r>
      <w:proofErr w:type="spellEnd"/>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 xml:space="preserve">Channel coordination is a supply chain management theory used when required to move large quantities of objects. The management requires large interference from logistics companies. Logistics companies decide when and how to move different goods so that orders are fulfilled at the right time (Kumar, </w:t>
      </w:r>
      <w:proofErr w:type="spellStart"/>
      <w:r w:rsidRPr="00F60165">
        <w:rPr>
          <w:rFonts w:ascii="Times New Roman" w:eastAsia="Times New Roman" w:hAnsi="Times New Roman" w:cs="Times New Roman"/>
          <w:color w:val="000000"/>
          <w:sz w:val="24"/>
          <w:szCs w:val="24"/>
          <w:lang w:eastAsia="en-IN"/>
        </w:rPr>
        <w:t>Jakhar</w:t>
      </w:r>
      <w:proofErr w:type="spellEnd"/>
      <w:r w:rsidRPr="00F60165">
        <w:rPr>
          <w:rFonts w:ascii="Times New Roman" w:eastAsia="Times New Roman" w:hAnsi="Times New Roman" w:cs="Times New Roman"/>
          <w:color w:val="000000"/>
          <w:sz w:val="24"/>
          <w:szCs w:val="24"/>
          <w:lang w:eastAsia="en-IN"/>
        </w:rPr>
        <w:t xml:space="preserve"> and Bhattacharya, 2021). They can align the transportation so that other levels of the supply chain continue to function efficiently. </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 xml:space="preserve">The company ought to be able to provide automotive parts to the manufacturing units of the local automobile companies and automobile service stations. Both of these require huge quantities of goods to be transported. As a result, chain coordination will work best for it. The spare parts can be handed over to the logistics company. They will transport it along with other goods. This mass transportation will save both time and cost for </w:t>
      </w:r>
      <w:proofErr w:type="spellStart"/>
      <w:r w:rsidRPr="00F60165">
        <w:rPr>
          <w:rFonts w:ascii="Times New Roman" w:eastAsia="Times New Roman" w:hAnsi="Times New Roman" w:cs="Times New Roman"/>
          <w:color w:val="000000"/>
          <w:sz w:val="24"/>
          <w:szCs w:val="24"/>
          <w:lang w:eastAsia="en-IN"/>
        </w:rPr>
        <w:t>Martinrea</w:t>
      </w:r>
      <w:proofErr w:type="spellEnd"/>
      <w:r w:rsidRPr="00F60165">
        <w:rPr>
          <w:rFonts w:ascii="Times New Roman" w:eastAsia="Times New Roman" w:hAnsi="Times New Roman" w:cs="Times New Roman"/>
          <w:color w:val="000000"/>
          <w:sz w:val="24"/>
          <w:szCs w:val="24"/>
          <w:lang w:eastAsia="en-IN"/>
        </w:rPr>
        <w:t xml:space="preserve"> (Pan et al., 2021). Also, the orders of multiple companies can be fulfilled, bringing in more profits to the logistics company as well. Also, logistics can mediate as the link between manufacturers and retailers (car showrooms in this case). This will create an accountable environment between the company, the manufacturers and the suppliers. This will aid in improving the quality of service to a great extent.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5943600" cy="1333500"/>
            <wp:effectExtent l="0" t="0" r="0" b="0"/>
            <wp:docPr id="1" name="Picture 1" descr="https://lh4.googleusercontent.com/t6yujmm0688c2XhPtvW7xxY8viSmO63Thq1jttdmO9RhhvHVqZx4KPJX3NoQ1iuksRZFmcHRoEQAY3aoiYQg_ehya_tT4cyjindADStNVUtGv6MO62cuQUXC1eQiPR1VFfqNam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t6yujmm0688c2XhPtvW7xxY8viSmO63Thq1jttdmO9RhhvHVqZx4KPJX3NoQ1iuksRZFmcHRoEQAY3aoiYQg_ehya_tT4cyjindADStNVUtGv6MO62cuQUXC1eQiPR1VFfqNamZ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center"/>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Figure 4: Channel Coordination Flow Chart</w:t>
      </w:r>
    </w:p>
    <w:p w:rsidR="00F60165" w:rsidRPr="00F60165" w:rsidRDefault="00F60165" w:rsidP="00F60165">
      <w:pPr>
        <w:spacing w:after="0" w:line="240" w:lineRule="auto"/>
        <w:jc w:val="center"/>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Source: (</w:t>
      </w:r>
      <w:r w:rsidRPr="00F60165">
        <w:rPr>
          <w:rFonts w:ascii="Arial" w:eastAsia="Times New Roman" w:hAnsi="Arial" w:cs="Arial"/>
          <w:color w:val="000000"/>
          <w:sz w:val="20"/>
          <w:szCs w:val="20"/>
          <w:shd w:val="clear" w:color="auto" w:fill="FFFFFF"/>
          <w:lang w:eastAsia="en-IN"/>
        </w:rPr>
        <w:t xml:space="preserve">Kumar, </w:t>
      </w:r>
      <w:proofErr w:type="spellStart"/>
      <w:r w:rsidRPr="00F60165">
        <w:rPr>
          <w:rFonts w:ascii="Arial" w:eastAsia="Times New Roman" w:hAnsi="Arial" w:cs="Arial"/>
          <w:color w:val="000000"/>
          <w:sz w:val="20"/>
          <w:szCs w:val="20"/>
          <w:shd w:val="clear" w:color="auto" w:fill="FFFFFF"/>
          <w:lang w:eastAsia="en-IN"/>
        </w:rPr>
        <w:t>Jakhar</w:t>
      </w:r>
      <w:proofErr w:type="spellEnd"/>
      <w:r w:rsidRPr="00F60165">
        <w:rPr>
          <w:rFonts w:ascii="Arial" w:eastAsia="Times New Roman" w:hAnsi="Arial" w:cs="Arial"/>
          <w:color w:val="000000"/>
          <w:sz w:val="20"/>
          <w:szCs w:val="20"/>
          <w:shd w:val="clear" w:color="auto" w:fill="FFFFFF"/>
          <w:lang w:eastAsia="en-IN"/>
        </w:rPr>
        <w:t xml:space="preserve"> and Bhattacharya, 2021</w:t>
      </w:r>
      <w:r w:rsidRPr="00F60165">
        <w:rPr>
          <w:rFonts w:ascii="Times New Roman" w:eastAsia="Times New Roman" w:hAnsi="Times New Roman" w:cs="Times New Roman"/>
          <w:color w:val="000000"/>
          <w:sz w:val="24"/>
          <w:szCs w:val="24"/>
          <w:lang w:eastAsia="en-IN"/>
        </w:rPr>
        <w:t>)</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Conclusion 100</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lang w:eastAsia="en-IN"/>
        </w:rPr>
        <w:t xml:space="preserve">This report provides an insight into the broad aspects of </w:t>
      </w:r>
      <w:proofErr w:type="spellStart"/>
      <w:r w:rsidRPr="00F60165">
        <w:rPr>
          <w:rFonts w:ascii="Times New Roman" w:eastAsia="Times New Roman" w:hAnsi="Times New Roman" w:cs="Times New Roman"/>
          <w:color w:val="000000"/>
          <w:sz w:val="24"/>
          <w:szCs w:val="24"/>
          <w:lang w:eastAsia="en-IN"/>
        </w:rPr>
        <w:t>Martinrea’s</w:t>
      </w:r>
      <w:proofErr w:type="spellEnd"/>
      <w:r w:rsidRPr="00F60165">
        <w:rPr>
          <w:rFonts w:ascii="Times New Roman" w:eastAsia="Times New Roman" w:hAnsi="Times New Roman" w:cs="Times New Roman"/>
          <w:color w:val="000000"/>
          <w:sz w:val="24"/>
          <w:szCs w:val="24"/>
          <w:lang w:eastAsia="en-IN"/>
        </w:rPr>
        <w:t xml:space="preserve"> supply chain management protocol. The company needs to push up its inventory to further enhance the supply rate. Goods need to be kept in proper and well-maintained warehouses to ensure quality. Technicians working in the firm are required to have accurate knowledge of how to handle different tools and equipment. A well-organized structure is important, prior to its flourishing. Also, the major </w:t>
      </w:r>
      <w:r w:rsidRPr="00F60165">
        <w:rPr>
          <w:rFonts w:ascii="Times New Roman" w:eastAsia="Times New Roman" w:hAnsi="Times New Roman" w:cs="Times New Roman"/>
          <w:color w:val="000000"/>
          <w:sz w:val="24"/>
          <w:szCs w:val="24"/>
          <w:lang w:eastAsia="en-IN"/>
        </w:rPr>
        <w:lastRenderedPageBreak/>
        <w:t>strategy of the company is systematically the supply chain should be to adhere to chain coordination. The customers will eventually be satisfied with the company.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b/>
          <w:bCs/>
          <w:color w:val="000000"/>
          <w:sz w:val="24"/>
          <w:szCs w:val="24"/>
          <w:lang w:eastAsia="en-IN"/>
        </w:rPr>
        <w:t>Reference List </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roofErr w:type="spellStart"/>
      <w:r w:rsidRPr="00F60165">
        <w:rPr>
          <w:rFonts w:ascii="Times New Roman" w:eastAsia="Times New Roman" w:hAnsi="Times New Roman" w:cs="Times New Roman"/>
          <w:color w:val="000000"/>
          <w:sz w:val="24"/>
          <w:szCs w:val="24"/>
          <w:shd w:val="clear" w:color="auto" w:fill="FFFFFF"/>
          <w:lang w:eastAsia="en-IN"/>
        </w:rPr>
        <w:t>Martinrea</w:t>
      </w:r>
      <w:proofErr w:type="spellEnd"/>
      <w:r w:rsidRPr="00F60165">
        <w:rPr>
          <w:rFonts w:ascii="Times New Roman" w:eastAsia="Times New Roman" w:hAnsi="Times New Roman" w:cs="Times New Roman"/>
          <w:color w:val="000000"/>
          <w:sz w:val="24"/>
          <w:szCs w:val="24"/>
          <w:shd w:val="clear" w:color="auto" w:fill="FFFFFF"/>
          <w:lang w:eastAsia="en-IN"/>
        </w:rPr>
        <w:t xml:space="preserve">. (2021). </w:t>
      </w:r>
      <w:r w:rsidRPr="00F60165">
        <w:rPr>
          <w:rFonts w:ascii="Times New Roman" w:eastAsia="Times New Roman" w:hAnsi="Times New Roman" w:cs="Times New Roman"/>
          <w:i/>
          <w:iCs/>
          <w:color w:val="000000"/>
          <w:sz w:val="24"/>
          <w:szCs w:val="24"/>
          <w:shd w:val="clear" w:color="auto" w:fill="FFFFFF"/>
          <w:lang w:eastAsia="en-IN"/>
        </w:rPr>
        <w:t xml:space="preserve">Home - </w:t>
      </w:r>
      <w:proofErr w:type="spellStart"/>
      <w:r w:rsidRPr="00F60165">
        <w:rPr>
          <w:rFonts w:ascii="Times New Roman" w:eastAsia="Times New Roman" w:hAnsi="Times New Roman" w:cs="Times New Roman"/>
          <w:i/>
          <w:iCs/>
          <w:color w:val="000000"/>
          <w:sz w:val="24"/>
          <w:szCs w:val="24"/>
          <w:shd w:val="clear" w:color="auto" w:fill="FFFFFF"/>
          <w:lang w:eastAsia="en-IN"/>
        </w:rPr>
        <w:t>Martinrea</w:t>
      </w:r>
      <w:proofErr w:type="spellEnd"/>
      <w:r w:rsidRPr="00F60165">
        <w:rPr>
          <w:rFonts w:ascii="Times New Roman" w:eastAsia="Times New Roman" w:hAnsi="Times New Roman" w:cs="Times New Roman"/>
          <w:i/>
          <w:iCs/>
          <w:color w:val="000000"/>
          <w:sz w:val="24"/>
          <w:szCs w:val="24"/>
          <w:shd w:val="clear" w:color="auto" w:fill="FFFFFF"/>
          <w:lang w:eastAsia="en-IN"/>
        </w:rPr>
        <w:t xml:space="preserve"> International</w:t>
      </w:r>
      <w:r w:rsidRPr="00F60165">
        <w:rPr>
          <w:rFonts w:ascii="Times New Roman" w:eastAsia="Times New Roman" w:hAnsi="Times New Roman" w:cs="Times New Roman"/>
          <w:color w:val="000000"/>
          <w:sz w:val="24"/>
          <w:szCs w:val="24"/>
          <w:shd w:val="clear" w:color="auto" w:fill="FFFFFF"/>
          <w:lang w:eastAsia="en-IN"/>
        </w:rPr>
        <w:t xml:space="preserve">. </w:t>
      </w:r>
      <w:proofErr w:type="spellStart"/>
      <w:r w:rsidRPr="00F60165">
        <w:rPr>
          <w:rFonts w:ascii="Times New Roman" w:eastAsia="Times New Roman" w:hAnsi="Times New Roman" w:cs="Times New Roman"/>
          <w:color w:val="000000"/>
          <w:sz w:val="24"/>
          <w:szCs w:val="24"/>
          <w:shd w:val="clear" w:color="auto" w:fill="FFFFFF"/>
          <w:lang w:eastAsia="en-IN"/>
        </w:rPr>
        <w:t>Martinrea</w:t>
      </w:r>
      <w:proofErr w:type="spellEnd"/>
      <w:r w:rsidRPr="00F60165">
        <w:rPr>
          <w:rFonts w:ascii="Times New Roman" w:eastAsia="Times New Roman" w:hAnsi="Times New Roman" w:cs="Times New Roman"/>
          <w:color w:val="000000"/>
          <w:sz w:val="24"/>
          <w:szCs w:val="24"/>
          <w:shd w:val="clear" w:color="auto" w:fill="FFFFFF"/>
          <w:lang w:eastAsia="en-IN"/>
        </w:rPr>
        <w:t xml:space="preserve"> International. Retrieved from: </w:t>
      </w:r>
      <w:hyperlink r:id="rId8" w:history="1">
        <w:r w:rsidRPr="00F60165">
          <w:rPr>
            <w:rFonts w:ascii="Times New Roman" w:eastAsia="Times New Roman" w:hAnsi="Times New Roman" w:cs="Times New Roman"/>
            <w:color w:val="0000FF"/>
            <w:sz w:val="24"/>
            <w:szCs w:val="24"/>
            <w:u w:val="single"/>
            <w:shd w:val="clear" w:color="auto" w:fill="FFFFFF"/>
            <w:lang w:eastAsia="en-IN"/>
          </w:rPr>
          <w:t>https://www.martinrea.com/</w:t>
        </w:r>
      </w:hyperlink>
      <w:r w:rsidRPr="00F60165">
        <w:rPr>
          <w:rFonts w:ascii="Times New Roman" w:eastAsia="Times New Roman" w:hAnsi="Times New Roman" w:cs="Times New Roman"/>
          <w:color w:val="000000"/>
          <w:sz w:val="24"/>
          <w:szCs w:val="24"/>
          <w:shd w:val="clear" w:color="auto" w:fill="FFFFFF"/>
          <w:lang w:eastAsia="en-IN"/>
        </w:rPr>
        <w:t>.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shd w:val="clear" w:color="auto" w:fill="FFFFFF"/>
          <w:lang w:eastAsia="en-IN"/>
        </w:rPr>
        <w:t>Al-</w:t>
      </w:r>
      <w:proofErr w:type="spellStart"/>
      <w:r w:rsidRPr="00F60165">
        <w:rPr>
          <w:rFonts w:ascii="Times New Roman" w:eastAsia="Times New Roman" w:hAnsi="Times New Roman" w:cs="Times New Roman"/>
          <w:color w:val="000000"/>
          <w:sz w:val="24"/>
          <w:szCs w:val="24"/>
          <w:shd w:val="clear" w:color="auto" w:fill="FFFFFF"/>
          <w:lang w:eastAsia="en-IN"/>
        </w:rPr>
        <w:t>Doori</w:t>
      </w:r>
      <w:proofErr w:type="spellEnd"/>
      <w:r w:rsidRPr="00F60165">
        <w:rPr>
          <w:rFonts w:ascii="Times New Roman" w:eastAsia="Times New Roman" w:hAnsi="Times New Roman" w:cs="Times New Roman"/>
          <w:color w:val="000000"/>
          <w:sz w:val="24"/>
          <w:szCs w:val="24"/>
          <w:shd w:val="clear" w:color="auto" w:fill="FFFFFF"/>
          <w:lang w:eastAsia="en-IN"/>
        </w:rPr>
        <w:t xml:space="preserve">, J. A. (2019). The impact of supply chain collaboration on performance in automotive industry: Empirical evidence. </w:t>
      </w:r>
      <w:r w:rsidRPr="00F60165">
        <w:rPr>
          <w:rFonts w:ascii="Times New Roman" w:eastAsia="Times New Roman" w:hAnsi="Times New Roman" w:cs="Times New Roman"/>
          <w:i/>
          <w:iCs/>
          <w:color w:val="000000"/>
          <w:sz w:val="24"/>
          <w:szCs w:val="24"/>
          <w:shd w:val="clear" w:color="auto" w:fill="FFFFFF"/>
          <w:lang w:eastAsia="en-IN"/>
        </w:rPr>
        <w:t>Journal of Industrial Engineering and Management</w:t>
      </w:r>
      <w:r w:rsidRPr="00F60165">
        <w:rPr>
          <w:rFonts w:ascii="Times New Roman" w:eastAsia="Times New Roman" w:hAnsi="Times New Roman" w:cs="Times New Roman"/>
          <w:color w:val="000000"/>
          <w:sz w:val="24"/>
          <w:szCs w:val="24"/>
          <w:shd w:val="clear" w:color="auto" w:fill="FFFFFF"/>
          <w:lang w:eastAsia="en-IN"/>
        </w:rPr>
        <w:t xml:space="preserve">, </w:t>
      </w:r>
      <w:r w:rsidRPr="00F60165">
        <w:rPr>
          <w:rFonts w:ascii="Times New Roman" w:eastAsia="Times New Roman" w:hAnsi="Times New Roman" w:cs="Times New Roman"/>
          <w:i/>
          <w:iCs/>
          <w:color w:val="000000"/>
          <w:sz w:val="24"/>
          <w:szCs w:val="24"/>
          <w:shd w:val="clear" w:color="auto" w:fill="FFFFFF"/>
          <w:lang w:eastAsia="en-IN"/>
        </w:rPr>
        <w:t>12</w:t>
      </w:r>
      <w:r w:rsidRPr="00F60165">
        <w:rPr>
          <w:rFonts w:ascii="Times New Roman" w:eastAsia="Times New Roman" w:hAnsi="Times New Roman" w:cs="Times New Roman"/>
          <w:color w:val="000000"/>
          <w:sz w:val="24"/>
          <w:szCs w:val="24"/>
          <w:shd w:val="clear" w:color="auto" w:fill="FFFFFF"/>
          <w:lang w:eastAsia="en-IN"/>
        </w:rPr>
        <w:t xml:space="preserve">(2), 241-253. Retrieved from: </w:t>
      </w:r>
      <w:hyperlink r:id="rId9" w:history="1">
        <w:r w:rsidRPr="00F60165">
          <w:rPr>
            <w:rFonts w:ascii="Times New Roman" w:eastAsia="Times New Roman" w:hAnsi="Times New Roman" w:cs="Times New Roman"/>
            <w:color w:val="0000FF"/>
            <w:sz w:val="24"/>
            <w:szCs w:val="24"/>
            <w:u w:val="single"/>
            <w:shd w:val="clear" w:color="auto" w:fill="FFFFFF"/>
            <w:lang w:eastAsia="en-IN"/>
          </w:rPr>
          <w:t>https://upcommons.upc.edu/bitstream/handle/2117/175978/2835-11268-1-PB.pdf</w:t>
        </w:r>
      </w:hyperlink>
      <w:r w:rsidRPr="00F60165">
        <w:rPr>
          <w:rFonts w:ascii="Times New Roman" w:eastAsia="Times New Roman" w:hAnsi="Times New Roman" w:cs="Times New Roman"/>
          <w:color w:val="000000"/>
          <w:sz w:val="24"/>
          <w:szCs w:val="24"/>
          <w:shd w:val="clear" w:color="auto" w:fill="FFFFFF"/>
          <w:lang w:eastAsia="en-IN"/>
        </w:rPr>
        <w:t>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roofErr w:type="spellStart"/>
      <w:r w:rsidRPr="00F60165">
        <w:rPr>
          <w:rFonts w:ascii="Times New Roman" w:eastAsia="Times New Roman" w:hAnsi="Times New Roman" w:cs="Times New Roman"/>
          <w:color w:val="000000"/>
          <w:sz w:val="24"/>
          <w:szCs w:val="24"/>
          <w:shd w:val="clear" w:color="auto" w:fill="FFFFFF"/>
          <w:lang w:eastAsia="en-IN"/>
        </w:rPr>
        <w:t>Mathivathanan</w:t>
      </w:r>
      <w:proofErr w:type="spellEnd"/>
      <w:r w:rsidRPr="00F60165">
        <w:rPr>
          <w:rFonts w:ascii="Times New Roman" w:eastAsia="Times New Roman" w:hAnsi="Times New Roman" w:cs="Times New Roman"/>
          <w:color w:val="000000"/>
          <w:sz w:val="24"/>
          <w:szCs w:val="24"/>
          <w:shd w:val="clear" w:color="auto" w:fill="FFFFFF"/>
          <w:lang w:eastAsia="en-IN"/>
        </w:rPr>
        <w:t xml:space="preserve">, D., </w:t>
      </w:r>
      <w:proofErr w:type="spellStart"/>
      <w:r w:rsidRPr="00F60165">
        <w:rPr>
          <w:rFonts w:ascii="Times New Roman" w:eastAsia="Times New Roman" w:hAnsi="Times New Roman" w:cs="Times New Roman"/>
          <w:color w:val="000000"/>
          <w:sz w:val="24"/>
          <w:szCs w:val="24"/>
          <w:shd w:val="clear" w:color="auto" w:fill="FFFFFF"/>
          <w:lang w:eastAsia="en-IN"/>
        </w:rPr>
        <w:t>Kannan</w:t>
      </w:r>
      <w:proofErr w:type="spellEnd"/>
      <w:r w:rsidRPr="00F60165">
        <w:rPr>
          <w:rFonts w:ascii="Times New Roman" w:eastAsia="Times New Roman" w:hAnsi="Times New Roman" w:cs="Times New Roman"/>
          <w:color w:val="000000"/>
          <w:sz w:val="24"/>
          <w:szCs w:val="24"/>
          <w:shd w:val="clear" w:color="auto" w:fill="FFFFFF"/>
          <w:lang w:eastAsia="en-IN"/>
        </w:rPr>
        <w:t xml:space="preserve">, D., &amp; </w:t>
      </w:r>
      <w:proofErr w:type="spellStart"/>
      <w:r w:rsidRPr="00F60165">
        <w:rPr>
          <w:rFonts w:ascii="Times New Roman" w:eastAsia="Times New Roman" w:hAnsi="Times New Roman" w:cs="Times New Roman"/>
          <w:color w:val="000000"/>
          <w:sz w:val="24"/>
          <w:szCs w:val="24"/>
          <w:shd w:val="clear" w:color="auto" w:fill="FFFFFF"/>
          <w:lang w:eastAsia="en-IN"/>
        </w:rPr>
        <w:t>Haq</w:t>
      </w:r>
      <w:proofErr w:type="spellEnd"/>
      <w:r w:rsidRPr="00F60165">
        <w:rPr>
          <w:rFonts w:ascii="Times New Roman" w:eastAsia="Times New Roman" w:hAnsi="Times New Roman" w:cs="Times New Roman"/>
          <w:color w:val="000000"/>
          <w:sz w:val="24"/>
          <w:szCs w:val="24"/>
          <w:shd w:val="clear" w:color="auto" w:fill="FFFFFF"/>
          <w:lang w:eastAsia="en-IN"/>
        </w:rPr>
        <w:t xml:space="preserve">, A. N. (2018). Sustainable supply chain management practices in Indian automotive industry: A multi-stakeholder view. </w:t>
      </w:r>
      <w:r w:rsidRPr="00F60165">
        <w:rPr>
          <w:rFonts w:ascii="Times New Roman" w:eastAsia="Times New Roman" w:hAnsi="Times New Roman" w:cs="Times New Roman"/>
          <w:i/>
          <w:iCs/>
          <w:color w:val="000000"/>
          <w:sz w:val="24"/>
          <w:szCs w:val="24"/>
          <w:shd w:val="clear" w:color="auto" w:fill="FFFFFF"/>
          <w:lang w:eastAsia="en-IN"/>
        </w:rPr>
        <w:t>Resources, Conservation and Recycling</w:t>
      </w:r>
      <w:r w:rsidRPr="00F60165">
        <w:rPr>
          <w:rFonts w:ascii="Times New Roman" w:eastAsia="Times New Roman" w:hAnsi="Times New Roman" w:cs="Times New Roman"/>
          <w:color w:val="000000"/>
          <w:sz w:val="24"/>
          <w:szCs w:val="24"/>
          <w:shd w:val="clear" w:color="auto" w:fill="FFFFFF"/>
          <w:lang w:eastAsia="en-IN"/>
        </w:rPr>
        <w:t xml:space="preserve">, </w:t>
      </w:r>
      <w:r w:rsidRPr="00F60165">
        <w:rPr>
          <w:rFonts w:ascii="Times New Roman" w:eastAsia="Times New Roman" w:hAnsi="Times New Roman" w:cs="Times New Roman"/>
          <w:i/>
          <w:iCs/>
          <w:color w:val="000000"/>
          <w:sz w:val="24"/>
          <w:szCs w:val="24"/>
          <w:shd w:val="clear" w:color="auto" w:fill="FFFFFF"/>
          <w:lang w:eastAsia="en-IN"/>
        </w:rPr>
        <w:t>128</w:t>
      </w:r>
      <w:r w:rsidRPr="00F60165">
        <w:rPr>
          <w:rFonts w:ascii="Times New Roman" w:eastAsia="Times New Roman" w:hAnsi="Times New Roman" w:cs="Times New Roman"/>
          <w:color w:val="000000"/>
          <w:sz w:val="24"/>
          <w:szCs w:val="24"/>
          <w:shd w:val="clear" w:color="auto" w:fill="FFFFFF"/>
          <w:lang w:eastAsia="en-IN"/>
        </w:rPr>
        <w:t xml:space="preserve">, 284-305. Retrieved from: </w:t>
      </w:r>
      <w:hyperlink r:id="rId10" w:history="1">
        <w:r w:rsidRPr="00F60165">
          <w:rPr>
            <w:rFonts w:ascii="Times New Roman" w:eastAsia="Times New Roman" w:hAnsi="Times New Roman" w:cs="Times New Roman"/>
            <w:color w:val="0000FF"/>
            <w:sz w:val="24"/>
            <w:szCs w:val="24"/>
            <w:u w:val="single"/>
            <w:shd w:val="clear" w:color="auto" w:fill="FFFFFF"/>
            <w:lang w:eastAsia="en-IN"/>
          </w:rPr>
          <w:t>https://fardapaper.ir/mohavaha/uploads/2018/04/Fardapaper-Sustainable-supply-chain-management-practices-in-Indian-automotive-industry-A-multi-stakeholder-view.pdf</w:t>
        </w:r>
      </w:hyperlink>
      <w:r w:rsidRPr="00F60165">
        <w:rPr>
          <w:rFonts w:ascii="Times New Roman" w:eastAsia="Times New Roman" w:hAnsi="Times New Roman" w:cs="Times New Roman"/>
          <w:color w:val="000000"/>
          <w:sz w:val="24"/>
          <w:szCs w:val="24"/>
          <w:shd w:val="clear" w:color="auto" w:fill="FFFFFF"/>
          <w:lang w:eastAsia="en-IN"/>
        </w:rPr>
        <w:t>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roofErr w:type="spellStart"/>
      <w:r w:rsidRPr="00F60165">
        <w:rPr>
          <w:rFonts w:ascii="Times New Roman" w:eastAsia="Times New Roman" w:hAnsi="Times New Roman" w:cs="Times New Roman"/>
          <w:color w:val="000000"/>
          <w:sz w:val="24"/>
          <w:szCs w:val="24"/>
          <w:shd w:val="clear" w:color="auto" w:fill="FFFFFF"/>
          <w:lang w:eastAsia="en-IN"/>
        </w:rPr>
        <w:t>Jajja</w:t>
      </w:r>
      <w:proofErr w:type="spellEnd"/>
      <w:r w:rsidRPr="00F60165">
        <w:rPr>
          <w:rFonts w:ascii="Times New Roman" w:eastAsia="Times New Roman" w:hAnsi="Times New Roman" w:cs="Times New Roman"/>
          <w:color w:val="000000"/>
          <w:sz w:val="24"/>
          <w:szCs w:val="24"/>
          <w:shd w:val="clear" w:color="auto" w:fill="FFFFFF"/>
          <w:lang w:eastAsia="en-IN"/>
        </w:rPr>
        <w:t xml:space="preserve">, M. S. S., </w:t>
      </w:r>
      <w:proofErr w:type="spellStart"/>
      <w:r w:rsidRPr="00F60165">
        <w:rPr>
          <w:rFonts w:ascii="Times New Roman" w:eastAsia="Times New Roman" w:hAnsi="Times New Roman" w:cs="Times New Roman"/>
          <w:color w:val="000000"/>
          <w:sz w:val="24"/>
          <w:szCs w:val="24"/>
          <w:shd w:val="clear" w:color="auto" w:fill="FFFFFF"/>
          <w:lang w:eastAsia="en-IN"/>
        </w:rPr>
        <w:t>Chatha</w:t>
      </w:r>
      <w:proofErr w:type="spellEnd"/>
      <w:r w:rsidRPr="00F60165">
        <w:rPr>
          <w:rFonts w:ascii="Times New Roman" w:eastAsia="Times New Roman" w:hAnsi="Times New Roman" w:cs="Times New Roman"/>
          <w:color w:val="000000"/>
          <w:sz w:val="24"/>
          <w:szCs w:val="24"/>
          <w:shd w:val="clear" w:color="auto" w:fill="FFFFFF"/>
          <w:lang w:eastAsia="en-IN"/>
        </w:rPr>
        <w:t xml:space="preserve">, K. A., &amp; Farooq, S. (2018). Impact of supply chain risk on agility performance: Mediating role of supply chain integration. </w:t>
      </w:r>
      <w:r w:rsidRPr="00F60165">
        <w:rPr>
          <w:rFonts w:ascii="Times New Roman" w:eastAsia="Times New Roman" w:hAnsi="Times New Roman" w:cs="Times New Roman"/>
          <w:i/>
          <w:iCs/>
          <w:color w:val="000000"/>
          <w:sz w:val="24"/>
          <w:szCs w:val="24"/>
          <w:shd w:val="clear" w:color="auto" w:fill="FFFFFF"/>
          <w:lang w:eastAsia="en-IN"/>
        </w:rPr>
        <w:t>International Journal of Production Economics</w:t>
      </w:r>
      <w:r w:rsidRPr="00F60165">
        <w:rPr>
          <w:rFonts w:ascii="Times New Roman" w:eastAsia="Times New Roman" w:hAnsi="Times New Roman" w:cs="Times New Roman"/>
          <w:color w:val="000000"/>
          <w:sz w:val="24"/>
          <w:szCs w:val="24"/>
          <w:shd w:val="clear" w:color="auto" w:fill="FFFFFF"/>
          <w:lang w:eastAsia="en-IN"/>
        </w:rPr>
        <w:t xml:space="preserve">, </w:t>
      </w:r>
      <w:r w:rsidRPr="00F60165">
        <w:rPr>
          <w:rFonts w:ascii="Times New Roman" w:eastAsia="Times New Roman" w:hAnsi="Times New Roman" w:cs="Times New Roman"/>
          <w:i/>
          <w:iCs/>
          <w:color w:val="000000"/>
          <w:sz w:val="24"/>
          <w:szCs w:val="24"/>
          <w:shd w:val="clear" w:color="auto" w:fill="FFFFFF"/>
          <w:lang w:eastAsia="en-IN"/>
        </w:rPr>
        <w:t>205</w:t>
      </w:r>
      <w:r w:rsidRPr="00F60165">
        <w:rPr>
          <w:rFonts w:ascii="Times New Roman" w:eastAsia="Times New Roman" w:hAnsi="Times New Roman" w:cs="Times New Roman"/>
          <w:color w:val="000000"/>
          <w:sz w:val="24"/>
          <w:szCs w:val="24"/>
          <w:shd w:val="clear" w:color="auto" w:fill="FFFFFF"/>
          <w:lang w:eastAsia="en-IN"/>
        </w:rPr>
        <w:t xml:space="preserve">, 118-138. Retrieved from: </w:t>
      </w:r>
      <w:hyperlink r:id="rId11" w:history="1">
        <w:r w:rsidRPr="00F60165">
          <w:rPr>
            <w:rFonts w:ascii="Times New Roman" w:eastAsia="Times New Roman" w:hAnsi="Times New Roman" w:cs="Times New Roman"/>
            <w:color w:val="0000FF"/>
            <w:sz w:val="24"/>
            <w:szCs w:val="24"/>
            <w:u w:val="single"/>
            <w:shd w:val="clear" w:color="auto" w:fill="FFFFFF"/>
            <w:lang w:eastAsia="en-IN"/>
          </w:rPr>
          <w:t>https://www.researchgate.net/profile/Muhammad-Shakeel-Sadiq-Jajja/publication/339127225_Supply_Chain_Risk_Management_and_Operational_Performance_The_Enabling_Role_of_Supply_Chain_Integration/links/5ec3ba41458515626cb50fbe/Supply-Chain-Risk-Management-and-Operational-Performance-The-Enabling-Role-of-Supply-Chain-Integration.pdf</w:t>
        </w:r>
      </w:hyperlink>
      <w:r w:rsidRPr="00F60165">
        <w:rPr>
          <w:rFonts w:ascii="Times New Roman" w:eastAsia="Times New Roman" w:hAnsi="Times New Roman" w:cs="Times New Roman"/>
          <w:color w:val="000000"/>
          <w:sz w:val="24"/>
          <w:szCs w:val="24"/>
          <w:shd w:val="clear" w:color="auto" w:fill="FFFFFF"/>
          <w:lang w:eastAsia="en-IN"/>
        </w:rPr>
        <w:t>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roofErr w:type="spellStart"/>
      <w:r w:rsidRPr="00F60165">
        <w:rPr>
          <w:rFonts w:ascii="Times New Roman" w:eastAsia="Times New Roman" w:hAnsi="Times New Roman" w:cs="Times New Roman"/>
          <w:color w:val="000000"/>
          <w:sz w:val="24"/>
          <w:szCs w:val="24"/>
          <w:shd w:val="clear" w:color="auto" w:fill="FFFFFF"/>
          <w:lang w:eastAsia="en-IN"/>
        </w:rPr>
        <w:t>Handfield</w:t>
      </w:r>
      <w:proofErr w:type="spellEnd"/>
      <w:r w:rsidRPr="00F60165">
        <w:rPr>
          <w:rFonts w:ascii="Times New Roman" w:eastAsia="Times New Roman" w:hAnsi="Times New Roman" w:cs="Times New Roman"/>
          <w:color w:val="000000"/>
          <w:sz w:val="24"/>
          <w:szCs w:val="24"/>
          <w:shd w:val="clear" w:color="auto" w:fill="FFFFFF"/>
          <w:lang w:eastAsia="en-IN"/>
        </w:rPr>
        <w:t xml:space="preserve">, R. B., Graham, G., &amp; Burns, L. (2020). Corona virus, tariffs, trade wars and supply chain evolutionary design. </w:t>
      </w:r>
      <w:r w:rsidRPr="00F60165">
        <w:rPr>
          <w:rFonts w:ascii="Times New Roman" w:eastAsia="Times New Roman" w:hAnsi="Times New Roman" w:cs="Times New Roman"/>
          <w:i/>
          <w:iCs/>
          <w:color w:val="000000"/>
          <w:sz w:val="24"/>
          <w:szCs w:val="24"/>
          <w:shd w:val="clear" w:color="auto" w:fill="FFFFFF"/>
          <w:lang w:eastAsia="en-IN"/>
        </w:rPr>
        <w:t>International Journal of Operations &amp; Production Management</w:t>
      </w:r>
      <w:r w:rsidRPr="00F60165">
        <w:rPr>
          <w:rFonts w:ascii="Times New Roman" w:eastAsia="Times New Roman" w:hAnsi="Times New Roman" w:cs="Times New Roman"/>
          <w:color w:val="000000"/>
          <w:sz w:val="24"/>
          <w:szCs w:val="24"/>
          <w:shd w:val="clear" w:color="auto" w:fill="FFFFFF"/>
          <w:lang w:eastAsia="en-IN"/>
        </w:rPr>
        <w:t xml:space="preserve">. Retrieved from: </w:t>
      </w:r>
      <w:hyperlink r:id="rId12" w:history="1">
        <w:r w:rsidRPr="00F60165">
          <w:rPr>
            <w:rFonts w:ascii="Times New Roman" w:eastAsia="Times New Roman" w:hAnsi="Times New Roman" w:cs="Times New Roman"/>
            <w:color w:val="0000FF"/>
            <w:sz w:val="24"/>
            <w:szCs w:val="24"/>
            <w:u w:val="single"/>
            <w:shd w:val="clear" w:color="auto" w:fill="FFFFFF"/>
            <w:lang w:eastAsia="en-IN"/>
          </w:rPr>
          <w:t>https://eprints.whiterose.ac.uk/161923/1/PDF_Proof%20%282%29.PDF</w:t>
        </w:r>
      </w:hyperlink>
      <w:r w:rsidRPr="00F60165">
        <w:rPr>
          <w:rFonts w:ascii="Times New Roman" w:eastAsia="Times New Roman" w:hAnsi="Times New Roman" w:cs="Times New Roman"/>
          <w:color w:val="000000"/>
          <w:sz w:val="24"/>
          <w:szCs w:val="24"/>
          <w:shd w:val="clear" w:color="auto" w:fill="FFFFFF"/>
          <w:lang w:eastAsia="en-IN"/>
        </w:rPr>
        <w:t>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roofErr w:type="spellStart"/>
      <w:r w:rsidRPr="00F60165">
        <w:rPr>
          <w:rFonts w:ascii="Times New Roman" w:eastAsia="Times New Roman" w:hAnsi="Times New Roman" w:cs="Times New Roman"/>
          <w:color w:val="000000"/>
          <w:sz w:val="24"/>
          <w:szCs w:val="24"/>
          <w:shd w:val="clear" w:color="auto" w:fill="FFFFFF"/>
          <w:lang w:eastAsia="en-IN"/>
        </w:rPr>
        <w:t>Katiyar</w:t>
      </w:r>
      <w:proofErr w:type="spellEnd"/>
      <w:r w:rsidRPr="00F60165">
        <w:rPr>
          <w:rFonts w:ascii="Times New Roman" w:eastAsia="Times New Roman" w:hAnsi="Times New Roman" w:cs="Times New Roman"/>
          <w:color w:val="000000"/>
          <w:sz w:val="24"/>
          <w:szCs w:val="24"/>
          <w:shd w:val="clear" w:color="auto" w:fill="FFFFFF"/>
          <w:lang w:eastAsia="en-IN"/>
        </w:rPr>
        <w:t xml:space="preserve">, R., </w:t>
      </w:r>
      <w:proofErr w:type="spellStart"/>
      <w:r w:rsidRPr="00F60165">
        <w:rPr>
          <w:rFonts w:ascii="Times New Roman" w:eastAsia="Times New Roman" w:hAnsi="Times New Roman" w:cs="Times New Roman"/>
          <w:color w:val="000000"/>
          <w:sz w:val="24"/>
          <w:szCs w:val="24"/>
          <w:shd w:val="clear" w:color="auto" w:fill="FFFFFF"/>
          <w:lang w:eastAsia="en-IN"/>
        </w:rPr>
        <w:t>Meena</w:t>
      </w:r>
      <w:proofErr w:type="spellEnd"/>
      <w:r w:rsidRPr="00F60165">
        <w:rPr>
          <w:rFonts w:ascii="Times New Roman" w:eastAsia="Times New Roman" w:hAnsi="Times New Roman" w:cs="Times New Roman"/>
          <w:color w:val="000000"/>
          <w:sz w:val="24"/>
          <w:szCs w:val="24"/>
          <w:shd w:val="clear" w:color="auto" w:fill="FFFFFF"/>
          <w:lang w:eastAsia="en-IN"/>
        </w:rPr>
        <w:t xml:space="preserve">, P. L., </w:t>
      </w:r>
      <w:proofErr w:type="spellStart"/>
      <w:r w:rsidRPr="00F60165">
        <w:rPr>
          <w:rFonts w:ascii="Times New Roman" w:eastAsia="Times New Roman" w:hAnsi="Times New Roman" w:cs="Times New Roman"/>
          <w:color w:val="000000"/>
          <w:sz w:val="24"/>
          <w:szCs w:val="24"/>
          <w:shd w:val="clear" w:color="auto" w:fill="FFFFFF"/>
          <w:lang w:eastAsia="en-IN"/>
        </w:rPr>
        <w:t>Barua</w:t>
      </w:r>
      <w:proofErr w:type="spellEnd"/>
      <w:r w:rsidRPr="00F60165">
        <w:rPr>
          <w:rFonts w:ascii="Times New Roman" w:eastAsia="Times New Roman" w:hAnsi="Times New Roman" w:cs="Times New Roman"/>
          <w:color w:val="000000"/>
          <w:sz w:val="24"/>
          <w:szCs w:val="24"/>
          <w:shd w:val="clear" w:color="auto" w:fill="FFFFFF"/>
          <w:lang w:eastAsia="en-IN"/>
        </w:rPr>
        <w:t xml:space="preserve">, M. K., </w:t>
      </w:r>
      <w:proofErr w:type="spellStart"/>
      <w:r w:rsidRPr="00F60165">
        <w:rPr>
          <w:rFonts w:ascii="Times New Roman" w:eastAsia="Times New Roman" w:hAnsi="Times New Roman" w:cs="Times New Roman"/>
          <w:color w:val="000000"/>
          <w:sz w:val="24"/>
          <w:szCs w:val="24"/>
          <w:shd w:val="clear" w:color="auto" w:fill="FFFFFF"/>
          <w:lang w:eastAsia="en-IN"/>
        </w:rPr>
        <w:t>Tibrewala</w:t>
      </w:r>
      <w:proofErr w:type="spellEnd"/>
      <w:r w:rsidRPr="00F60165">
        <w:rPr>
          <w:rFonts w:ascii="Times New Roman" w:eastAsia="Times New Roman" w:hAnsi="Times New Roman" w:cs="Times New Roman"/>
          <w:color w:val="000000"/>
          <w:sz w:val="24"/>
          <w:szCs w:val="24"/>
          <w:shd w:val="clear" w:color="auto" w:fill="FFFFFF"/>
          <w:lang w:eastAsia="en-IN"/>
        </w:rPr>
        <w:t xml:space="preserve">, R., &amp; Kumar, G. (2018). Impact of sustainability and manufacturing practices on supply chain performance: Findings from an emerging economy. </w:t>
      </w:r>
      <w:r w:rsidRPr="00F60165">
        <w:rPr>
          <w:rFonts w:ascii="Times New Roman" w:eastAsia="Times New Roman" w:hAnsi="Times New Roman" w:cs="Times New Roman"/>
          <w:i/>
          <w:iCs/>
          <w:color w:val="000000"/>
          <w:sz w:val="24"/>
          <w:szCs w:val="24"/>
          <w:shd w:val="clear" w:color="auto" w:fill="FFFFFF"/>
          <w:lang w:eastAsia="en-IN"/>
        </w:rPr>
        <w:t>International Journal of Production Economics</w:t>
      </w:r>
      <w:r w:rsidRPr="00F60165">
        <w:rPr>
          <w:rFonts w:ascii="Times New Roman" w:eastAsia="Times New Roman" w:hAnsi="Times New Roman" w:cs="Times New Roman"/>
          <w:color w:val="000000"/>
          <w:sz w:val="24"/>
          <w:szCs w:val="24"/>
          <w:shd w:val="clear" w:color="auto" w:fill="FFFFFF"/>
          <w:lang w:eastAsia="en-IN"/>
        </w:rPr>
        <w:t xml:space="preserve">, </w:t>
      </w:r>
      <w:r w:rsidRPr="00F60165">
        <w:rPr>
          <w:rFonts w:ascii="Times New Roman" w:eastAsia="Times New Roman" w:hAnsi="Times New Roman" w:cs="Times New Roman"/>
          <w:i/>
          <w:iCs/>
          <w:color w:val="000000"/>
          <w:sz w:val="24"/>
          <w:szCs w:val="24"/>
          <w:shd w:val="clear" w:color="auto" w:fill="FFFFFF"/>
          <w:lang w:eastAsia="en-IN"/>
        </w:rPr>
        <w:t>197</w:t>
      </w:r>
      <w:r w:rsidRPr="00F60165">
        <w:rPr>
          <w:rFonts w:ascii="Times New Roman" w:eastAsia="Times New Roman" w:hAnsi="Times New Roman" w:cs="Times New Roman"/>
          <w:color w:val="000000"/>
          <w:sz w:val="24"/>
          <w:szCs w:val="24"/>
          <w:shd w:val="clear" w:color="auto" w:fill="FFFFFF"/>
          <w:lang w:eastAsia="en-IN"/>
        </w:rPr>
        <w:t xml:space="preserve">, 303-316. Retrieved from: </w:t>
      </w:r>
      <w:hyperlink r:id="rId13" w:history="1">
        <w:r w:rsidRPr="00F60165">
          <w:rPr>
            <w:rFonts w:ascii="Times New Roman" w:eastAsia="Times New Roman" w:hAnsi="Times New Roman" w:cs="Times New Roman"/>
            <w:color w:val="0000FF"/>
            <w:sz w:val="24"/>
            <w:szCs w:val="24"/>
            <w:u w:val="single"/>
            <w:shd w:val="clear" w:color="auto" w:fill="FFFFFF"/>
            <w:lang w:eastAsia="en-IN"/>
          </w:rPr>
          <w:t>https://www.researchgate.net/profile/Purushottam-Meena/publication/321716482_Impact_of_Sustainability_and_Manufacturing_Practices_on_Supply_Chain_Performance_Findings_from_an_Emerging_Economy/links/5a31e4bca6fdcc9b2d9c6ac1/Impact-of-Sustainability-and-Manufacturing-Practices-on-Supply-Chain-Performance-Findings-from-an-Emerging-Economy.pdf</w:t>
        </w:r>
      </w:hyperlink>
      <w:r w:rsidRPr="00F60165">
        <w:rPr>
          <w:rFonts w:ascii="Times New Roman" w:eastAsia="Times New Roman" w:hAnsi="Times New Roman" w:cs="Times New Roman"/>
          <w:color w:val="000000"/>
          <w:sz w:val="24"/>
          <w:szCs w:val="24"/>
          <w:shd w:val="clear" w:color="auto" w:fill="FFFFFF"/>
          <w:lang w:eastAsia="en-IN"/>
        </w:rPr>
        <w:t>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roofErr w:type="spellStart"/>
      <w:r w:rsidRPr="00F60165">
        <w:rPr>
          <w:rFonts w:ascii="Times New Roman" w:eastAsia="Times New Roman" w:hAnsi="Times New Roman" w:cs="Times New Roman"/>
          <w:color w:val="000000"/>
          <w:sz w:val="24"/>
          <w:szCs w:val="24"/>
          <w:shd w:val="clear" w:color="auto" w:fill="FFFFFF"/>
          <w:lang w:eastAsia="en-IN"/>
        </w:rPr>
        <w:lastRenderedPageBreak/>
        <w:t>Attaran</w:t>
      </w:r>
      <w:proofErr w:type="spellEnd"/>
      <w:r w:rsidRPr="00F60165">
        <w:rPr>
          <w:rFonts w:ascii="Times New Roman" w:eastAsia="Times New Roman" w:hAnsi="Times New Roman" w:cs="Times New Roman"/>
          <w:color w:val="000000"/>
          <w:sz w:val="24"/>
          <w:szCs w:val="24"/>
          <w:shd w:val="clear" w:color="auto" w:fill="FFFFFF"/>
          <w:lang w:eastAsia="en-IN"/>
        </w:rPr>
        <w:t xml:space="preserve">, M. (2017). Additive manufacturing: the most promising technology to alter the supply chain and logistics. </w:t>
      </w:r>
      <w:r w:rsidRPr="00F60165">
        <w:rPr>
          <w:rFonts w:ascii="Times New Roman" w:eastAsia="Times New Roman" w:hAnsi="Times New Roman" w:cs="Times New Roman"/>
          <w:i/>
          <w:iCs/>
          <w:color w:val="000000"/>
          <w:sz w:val="24"/>
          <w:szCs w:val="24"/>
          <w:shd w:val="clear" w:color="auto" w:fill="FFFFFF"/>
          <w:lang w:eastAsia="en-IN"/>
        </w:rPr>
        <w:t>Journal of Service Science and Management</w:t>
      </w:r>
      <w:r w:rsidRPr="00F60165">
        <w:rPr>
          <w:rFonts w:ascii="Times New Roman" w:eastAsia="Times New Roman" w:hAnsi="Times New Roman" w:cs="Times New Roman"/>
          <w:color w:val="000000"/>
          <w:sz w:val="24"/>
          <w:szCs w:val="24"/>
          <w:shd w:val="clear" w:color="auto" w:fill="FFFFFF"/>
          <w:lang w:eastAsia="en-IN"/>
        </w:rPr>
        <w:t xml:space="preserve">, </w:t>
      </w:r>
      <w:r w:rsidRPr="00F60165">
        <w:rPr>
          <w:rFonts w:ascii="Times New Roman" w:eastAsia="Times New Roman" w:hAnsi="Times New Roman" w:cs="Times New Roman"/>
          <w:i/>
          <w:iCs/>
          <w:color w:val="000000"/>
          <w:sz w:val="24"/>
          <w:szCs w:val="24"/>
          <w:shd w:val="clear" w:color="auto" w:fill="FFFFFF"/>
          <w:lang w:eastAsia="en-IN"/>
        </w:rPr>
        <w:t>10</w:t>
      </w:r>
      <w:r w:rsidRPr="00F60165">
        <w:rPr>
          <w:rFonts w:ascii="Times New Roman" w:eastAsia="Times New Roman" w:hAnsi="Times New Roman" w:cs="Times New Roman"/>
          <w:color w:val="000000"/>
          <w:sz w:val="24"/>
          <w:szCs w:val="24"/>
          <w:shd w:val="clear" w:color="auto" w:fill="FFFFFF"/>
          <w:lang w:eastAsia="en-IN"/>
        </w:rPr>
        <w:t xml:space="preserve">(03), 189. Retrieved from: </w:t>
      </w:r>
      <w:hyperlink r:id="rId14" w:history="1">
        <w:r w:rsidRPr="00F60165">
          <w:rPr>
            <w:rFonts w:ascii="Times New Roman" w:eastAsia="Times New Roman" w:hAnsi="Times New Roman" w:cs="Times New Roman"/>
            <w:color w:val="0000FF"/>
            <w:sz w:val="24"/>
            <w:szCs w:val="24"/>
            <w:u w:val="single"/>
            <w:shd w:val="clear" w:color="auto" w:fill="FFFFFF"/>
            <w:lang w:eastAsia="en-IN"/>
          </w:rPr>
          <w:t>https://www.scirp.org/html/1-9201960_75953.htm?pagespeed=noscript</w:t>
        </w:r>
      </w:hyperlink>
      <w:r w:rsidRPr="00F60165">
        <w:rPr>
          <w:rFonts w:ascii="Times New Roman" w:eastAsia="Times New Roman" w:hAnsi="Times New Roman" w:cs="Times New Roman"/>
          <w:color w:val="000000"/>
          <w:sz w:val="24"/>
          <w:szCs w:val="24"/>
          <w:shd w:val="clear" w:color="auto" w:fill="FFFFFF"/>
          <w:lang w:eastAsia="en-IN"/>
        </w:rPr>
        <w:t>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roofErr w:type="spellStart"/>
      <w:r w:rsidRPr="00F60165">
        <w:rPr>
          <w:rFonts w:ascii="Times New Roman" w:eastAsia="Times New Roman" w:hAnsi="Times New Roman" w:cs="Times New Roman"/>
          <w:color w:val="000000"/>
          <w:sz w:val="24"/>
          <w:szCs w:val="24"/>
          <w:shd w:val="clear" w:color="auto" w:fill="FFFFFF"/>
          <w:lang w:eastAsia="en-IN"/>
        </w:rPr>
        <w:t>Dedahanov</w:t>
      </w:r>
      <w:proofErr w:type="spellEnd"/>
      <w:r w:rsidRPr="00F60165">
        <w:rPr>
          <w:rFonts w:ascii="Times New Roman" w:eastAsia="Times New Roman" w:hAnsi="Times New Roman" w:cs="Times New Roman"/>
          <w:color w:val="000000"/>
          <w:sz w:val="24"/>
          <w:szCs w:val="24"/>
          <w:shd w:val="clear" w:color="auto" w:fill="FFFFFF"/>
          <w:lang w:eastAsia="en-IN"/>
        </w:rPr>
        <w:t xml:space="preserve">, A. T., Rhee, C., &amp; Yoon, J. (2017). Organizational structure and innovation performance. </w:t>
      </w:r>
      <w:r w:rsidRPr="00F60165">
        <w:rPr>
          <w:rFonts w:ascii="Times New Roman" w:eastAsia="Times New Roman" w:hAnsi="Times New Roman" w:cs="Times New Roman"/>
          <w:i/>
          <w:iCs/>
          <w:color w:val="000000"/>
          <w:sz w:val="24"/>
          <w:szCs w:val="24"/>
          <w:shd w:val="clear" w:color="auto" w:fill="FFFFFF"/>
          <w:lang w:eastAsia="en-IN"/>
        </w:rPr>
        <w:t>Career Development International</w:t>
      </w:r>
      <w:r w:rsidRPr="00F60165">
        <w:rPr>
          <w:rFonts w:ascii="Times New Roman" w:eastAsia="Times New Roman" w:hAnsi="Times New Roman" w:cs="Times New Roman"/>
          <w:color w:val="000000"/>
          <w:sz w:val="24"/>
          <w:szCs w:val="24"/>
          <w:shd w:val="clear" w:color="auto" w:fill="FFFFFF"/>
          <w:lang w:eastAsia="en-IN"/>
        </w:rPr>
        <w:t xml:space="preserve">. Retrieved from: </w:t>
      </w:r>
      <w:hyperlink r:id="rId15" w:history="1">
        <w:r w:rsidRPr="00F60165">
          <w:rPr>
            <w:rFonts w:ascii="Times New Roman" w:eastAsia="Times New Roman" w:hAnsi="Times New Roman" w:cs="Times New Roman"/>
            <w:color w:val="0000FF"/>
            <w:sz w:val="24"/>
            <w:szCs w:val="24"/>
            <w:u w:val="single"/>
            <w:shd w:val="clear" w:color="auto" w:fill="FFFFFF"/>
            <w:lang w:eastAsia="en-IN"/>
          </w:rPr>
          <w:t>https://d1wqtxts1xzle7.cloudfront.net/63663546/Organizational_Structure_and_Innovation_Performance__is_employee_innovative_behavior_a_missing_link20200617-4748-163hb2a-with-cover-page-v2.pdf?Expires=1629112090&amp;Signature=ShA-swifLYqwa0kIIuBBSFahTQNzuzNMLnxzhhEsC7AGdr1~veSiSLctsv1U0yYQ2E4CtHKNJi07xkBlxmXOsWAdCCE1TdshLtqgf95jq-UX6BiATPYnp7m-QXAGyu4SriDDEzfnueMj9L1mb-7GgJBmBEIPCdTo2bgdcEgWiNazff5L0bs7SXSD7p~mX-ZATtcVwO2~9JqHu8ltLUTLKIm1-8D1HFFl8AfptkeTcPdQ4TkjldKZJ6GzkQQtCgF-Rwi~1~qcUxcaTnz7LwauV4dp0dNRP1ywl8wRG7~odMxbWikhKnVUZ09aQJG4N3Qh~HwlGa99SAdqoY7Ki3TxNw__&amp;Key-Pair-Id=APKAJLOHF5GGSLRBV4ZA</w:t>
        </w:r>
      </w:hyperlink>
      <w:r w:rsidRPr="00F60165">
        <w:rPr>
          <w:rFonts w:ascii="Times New Roman" w:eastAsia="Times New Roman" w:hAnsi="Times New Roman" w:cs="Times New Roman"/>
          <w:color w:val="000000"/>
          <w:sz w:val="24"/>
          <w:szCs w:val="24"/>
          <w:shd w:val="clear" w:color="auto" w:fill="FFFFFF"/>
          <w:lang w:eastAsia="en-IN"/>
        </w:rPr>
        <w:t>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roofErr w:type="spellStart"/>
      <w:r w:rsidRPr="00F60165">
        <w:rPr>
          <w:rFonts w:ascii="Times New Roman" w:eastAsia="Times New Roman" w:hAnsi="Times New Roman" w:cs="Times New Roman"/>
          <w:color w:val="000000"/>
          <w:sz w:val="24"/>
          <w:szCs w:val="24"/>
          <w:shd w:val="clear" w:color="auto" w:fill="FFFFFF"/>
          <w:lang w:eastAsia="en-IN"/>
        </w:rPr>
        <w:t>Moşteanu</w:t>
      </w:r>
      <w:proofErr w:type="spellEnd"/>
      <w:r w:rsidRPr="00F60165">
        <w:rPr>
          <w:rFonts w:ascii="Times New Roman" w:eastAsia="Times New Roman" w:hAnsi="Times New Roman" w:cs="Times New Roman"/>
          <w:color w:val="000000"/>
          <w:sz w:val="24"/>
          <w:szCs w:val="24"/>
          <w:shd w:val="clear" w:color="auto" w:fill="FFFFFF"/>
          <w:lang w:eastAsia="en-IN"/>
        </w:rPr>
        <w:t xml:space="preserve">, N. R. (2020). Challenges for Organizational Structure and design as a result of digitalization and </w:t>
      </w:r>
      <w:proofErr w:type="spellStart"/>
      <w:r w:rsidRPr="00F60165">
        <w:rPr>
          <w:rFonts w:ascii="Times New Roman" w:eastAsia="Times New Roman" w:hAnsi="Times New Roman" w:cs="Times New Roman"/>
          <w:color w:val="000000"/>
          <w:sz w:val="24"/>
          <w:szCs w:val="24"/>
          <w:shd w:val="clear" w:color="auto" w:fill="FFFFFF"/>
          <w:lang w:eastAsia="en-IN"/>
        </w:rPr>
        <w:t>cybersecurity</w:t>
      </w:r>
      <w:proofErr w:type="spellEnd"/>
      <w:r w:rsidRPr="00F60165">
        <w:rPr>
          <w:rFonts w:ascii="Times New Roman" w:eastAsia="Times New Roman" w:hAnsi="Times New Roman" w:cs="Times New Roman"/>
          <w:color w:val="000000"/>
          <w:sz w:val="24"/>
          <w:szCs w:val="24"/>
          <w:shd w:val="clear" w:color="auto" w:fill="FFFFFF"/>
          <w:lang w:eastAsia="en-IN"/>
        </w:rPr>
        <w:t xml:space="preserve">. </w:t>
      </w:r>
      <w:r w:rsidRPr="00F60165">
        <w:rPr>
          <w:rFonts w:ascii="Times New Roman" w:eastAsia="Times New Roman" w:hAnsi="Times New Roman" w:cs="Times New Roman"/>
          <w:i/>
          <w:iCs/>
          <w:color w:val="000000"/>
          <w:sz w:val="24"/>
          <w:szCs w:val="24"/>
          <w:shd w:val="clear" w:color="auto" w:fill="FFFFFF"/>
          <w:lang w:eastAsia="en-IN"/>
        </w:rPr>
        <w:t>The Business &amp; Management Review</w:t>
      </w:r>
      <w:r w:rsidRPr="00F60165">
        <w:rPr>
          <w:rFonts w:ascii="Times New Roman" w:eastAsia="Times New Roman" w:hAnsi="Times New Roman" w:cs="Times New Roman"/>
          <w:color w:val="000000"/>
          <w:sz w:val="24"/>
          <w:szCs w:val="24"/>
          <w:shd w:val="clear" w:color="auto" w:fill="FFFFFF"/>
          <w:lang w:eastAsia="en-IN"/>
        </w:rPr>
        <w:t xml:space="preserve">, </w:t>
      </w:r>
      <w:r w:rsidRPr="00F60165">
        <w:rPr>
          <w:rFonts w:ascii="Times New Roman" w:eastAsia="Times New Roman" w:hAnsi="Times New Roman" w:cs="Times New Roman"/>
          <w:i/>
          <w:iCs/>
          <w:color w:val="000000"/>
          <w:sz w:val="24"/>
          <w:szCs w:val="24"/>
          <w:shd w:val="clear" w:color="auto" w:fill="FFFFFF"/>
          <w:lang w:eastAsia="en-IN"/>
        </w:rPr>
        <w:t>11</w:t>
      </w:r>
      <w:r w:rsidRPr="00F60165">
        <w:rPr>
          <w:rFonts w:ascii="Times New Roman" w:eastAsia="Times New Roman" w:hAnsi="Times New Roman" w:cs="Times New Roman"/>
          <w:color w:val="000000"/>
          <w:sz w:val="24"/>
          <w:szCs w:val="24"/>
          <w:shd w:val="clear" w:color="auto" w:fill="FFFFFF"/>
          <w:lang w:eastAsia="en-IN"/>
        </w:rPr>
        <w:t xml:space="preserve">(1), 278-286. Retrieved from: </w:t>
      </w:r>
      <w:hyperlink r:id="rId16" w:history="1">
        <w:r w:rsidRPr="00F60165">
          <w:rPr>
            <w:rFonts w:ascii="Times New Roman" w:eastAsia="Times New Roman" w:hAnsi="Times New Roman" w:cs="Times New Roman"/>
            <w:color w:val="0000FF"/>
            <w:sz w:val="24"/>
            <w:szCs w:val="24"/>
            <w:u w:val="single"/>
            <w:shd w:val="clear" w:color="auto" w:fill="FFFFFF"/>
            <w:lang w:eastAsia="en-IN"/>
          </w:rPr>
          <w:t>https://www.researchgate.net/profile/Hany-Hanna-2/publication/344793035_TOE_Model_Adoption_of_Block_Chain/links/5fecdaf1a6fdccdcb81ad7e3/TOE-Model-Adoption-of-Block-Chain.pdf#page=288</w:t>
        </w:r>
      </w:hyperlink>
      <w:r w:rsidRPr="00F60165">
        <w:rPr>
          <w:rFonts w:ascii="Times New Roman" w:eastAsia="Times New Roman" w:hAnsi="Times New Roman" w:cs="Times New Roman"/>
          <w:color w:val="000000"/>
          <w:sz w:val="24"/>
          <w:szCs w:val="24"/>
          <w:shd w:val="clear" w:color="auto" w:fill="FFFFFF"/>
          <w:lang w:eastAsia="en-IN"/>
        </w:rPr>
        <w:t>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shd w:val="clear" w:color="auto" w:fill="FFFFFF"/>
          <w:lang w:eastAsia="en-IN"/>
        </w:rPr>
        <w:t xml:space="preserve">Huggins, J. (2019). Developing an organizational decision making model: the impact of organizational structures, decision types, and the social network. Retrieved from: </w:t>
      </w:r>
      <w:hyperlink r:id="rId17" w:history="1">
        <w:r w:rsidRPr="00F60165">
          <w:rPr>
            <w:rFonts w:ascii="Times New Roman" w:eastAsia="Times New Roman" w:hAnsi="Times New Roman" w:cs="Times New Roman"/>
            <w:color w:val="0000FF"/>
            <w:sz w:val="24"/>
            <w:szCs w:val="24"/>
            <w:u w:val="single"/>
            <w:shd w:val="clear" w:color="auto" w:fill="FFFFFF"/>
            <w:lang w:eastAsia="en-IN"/>
          </w:rPr>
          <w:t>https://scholarsjunction.msstate.edu/cgi/viewcontent.cgi?article=2371&amp;context=td</w:t>
        </w:r>
      </w:hyperlink>
      <w:r w:rsidRPr="00F60165">
        <w:rPr>
          <w:rFonts w:ascii="Times New Roman" w:eastAsia="Times New Roman" w:hAnsi="Times New Roman" w:cs="Times New Roman"/>
          <w:color w:val="000000"/>
          <w:sz w:val="24"/>
          <w:szCs w:val="24"/>
          <w:shd w:val="clear" w:color="auto" w:fill="FFFFFF"/>
          <w:lang w:eastAsia="en-IN"/>
        </w:rPr>
        <w:t>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roofErr w:type="spellStart"/>
      <w:r w:rsidRPr="00F60165">
        <w:rPr>
          <w:rFonts w:ascii="Times New Roman" w:eastAsia="Times New Roman" w:hAnsi="Times New Roman" w:cs="Times New Roman"/>
          <w:color w:val="000000"/>
          <w:sz w:val="24"/>
          <w:szCs w:val="24"/>
          <w:shd w:val="clear" w:color="auto" w:fill="FFFFFF"/>
          <w:lang w:eastAsia="en-IN"/>
        </w:rPr>
        <w:t>Moradi</w:t>
      </w:r>
      <w:proofErr w:type="spellEnd"/>
      <w:r w:rsidRPr="00F60165">
        <w:rPr>
          <w:rFonts w:ascii="Times New Roman" w:eastAsia="Times New Roman" w:hAnsi="Times New Roman" w:cs="Times New Roman"/>
          <w:color w:val="000000"/>
          <w:sz w:val="24"/>
          <w:szCs w:val="24"/>
          <w:shd w:val="clear" w:color="auto" w:fill="FFFFFF"/>
          <w:lang w:eastAsia="en-IN"/>
        </w:rPr>
        <w:t xml:space="preserve">, E., </w:t>
      </w:r>
      <w:proofErr w:type="spellStart"/>
      <w:r w:rsidRPr="00F60165">
        <w:rPr>
          <w:rFonts w:ascii="Times New Roman" w:eastAsia="Times New Roman" w:hAnsi="Times New Roman" w:cs="Times New Roman"/>
          <w:color w:val="000000"/>
          <w:sz w:val="24"/>
          <w:szCs w:val="24"/>
          <w:shd w:val="clear" w:color="auto" w:fill="FFFFFF"/>
          <w:lang w:eastAsia="en-IN"/>
        </w:rPr>
        <w:t>Jafari</w:t>
      </w:r>
      <w:proofErr w:type="spellEnd"/>
      <w:r w:rsidRPr="00F60165">
        <w:rPr>
          <w:rFonts w:ascii="Times New Roman" w:eastAsia="Times New Roman" w:hAnsi="Times New Roman" w:cs="Times New Roman"/>
          <w:color w:val="000000"/>
          <w:sz w:val="24"/>
          <w:szCs w:val="24"/>
          <w:shd w:val="clear" w:color="auto" w:fill="FFFFFF"/>
          <w:lang w:eastAsia="en-IN"/>
        </w:rPr>
        <w:t xml:space="preserve">, S. M., </w:t>
      </w:r>
      <w:proofErr w:type="spellStart"/>
      <w:r w:rsidRPr="00F60165">
        <w:rPr>
          <w:rFonts w:ascii="Times New Roman" w:eastAsia="Times New Roman" w:hAnsi="Times New Roman" w:cs="Times New Roman"/>
          <w:color w:val="000000"/>
          <w:sz w:val="24"/>
          <w:szCs w:val="24"/>
          <w:shd w:val="clear" w:color="auto" w:fill="FFFFFF"/>
          <w:lang w:eastAsia="en-IN"/>
        </w:rPr>
        <w:t>Doorbash</w:t>
      </w:r>
      <w:proofErr w:type="spellEnd"/>
      <w:r w:rsidRPr="00F60165">
        <w:rPr>
          <w:rFonts w:ascii="Times New Roman" w:eastAsia="Times New Roman" w:hAnsi="Times New Roman" w:cs="Times New Roman"/>
          <w:color w:val="000000"/>
          <w:sz w:val="24"/>
          <w:szCs w:val="24"/>
          <w:shd w:val="clear" w:color="auto" w:fill="FFFFFF"/>
          <w:lang w:eastAsia="en-IN"/>
        </w:rPr>
        <w:t xml:space="preserve">, Z. M., &amp; </w:t>
      </w:r>
      <w:proofErr w:type="spellStart"/>
      <w:r w:rsidRPr="00F60165">
        <w:rPr>
          <w:rFonts w:ascii="Times New Roman" w:eastAsia="Times New Roman" w:hAnsi="Times New Roman" w:cs="Times New Roman"/>
          <w:color w:val="000000"/>
          <w:sz w:val="24"/>
          <w:szCs w:val="24"/>
          <w:shd w:val="clear" w:color="auto" w:fill="FFFFFF"/>
          <w:lang w:eastAsia="en-IN"/>
        </w:rPr>
        <w:t>Mirzaei</w:t>
      </w:r>
      <w:proofErr w:type="spellEnd"/>
      <w:r w:rsidRPr="00F60165">
        <w:rPr>
          <w:rFonts w:ascii="Times New Roman" w:eastAsia="Times New Roman" w:hAnsi="Times New Roman" w:cs="Times New Roman"/>
          <w:color w:val="000000"/>
          <w:sz w:val="24"/>
          <w:szCs w:val="24"/>
          <w:shd w:val="clear" w:color="auto" w:fill="FFFFFF"/>
          <w:lang w:eastAsia="en-IN"/>
        </w:rPr>
        <w:t xml:space="preserve">, A. (2021). Impact of organizational inertia on business model innovation, open innovation and corporate performance. </w:t>
      </w:r>
      <w:r w:rsidRPr="00F60165">
        <w:rPr>
          <w:rFonts w:ascii="Times New Roman" w:eastAsia="Times New Roman" w:hAnsi="Times New Roman" w:cs="Times New Roman"/>
          <w:i/>
          <w:iCs/>
          <w:color w:val="000000"/>
          <w:sz w:val="24"/>
          <w:szCs w:val="24"/>
          <w:shd w:val="clear" w:color="auto" w:fill="FFFFFF"/>
          <w:lang w:eastAsia="en-IN"/>
        </w:rPr>
        <w:t>Asia Pacific Management Review</w:t>
      </w:r>
      <w:r w:rsidRPr="00F60165">
        <w:rPr>
          <w:rFonts w:ascii="Times New Roman" w:eastAsia="Times New Roman" w:hAnsi="Times New Roman" w:cs="Times New Roman"/>
          <w:color w:val="000000"/>
          <w:sz w:val="24"/>
          <w:szCs w:val="24"/>
          <w:shd w:val="clear" w:color="auto" w:fill="FFFFFF"/>
          <w:lang w:eastAsia="en-IN"/>
        </w:rPr>
        <w:t xml:space="preserve">. Retrieved from: </w:t>
      </w:r>
      <w:hyperlink r:id="rId18" w:history="1">
        <w:r w:rsidRPr="00F60165">
          <w:rPr>
            <w:rFonts w:ascii="Times New Roman" w:eastAsia="Times New Roman" w:hAnsi="Times New Roman" w:cs="Times New Roman"/>
            <w:color w:val="0000FF"/>
            <w:sz w:val="24"/>
            <w:szCs w:val="24"/>
            <w:u w:val="single"/>
            <w:shd w:val="clear" w:color="auto" w:fill="FFFFFF"/>
            <w:lang w:eastAsia="en-IN"/>
          </w:rPr>
          <w:t>https://www.sciencedirect.com/science/article/pii/S1029313221000038</w:t>
        </w:r>
      </w:hyperlink>
      <w:r w:rsidRPr="00F60165">
        <w:rPr>
          <w:rFonts w:ascii="Times New Roman" w:eastAsia="Times New Roman" w:hAnsi="Times New Roman" w:cs="Times New Roman"/>
          <w:color w:val="000000"/>
          <w:sz w:val="24"/>
          <w:szCs w:val="24"/>
          <w:shd w:val="clear" w:color="auto" w:fill="FFFFFF"/>
          <w:lang w:eastAsia="en-IN"/>
        </w:rPr>
        <w:t>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proofErr w:type="spellStart"/>
      <w:r w:rsidRPr="00F60165">
        <w:rPr>
          <w:rFonts w:ascii="Times New Roman" w:eastAsia="Times New Roman" w:hAnsi="Times New Roman" w:cs="Times New Roman"/>
          <w:color w:val="000000"/>
          <w:sz w:val="24"/>
          <w:szCs w:val="24"/>
          <w:shd w:val="clear" w:color="auto" w:fill="FFFFFF"/>
          <w:lang w:eastAsia="en-IN"/>
        </w:rPr>
        <w:t>Akpoviroro</w:t>
      </w:r>
      <w:proofErr w:type="spellEnd"/>
      <w:r w:rsidRPr="00F60165">
        <w:rPr>
          <w:rFonts w:ascii="Times New Roman" w:eastAsia="Times New Roman" w:hAnsi="Times New Roman" w:cs="Times New Roman"/>
          <w:color w:val="000000"/>
          <w:sz w:val="24"/>
          <w:szCs w:val="24"/>
          <w:shd w:val="clear" w:color="auto" w:fill="FFFFFF"/>
          <w:lang w:eastAsia="en-IN"/>
        </w:rPr>
        <w:t xml:space="preserve">, K. S., &amp; </w:t>
      </w:r>
      <w:proofErr w:type="spellStart"/>
      <w:r w:rsidRPr="00F60165">
        <w:rPr>
          <w:rFonts w:ascii="Times New Roman" w:eastAsia="Times New Roman" w:hAnsi="Times New Roman" w:cs="Times New Roman"/>
          <w:color w:val="000000"/>
          <w:sz w:val="24"/>
          <w:szCs w:val="24"/>
          <w:shd w:val="clear" w:color="auto" w:fill="FFFFFF"/>
          <w:lang w:eastAsia="en-IN"/>
        </w:rPr>
        <w:t>Owotutu</w:t>
      </w:r>
      <w:proofErr w:type="spellEnd"/>
      <w:r w:rsidRPr="00F60165">
        <w:rPr>
          <w:rFonts w:ascii="Times New Roman" w:eastAsia="Times New Roman" w:hAnsi="Times New Roman" w:cs="Times New Roman"/>
          <w:color w:val="000000"/>
          <w:sz w:val="24"/>
          <w:szCs w:val="24"/>
          <w:shd w:val="clear" w:color="auto" w:fill="FFFFFF"/>
          <w:lang w:eastAsia="en-IN"/>
        </w:rPr>
        <w:t xml:space="preserve">, S. O. (2018). Impact of external business environment on organizational Performance. </w:t>
      </w:r>
      <w:r w:rsidRPr="00F60165">
        <w:rPr>
          <w:rFonts w:ascii="Times New Roman" w:eastAsia="Times New Roman" w:hAnsi="Times New Roman" w:cs="Times New Roman"/>
          <w:i/>
          <w:iCs/>
          <w:color w:val="000000"/>
          <w:sz w:val="24"/>
          <w:szCs w:val="24"/>
          <w:shd w:val="clear" w:color="auto" w:fill="FFFFFF"/>
          <w:lang w:eastAsia="en-IN"/>
        </w:rPr>
        <w:t>IJARIIE</w:t>
      </w:r>
      <w:r w:rsidRPr="00F60165">
        <w:rPr>
          <w:rFonts w:ascii="Times New Roman" w:eastAsia="Times New Roman" w:hAnsi="Times New Roman" w:cs="Times New Roman"/>
          <w:color w:val="000000"/>
          <w:sz w:val="24"/>
          <w:szCs w:val="24"/>
          <w:shd w:val="clear" w:color="auto" w:fill="FFFFFF"/>
          <w:lang w:eastAsia="en-IN"/>
        </w:rPr>
        <w:t xml:space="preserve">, </w:t>
      </w:r>
      <w:r w:rsidRPr="00F60165">
        <w:rPr>
          <w:rFonts w:ascii="Times New Roman" w:eastAsia="Times New Roman" w:hAnsi="Times New Roman" w:cs="Times New Roman"/>
          <w:i/>
          <w:iCs/>
          <w:color w:val="000000"/>
          <w:sz w:val="24"/>
          <w:szCs w:val="24"/>
          <w:shd w:val="clear" w:color="auto" w:fill="FFFFFF"/>
          <w:lang w:eastAsia="en-IN"/>
        </w:rPr>
        <w:t>4</w:t>
      </w:r>
      <w:r w:rsidRPr="00F60165">
        <w:rPr>
          <w:rFonts w:ascii="Times New Roman" w:eastAsia="Times New Roman" w:hAnsi="Times New Roman" w:cs="Times New Roman"/>
          <w:color w:val="000000"/>
          <w:sz w:val="24"/>
          <w:szCs w:val="24"/>
          <w:shd w:val="clear" w:color="auto" w:fill="FFFFFF"/>
          <w:lang w:eastAsia="en-IN"/>
        </w:rPr>
        <w:t xml:space="preserve">(3), 498-506. Retrieved from: </w:t>
      </w:r>
      <w:hyperlink r:id="rId19" w:history="1">
        <w:r w:rsidRPr="00F60165">
          <w:rPr>
            <w:rFonts w:ascii="Times New Roman" w:eastAsia="Times New Roman" w:hAnsi="Times New Roman" w:cs="Times New Roman"/>
            <w:color w:val="0000FF"/>
            <w:sz w:val="24"/>
            <w:szCs w:val="24"/>
            <w:u w:val="single"/>
            <w:shd w:val="clear" w:color="auto" w:fill="FFFFFF"/>
            <w:lang w:eastAsia="en-IN"/>
          </w:rPr>
          <w:t>https://www.researchgate.net/profile/Mufutau-Akanmu-Popoola/publication/336320140_IMPACT_OF_EXTERNAL_BUSINESS_ENVIRONMENT_ON_ORGANIZATIONAL_PERFORMANCE/links/5d9c7d79299bf1c363ff6d96/IMPACT-OF-EXTERNAL-BUSINESS-ENVIRONMENT-ON-ORGANIZATIONAL-PERFORMANCE.pdf</w:t>
        </w:r>
      </w:hyperlink>
      <w:r w:rsidRPr="00F60165">
        <w:rPr>
          <w:rFonts w:ascii="Times New Roman" w:eastAsia="Times New Roman" w:hAnsi="Times New Roman" w:cs="Times New Roman"/>
          <w:color w:val="000000"/>
          <w:sz w:val="24"/>
          <w:szCs w:val="24"/>
          <w:shd w:val="clear" w:color="auto" w:fill="FFFFFF"/>
          <w:lang w:eastAsia="en-IN"/>
        </w:rPr>
        <w:t> </w:t>
      </w:r>
    </w:p>
    <w:p w:rsidR="00F60165" w:rsidRPr="00F60165" w:rsidRDefault="00F60165" w:rsidP="00F60165">
      <w:pPr>
        <w:spacing w:after="0" w:line="240" w:lineRule="auto"/>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7"/>
          <w:szCs w:val="27"/>
          <w:lang w:eastAsia="en-IN"/>
        </w:rPr>
        <w:br/>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Arial" w:eastAsia="Times New Roman" w:hAnsi="Arial" w:cs="Arial"/>
          <w:color w:val="000000"/>
          <w:sz w:val="20"/>
          <w:szCs w:val="20"/>
          <w:shd w:val="clear" w:color="auto" w:fill="FFFFFF"/>
          <w:lang w:eastAsia="en-IN"/>
        </w:rPr>
        <w:t xml:space="preserve">Kumar, P., </w:t>
      </w:r>
      <w:proofErr w:type="spellStart"/>
      <w:r w:rsidRPr="00F60165">
        <w:rPr>
          <w:rFonts w:ascii="Arial" w:eastAsia="Times New Roman" w:hAnsi="Arial" w:cs="Arial"/>
          <w:color w:val="000000"/>
          <w:sz w:val="20"/>
          <w:szCs w:val="20"/>
          <w:shd w:val="clear" w:color="auto" w:fill="FFFFFF"/>
          <w:lang w:eastAsia="en-IN"/>
        </w:rPr>
        <w:t>Jakhar</w:t>
      </w:r>
      <w:proofErr w:type="spellEnd"/>
      <w:r w:rsidRPr="00F60165">
        <w:rPr>
          <w:rFonts w:ascii="Arial" w:eastAsia="Times New Roman" w:hAnsi="Arial" w:cs="Arial"/>
          <w:color w:val="000000"/>
          <w:sz w:val="20"/>
          <w:szCs w:val="20"/>
          <w:shd w:val="clear" w:color="auto" w:fill="FFFFFF"/>
          <w:lang w:eastAsia="en-IN"/>
        </w:rPr>
        <w:t>, S. K., &amp; Bhattacharya, A. (2021). Two</w:t>
      </w:r>
      <w:r w:rsidRPr="00F60165">
        <w:rPr>
          <w:rFonts w:ascii="Cambria Math" w:eastAsia="Times New Roman" w:hAnsi="Cambria Math" w:cs="Cambria Math"/>
          <w:color w:val="000000"/>
          <w:sz w:val="20"/>
          <w:szCs w:val="20"/>
          <w:shd w:val="clear" w:color="auto" w:fill="FFFFFF"/>
          <w:lang w:eastAsia="en-IN"/>
        </w:rPr>
        <w:t>‐</w:t>
      </w:r>
      <w:r w:rsidRPr="00F60165">
        <w:rPr>
          <w:rFonts w:ascii="Arial" w:eastAsia="Times New Roman" w:hAnsi="Arial" w:cs="Arial"/>
          <w:color w:val="000000"/>
          <w:sz w:val="20"/>
          <w:szCs w:val="20"/>
          <w:shd w:val="clear" w:color="auto" w:fill="FFFFFF"/>
          <w:lang w:eastAsia="en-IN"/>
        </w:rPr>
        <w:t xml:space="preserve">period supply chain coordination strategies with ambidextrous sustainable innovations. </w:t>
      </w:r>
      <w:r w:rsidRPr="00F60165">
        <w:rPr>
          <w:rFonts w:ascii="Arial" w:eastAsia="Times New Roman" w:hAnsi="Arial" w:cs="Arial"/>
          <w:i/>
          <w:iCs/>
          <w:color w:val="000000"/>
          <w:sz w:val="20"/>
          <w:szCs w:val="20"/>
          <w:shd w:val="clear" w:color="auto" w:fill="FFFFFF"/>
          <w:lang w:eastAsia="en-IN"/>
        </w:rPr>
        <w:t>Business Strategy and the Environment</w:t>
      </w:r>
      <w:r w:rsidRPr="00F60165">
        <w:rPr>
          <w:rFonts w:ascii="Arial" w:eastAsia="Times New Roman" w:hAnsi="Arial" w:cs="Arial"/>
          <w:color w:val="000000"/>
          <w:sz w:val="20"/>
          <w:szCs w:val="20"/>
          <w:shd w:val="clear" w:color="auto" w:fill="FFFFFF"/>
          <w:lang w:eastAsia="en-IN"/>
        </w:rPr>
        <w:t>.</w:t>
      </w:r>
      <w:r w:rsidRPr="00F60165">
        <w:rPr>
          <w:rFonts w:ascii="Times New Roman" w:eastAsia="Times New Roman" w:hAnsi="Times New Roman" w:cs="Times New Roman"/>
          <w:color w:val="000000"/>
          <w:sz w:val="24"/>
          <w:szCs w:val="24"/>
          <w:shd w:val="clear" w:color="auto" w:fill="FFFFFF"/>
          <w:lang w:eastAsia="en-IN"/>
        </w:rPr>
        <w:t xml:space="preserve"> DOI:  </w:t>
      </w:r>
      <w:hyperlink r:id="rId20" w:history="1">
        <w:r w:rsidRPr="00F60165">
          <w:rPr>
            <w:rFonts w:ascii="Times New Roman" w:eastAsia="Times New Roman" w:hAnsi="Times New Roman" w:cs="Times New Roman"/>
            <w:color w:val="0000FF"/>
            <w:sz w:val="24"/>
            <w:szCs w:val="24"/>
            <w:u w:val="single"/>
            <w:shd w:val="clear" w:color="auto" w:fill="FFFFFF"/>
            <w:lang w:eastAsia="en-IN"/>
          </w:rPr>
          <w:t>https://doi.org/10.1002/bse.2783</w:t>
        </w:r>
      </w:hyperlink>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Arial" w:eastAsia="Times New Roman" w:hAnsi="Arial" w:cs="Arial"/>
          <w:color w:val="000000"/>
          <w:sz w:val="20"/>
          <w:szCs w:val="20"/>
          <w:shd w:val="clear" w:color="auto" w:fill="FFFFFF"/>
          <w:lang w:eastAsia="en-IN"/>
        </w:rPr>
        <w:lastRenderedPageBreak/>
        <w:t xml:space="preserve">Pan, S., </w:t>
      </w:r>
      <w:proofErr w:type="spellStart"/>
      <w:r w:rsidRPr="00F60165">
        <w:rPr>
          <w:rFonts w:ascii="Arial" w:eastAsia="Times New Roman" w:hAnsi="Arial" w:cs="Arial"/>
          <w:color w:val="000000"/>
          <w:sz w:val="20"/>
          <w:szCs w:val="20"/>
          <w:shd w:val="clear" w:color="auto" w:fill="FFFFFF"/>
          <w:lang w:eastAsia="en-IN"/>
        </w:rPr>
        <w:t>Trentesaux</w:t>
      </w:r>
      <w:proofErr w:type="spellEnd"/>
      <w:r w:rsidRPr="00F60165">
        <w:rPr>
          <w:rFonts w:ascii="Arial" w:eastAsia="Times New Roman" w:hAnsi="Arial" w:cs="Arial"/>
          <w:color w:val="000000"/>
          <w:sz w:val="20"/>
          <w:szCs w:val="20"/>
          <w:shd w:val="clear" w:color="auto" w:fill="FFFFFF"/>
          <w:lang w:eastAsia="en-IN"/>
        </w:rPr>
        <w:t xml:space="preserve">, D., McFarlane, D., Montreuil, B., Ballot, E., &amp; Huang, G. Q. (2021). Digital interoperability in logistics and supply chain management: state-of-the-art and research avenues towards Physical Internet. </w:t>
      </w:r>
      <w:r w:rsidRPr="00F60165">
        <w:rPr>
          <w:rFonts w:ascii="Arial" w:eastAsia="Times New Roman" w:hAnsi="Arial" w:cs="Arial"/>
          <w:i/>
          <w:iCs/>
          <w:color w:val="000000"/>
          <w:sz w:val="20"/>
          <w:szCs w:val="20"/>
          <w:shd w:val="clear" w:color="auto" w:fill="FFFFFF"/>
          <w:lang w:eastAsia="en-IN"/>
        </w:rPr>
        <w:t>Computers in Industry</w:t>
      </w:r>
      <w:r w:rsidRPr="00F60165">
        <w:rPr>
          <w:rFonts w:ascii="Arial" w:eastAsia="Times New Roman" w:hAnsi="Arial" w:cs="Arial"/>
          <w:color w:val="000000"/>
          <w:sz w:val="20"/>
          <w:szCs w:val="20"/>
          <w:shd w:val="clear" w:color="auto" w:fill="FFFFFF"/>
          <w:lang w:eastAsia="en-IN"/>
        </w:rPr>
        <w:t xml:space="preserve">, </w:t>
      </w:r>
      <w:r w:rsidRPr="00F60165">
        <w:rPr>
          <w:rFonts w:ascii="Arial" w:eastAsia="Times New Roman" w:hAnsi="Arial" w:cs="Arial"/>
          <w:i/>
          <w:iCs/>
          <w:color w:val="000000"/>
          <w:sz w:val="20"/>
          <w:szCs w:val="20"/>
          <w:shd w:val="clear" w:color="auto" w:fill="FFFFFF"/>
          <w:lang w:eastAsia="en-IN"/>
        </w:rPr>
        <w:t>128</w:t>
      </w:r>
      <w:r w:rsidRPr="00F60165">
        <w:rPr>
          <w:rFonts w:ascii="Arial" w:eastAsia="Times New Roman" w:hAnsi="Arial" w:cs="Arial"/>
          <w:color w:val="000000"/>
          <w:sz w:val="20"/>
          <w:szCs w:val="20"/>
          <w:shd w:val="clear" w:color="auto" w:fill="FFFFFF"/>
          <w:lang w:eastAsia="en-IN"/>
        </w:rPr>
        <w:t>, 103435.</w:t>
      </w:r>
    </w:p>
    <w:p w:rsidR="00F60165" w:rsidRPr="00F60165" w:rsidRDefault="00F60165" w:rsidP="00F60165">
      <w:pPr>
        <w:spacing w:after="0" w:line="240" w:lineRule="auto"/>
        <w:jc w:val="both"/>
        <w:rPr>
          <w:rFonts w:ascii="Times New Roman" w:eastAsia="Times New Roman" w:hAnsi="Times New Roman" w:cs="Times New Roman"/>
          <w:color w:val="000000"/>
          <w:sz w:val="27"/>
          <w:szCs w:val="27"/>
          <w:lang w:eastAsia="en-IN"/>
        </w:rPr>
      </w:pPr>
      <w:r w:rsidRPr="00F60165">
        <w:rPr>
          <w:rFonts w:ascii="Times New Roman" w:eastAsia="Times New Roman" w:hAnsi="Times New Roman" w:cs="Times New Roman"/>
          <w:color w:val="000000"/>
          <w:sz w:val="24"/>
          <w:szCs w:val="24"/>
          <w:shd w:val="clear" w:color="auto" w:fill="FFFFFF"/>
          <w:lang w:eastAsia="en-IN"/>
        </w:rPr>
        <w:t>DOI: doi.org/10.1016/j.compind.2021.103435</w:t>
      </w:r>
    </w:p>
    <w:p w:rsidR="00841C7C" w:rsidRDefault="00841C7C">
      <w:bookmarkStart w:id="0" w:name="_GoBack"/>
      <w:bookmarkEnd w:id="0"/>
    </w:p>
    <w:sectPr w:rsidR="00841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65"/>
    <w:rsid w:val="00841C7C"/>
    <w:rsid w:val="00F60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69AB1-26CC-4FF5-B5EC-A2C89B47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1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0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76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blog/post/edit/4668880262771047993/8835389979095562140" TargetMode="External"/><Relationship Id="rId13" Type="http://schemas.openxmlformats.org/officeDocument/2006/relationships/hyperlink" Target="https://www.blogger.com/blog/post/edit/4668880262771047993/8835389979095562140" TargetMode="External"/><Relationship Id="rId18" Type="http://schemas.openxmlformats.org/officeDocument/2006/relationships/hyperlink" Target="https://www.blogger.com/blog/post/edit/4668880262771047993/883538997909556214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www.blogger.com/blog/post/edit/4668880262771047993/8835389979095562140" TargetMode="External"/><Relationship Id="rId17" Type="http://schemas.openxmlformats.org/officeDocument/2006/relationships/hyperlink" Target="https://www.blogger.com/blog/post/edit/4668880262771047993/8835389979095562140" TargetMode="External"/><Relationship Id="rId2" Type="http://schemas.openxmlformats.org/officeDocument/2006/relationships/settings" Target="settings.xml"/><Relationship Id="rId16" Type="http://schemas.openxmlformats.org/officeDocument/2006/relationships/hyperlink" Target="https://www.blogger.com/blog/post/edit/4668880262771047993/8835389979095562140" TargetMode="External"/><Relationship Id="rId20" Type="http://schemas.openxmlformats.org/officeDocument/2006/relationships/hyperlink" Target="https://www.blogger.com/blog/post/edit/4668880262771047993/8835389979095562140"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blogger.com/blog/post/edit/4668880262771047993/8835389979095562140" TargetMode="External"/><Relationship Id="rId5" Type="http://schemas.openxmlformats.org/officeDocument/2006/relationships/image" Target="media/image2.png"/><Relationship Id="rId15" Type="http://schemas.openxmlformats.org/officeDocument/2006/relationships/hyperlink" Target="https://www.blogger.com/blog/post/edit/4668880262771047993/8835389979095562140" TargetMode="External"/><Relationship Id="rId10" Type="http://schemas.openxmlformats.org/officeDocument/2006/relationships/hyperlink" Target="https://www.blogger.com/blog/post/edit/4668880262771047993/8835389979095562140" TargetMode="External"/><Relationship Id="rId19" Type="http://schemas.openxmlformats.org/officeDocument/2006/relationships/hyperlink" Target="https://www.blogger.com/blog/post/edit/4668880262771047993/8835389979095562140" TargetMode="External"/><Relationship Id="rId4" Type="http://schemas.openxmlformats.org/officeDocument/2006/relationships/image" Target="media/image1.png"/><Relationship Id="rId9" Type="http://schemas.openxmlformats.org/officeDocument/2006/relationships/hyperlink" Target="https://www.blogger.com/blog/post/edit/4668880262771047993/8835389979095562140" TargetMode="External"/><Relationship Id="rId14" Type="http://schemas.openxmlformats.org/officeDocument/2006/relationships/hyperlink" Target="https://www.blogger.com/blog/post/edit/4668880262771047993/883538997909556214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2523</Words>
  <Characters>14385</Characters>
  <Application>Microsoft Office Word</Application>
  <DocSecurity>0</DocSecurity>
  <Lines>119</Lines>
  <Paragraphs>33</Paragraphs>
  <ScaleCrop>false</ScaleCrop>
  <Company>HP</Company>
  <LinksUpToDate>false</LinksUpToDate>
  <CharactersWithSpaces>16875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dc:creator>
  <cp:keywords/>
  <dc:description/>
  <cp:lastModifiedBy>DEBASISH</cp:lastModifiedBy>
  <cp:revision>1</cp:revision>
  <dcterms:created xsi:type="dcterms:W3CDTF">2022-08-19T03:11:00Z</dcterms:created>
  <dcterms:modified xsi:type="dcterms:W3CDTF">2022-08-19T03:12:00Z</dcterms:modified>
</cp:coreProperties>
</file>