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8%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40"/>
                <w:szCs w:val="40"/>
              </w:rPr>
              <w:t xml:space="preserve">Joydeep Das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+91-7085917058  |  joy.thesloth@gmail.com</w:t>
            </w:r>
          </w:p>
          <w:p>
            <w:hyperlink w:history="1" r:id="rIdv_eqhwmpevpbagbjfu2hs">
              <w:r>
                <w:rPr>
                  <w:rFonts w:ascii="Calibri" w:cs="Calibri" w:eastAsia="Calibri" w:hAnsi="Calibri"/>
                  <w:color w:val="6E2A46"/>
                  <w:sz w:val="19"/>
                  <w:szCs w:val="19"/>
                  <w:u w:val="single"/>
                </w:rPr>
                <w:t xml:space="preserve">github.com/JoyTheSloth</w:t>
              </w:r>
            </w:hyperlink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|  </w:t>
            </w:r>
            <w:hyperlink w:history="1" r:id="rIdrr5eq48hqcywwt30w3baw">
              <w:r>
                <w:rPr>
                  <w:rFonts w:ascii="Calibri" w:cs="Calibri" w:eastAsia="Calibri" w:hAnsi="Calibri"/>
                  <w:color w:val="6E2A46"/>
                  <w:sz w:val="19"/>
                  <w:szCs w:val="19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|  </w:t>
            </w:r>
            <w:hyperlink w:history="1" r:id="rId_hoj8e-py6nkfcah5mr38">
              <w:r>
                <w:rPr>
                  <w:rFonts w:ascii="Calibri" w:cs="Calibri" w:eastAsia="Calibri" w:hAnsi="Calibri"/>
                  <w:color w:val="6E2A46"/>
                  <w:sz w:val="19"/>
                  <w:szCs w:val="19"/>
                  <w:u w:val="single"/>
                </w:rPr>
                <w:t xml:space="preserve">Portfolio</w:t>
              </w:r>
            </w:hyperlink>
          </w:p>
        </w:tc>
        <w:tc>
          <w:tcPr>
            <w:tcW w:type="pct" w:w="22%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85725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6E2A4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6E2A46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GenAI &amp; LLM Engineer specializing in RAG systems, multi-agent AI, and full-stack AI applications. Built MediRAG, a clinical AI system grounded in 1.1M+ medical records, and Stash, an AI-powered clipboard memory manager developed for the OpenAI × NamasteDev Hackathon that transforms copied content into a searchable knowledge base using semantic retrieval. Experienced with LangChain, LangServe, Ollama, Groq, and Google Gemini API, building production-ready AI products end-to-end.</w:t>
      </w:r>
    </w:p>
    <w:p>
      <w:pPr>
        <w:pBdr>
          <w:bottom w:val="single" w:color="6E2A4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6E2A46"/>
          <w:sz w:val="21"/>
          <w:szCs w:val="21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Amity University Kolkata, India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July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Bachelor of Technology – Computer Science and Engineering; GPA: 7.1/10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Unacco School Imphal West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Class XII, Percentage: 82%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Heritage Convent Imphal West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Class X, Percentage: 70%</w:t>
      </w:r>
    </w:p>
    <w:p>
      <w:pPr>
        <w:pBdr>
          <w:bottom w:val="single" w:color="6E2A4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6E2A46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/ LLM: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LangChain, RAG, Embeddings, Vector Search, Semantic Search, Prompt Engineering, Multi-Agent Systems, LangServe, LangSmith, Ollama (Gemma, LLaMA 3), Groq, Hugging Face, Vector Databases, Generative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FastAPI, Node.js, Express.js, Flask, RESTful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React.js, Next.js, Tailwind CSS, JavaScript (ES6+), HTML5, CSS3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ML / Data: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TensorFlow, Keras, Scikit-learn, Pandas, NumPy, BioBERT, FAISS, BM25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Infra: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Supabase, Vercel, Hugging Face Spaces, Make.com, n8n</w:t>
      </w:r>
    </w:p>
    <w:p>
      <w:pPr>
        <w:pBdr>
          <w:bottom w:val="single" w:color="6E2A4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6E2A46"/>
          <w:sz w:val="21"/>
          <w:szCs w:val="21"/>
        </w:rPr>
        <w:t xml:space="preserve">PROJECTS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MediRAG: Clinical-Grade AI Reasoning &amp; Retrieval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India Innovates 2026 · Rank 62nd nationally ·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Clinical AI system on 1.1M+ medical records with 107K+ indexed vectors and a dual-LLM verification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Hybrid BioBERT + BM25 retrieval enabling high-precision, citation-backed medical reasoning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Document-aware MediChat supporting PDF/report analysis with NLI-based faithfulness checks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FitnessBunny: CalPal Freemium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Next.js 16, Supabase, Groq ·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AI nutrition platform using Groq-powered LLMs, Next.js 16, and Supabase to automate calorie tracking and personalized meal planning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full-stack architecture with NextAuth authentication and a database-first RAG workflow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Stash: AI Clipboard Memory Manager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OpenAI × NamasteDev Hackathon ·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AI-powered clipboard manager that converts copied text into a persistent, searchable knowledge base using semantic 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embeddings-based retrieval, smart organization, and natural language search for instant snippet discovery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and deployed a full-stack application with React, FastAPI, and Supabase featuring cloud sync and secure authentication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Researcix: Autonomous Research Agent System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Groq, Tavily, arXiv, React ·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four-stage autonomous research agent (Plan → Retrieve → Analyze → Synthesize) using Groq, Tavily, and arXiv APIs with real-time streaming and a React dashboard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Multi-Agent Bug Analysis System (MABAS)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Groq + FastAPI + React ·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5-agent autonomous pipeline (triage → reproduce → analyze → patch → review) resolving bugs end-to-end with risk scoring (0–100)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Dynamic bug reproduction via sandboxed Python execution generating real crash scenarios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Cravlings: AI-Powered Cloud Kitchen Platform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a modern cloud kitchen platform with seamless food discovery, ordering, and responsive user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scalable UI, branding, and conversion-focused ordering flows inspired by leading food delivery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a production-ready application with reusable components, optimized performance, and cohesive visual identity</w:t>
      </w:r>
    </w:p>
    <w:p>
      <w:pPr>
        <w:spacing w:after="0" w:before="10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Additional projects: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ValueAxis Wealth (FinTech Platform), Vibe Check AI Weather App, Trending Movies Platform, Library Management API, PixelDeck Design — available at github.com/JoyTheSloth</w:t>
      </w:r>
    </w:p>
    <w:p>
      <w:pPr>
        <w:pBdr>
          <w:bottom w:val="single" w:color="6E2A4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6E2A46"/>
          <w:sz w:val="21"/>
          <w:szCs w:val="21"/>
        </w:rPr>
        <w:t xml:space="preserve">ACHIEVEMENTS &amp; COMPETITIONS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India Innovates 2026 – National Hackathon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| Open Innovation Category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·  Rank 62nd nationally ·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MediRAG — an AI healthcare system on 1.1M+ curated medical records — achieving national recognition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Deployed backend on Hugging Face Spaces; integrated FastAPI REST APIs for real-time inference</w:t>
      </w:r>
    </w:p>
    <w:p>
      <w:pPr>
        <w:pBdr>
          <w:bottom w:val="single" w:color="6E2A4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6E2A46"/>
          <w:sz w:val="21"/>
          <w:szCs w:val="21"/>
        </w:rPr>
        <w:t xml:space="preserve">WORK EXPERIENCE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 UI/UX Designer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| GEETBIH Labs Pvt. Ltd. · Part-time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·  April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Driving end-to-end design for digital products with a strong focus on usability, scalability, and impactful user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Leading creation of intuitive interfaces while building and maintaining a cohesive design system across web and mobile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Leveraging generative AI and prompt design to streamline workflows and accelerate the design process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App Designer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| Modern Mahal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·  August 2025 – November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intuitive, visually appealing web and mobile interfaces in Figma to align with brand identity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Conducted usability reviews and implemented design refinements to improve navigation and accessibility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Generative AI Developer Intern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| Al Wallah · Remote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·  May 2025 – July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and deployed LLM-powered web applications using Google Gemini API for Q&amp;A and multi-turn conversational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full-stack integration of LLM services with Flask backend and JavaScript frontend via RESTful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Accelerated AI feature development by ~50% through optimized prompt engineering and rapid prototyping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UI/UX Designer &amp; Social Media Marketing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| 2GatherApp · Remote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·  February 2025 – October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user-centric interfaces that enhance community engagement and streamline event discovery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consistent design system to unify app visuals and marketing assets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and executed social media campaigns to boost reach, downloads, and brand identity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Designer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| YGSD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·  September 2024 – November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Project: Mourya Urja Matrimonial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user-friendly web layouts in Figma for a trusted matrimonial brand; integrated client feedback to enhance UX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Project: Veliciae Jewellery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visually cohesive web designs in Figma; collaborated with developers on effective design solutions</w:t>
      </w:r>
    </w:p>
    <w:p>
      <w:pPr>
        <w:pBdr>
          <w:bottom w:val="single" w:color="6E2A46" w:sz="6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6E2A46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Career Essentials in GitHub Professional Certificate | GitHub &amp; LinkedIn Learning ·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Your Generative AI Productivity Skills | Microsoft &amp; LinkedIn Learning ·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Career Essentials in Generative AI | Microsoft &amp; LinkedIn Learning · 2024</w:t>
      </w:r>
    </w:p>
    <w:sectPr>
      <w:pgSz w:w="12240" w:h="15840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16" w:hanging="259"/>
      </w:pPr>
      <w:rPr>
        <w:color w:val="6E2A46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_eqhwmpevpbagbjfu2hs" Type="http://schemas.openxmlformats.org/officeDocument/2006/relationships/hyperlink" Target="https://github.com/JoyTheSloth" TargetMode="External"/><Relationship Id="rIdrr5eq48hqcywwt30w3baw" Type="http://schemas.openxmlformats.org/officeDocument/2006/relationships/hyperlink" Target="https://linkedin.com" TargetMode="External"/><Relationship Id="rId_hoj8e-py6nkfcah5mr38" Type="http://schemas.openxmlformats.org/officeDocument/2006/relationships/hyperlink" Target="https://portfolio.example.com" TargetMode="External"/><Relationship Id="rId7" Type="http://schemas.openxmlformats.org/officeDocument/2006/relationships/image" Target="media/f6e1c511451bc03cb78d70d62fa62c622ae79709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2026-07-21T20:31:45.981Z</dcterms:created>
  <dcterms:modified xsi:type="dcterms:W3CDTF">2026-07-21T20:31:45.992Z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