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6D9F22" w14:textId="1B3D3BCE" w:rsidR="009D6FB6" w:rsidRPr="00637E9B" w:rsidRDefault="00477CEA" w:rsidP="00477CEA">
      <w:pPr>
        <w:spacing w:after="0"/>
        <w:jc w:val="center"/>
        <w:rPr>
          <w:rFonts w:ascii="Times New Roman" w:hAnsi="Times New Roman" w:cs="Times New Roman"/>
        </w:rPr>
      </w:pPr>
      <w:r w:rsidRPr="00637E9B">
        <w:rPr>
          <w:rFonts w:ascii="Times New Roman" w:hAnsi="Times New Roman" w:cs="Times New Roman"/>
          <w:noProof/>
        </w:rPr>
        <w:drawing>
          <wp:inline distT="0" distB="0" distL="0" distR="0" wp14:anchorId="4DAAB303" wp14:editId="3A6A6FB3">
            <wp:extent cx="1647825" cy="1501000"/>
            <wp:effectExtent l="0" t="0" r="0" b="4445"/>
            <wp:docPr id="715022061" name="Picture 1" descr="United International Univers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ted International University - Wikipe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58733" cy="1510936"/>
                    </a:xfrm>
                    <a:prstGeom prst="rect">
                      <a:avLst/>
                    </a:prstGeom>
                    <a:noFill/>
                    <a:ln>
                      <a:noFill/>
                    </a:ln>
                  </pic:spPr>
                </pic:pic>
              </a:graphicData>
            </a:graphic>
          </wp:inline>
        </w:drawing>
      </w:r>
    </w:p>
    <w:p w14:paraId="609CEB87" w14:textId="55381D2E" w:rsidR="009D6FB6" w:rsidRPr="00637E9B" w:rsidRDefault="005C7767" w:rsidP="00477CEA">
      <w:pPr>
        <w:spacing w:after="210"/>
        <w:rPr>
          <w:rFonts w:ascii="Times New Roman" w:hAnsi="Times New Roman" w:cs="Times New Roman"/>
        </w:rPr>
      </w:pPr>
      <w:r w:rsidRPr="00637E9B">
        <w:rPr>
          <w:rFonts w:ascii="Times New Roman" w:eastAsia="Times New Roman" w:hAnsi="Times New Roman" w:cs="Times New Roman"/>
          <w:sz w:val="20"/>
        </w:rPr>
        <w:t xml:space="preserve"> </w:t>
      </w:r>
      <w:r w:rsidRPr="00637E9B">
        <w:rPr>
          <w:rFonts w:ascii="Times New Roman" w:eastAsia="Times New Roman" w:hAnsi="Times New Roman" w:cs="Times New Roman"/>
          <w:sz w:val="20"/>
        </w:rPr>
        <w:tab/>
        <w:t xml:space="preserve"> </w:t>
      </w:r>
    </w:p>
    <w:p w14:paraId="7F048902" w14:textId="77777777" w:rsidR="009D6FB6" w:rsidRPr="00637E9B" w:rsidRDefault="009D6FB6" w:rsidP="00106B60">
      <w:pPr>
        <w:spacing w:after="0"/>
        <w:ind w:right="407"/>
        <w:rPr>
          <w:rFonts w:ascii="Times New Roman" w:hAnsi="Times New Roman" w:cs="Times New Roman"/>
        </w:rPr>
      </w:pPr>
    </w:p>
    <w:p w14:paraId="6C09124D" w14:textId="77777777" w:rsidR="009D6FB6" w:rsidRPr="00637E9B" w:rsidRDefault="005C7767" w:rsidP="00477CEA">
      <w:pPr>
        <w:spacing w:after="36" w:line="242" w:lineRule="auto"/>
        <w:jc w:val="center"/>
        <w:rPr>
          <w:rFonts w:ascii="Times New Roman" w:hAnsi="Times New Roman" w:cs="Times New Roman"/>
        </w:rPr>
      </w:pPr>
      <w:r w:rsidRPr="00637E9B">
        <w:rPr>
          <w:rFonts w:ascii="Times New Roman" w:eastAsia="Bell MT" w:hAnsi="Times New Roman" w:cs="Times New Roman"/>
          <w:b/>
          <w:sz w:val="48"/>
        </w:rPr>
        <w:t>Understanding the operation of GaN_SiO2 channel di-electric based GAAFET</w:t>
      </w:r>
    </w:p>
    <w:p w14:paraId="2A959EAF" w14:textId="77777777" w:rsidR="00477CEA" w:rsidRPr="00637E9B" w:rsidRDefault="00477CEA" w:rsidP="000A7DB6">
      <w:pPr>
        <w:spacing w:after="249"/>
        <w:rPr>
          <w:rFonts w:ascii="Times New Roman" w:hAnsi="Times New Roman" w:cs="Times New Roman"/>
        </w:rPr>
      </w:pPr>
    </w:p>
    <w:p w14:paraId="7376449E" w14:textId="707D9A17" w:rsidR="00477CEA" w:rsidRPr="00637E9B" w:rsidRDefault="00477CEA" w:rsidP="00477CEA">
      <w:pPr>
        <w:spacing w:after="0"/>
        <w:ind w:right="1020"/>
        <w:jc w:val="center"/>
        <w:rPr>
          <w:rFonts w:ascii="Times New Roman" w:hAnsi="Times New Roman" w:cs="Times New Roman"/>
          <w:b/>
          <w:sz w:val="40"/>
          <w:szCs w:val="40"/>
        </w:rPr>
      </w:pPr>
      <w:r w:rsidRPr="00637E9B">
        <w:rPr>
          <w:rFonts w:ascii="Times New Roman" w:hAnsi="Times New Roman" w:cs="Times New Roman"/>
          <w:b/>
          <w:sz w:val="40"/>
          <w:szCs w:val="40"/>
        </w:rPr>
        <w:t xml:space="preserve">Course Title: Solid State Devices </w:t>
      </w:r>
    </w:p>
    <w:p w14:paraId="7DF5C0A0" w14:textId="42A2DAB2" w:rsidR="009D6FB6" w:rsidRPr="00637E9B" w:rsidRDefault="00477CEA" w:rsidP="00477CEA">
      <w:pPr>
        <w:spacing w:after="0"/>
        <w:ind w:right="1020"/>
        <w:jc w:val="center"/>
        <w:rPr>
          <w:rFonts w:ascii="Times New Roman" w:hAnsi="Times New Roman" w:cs="Times New Roman"/>
          <w:sz w:val="40"/>
          <w:szCs w:val="40"/>
        </w:rPr>
      </w:pPr>
      <w:r w:rsidRPr="00637E9B">
        <w:rPr>
          <w:rFonts w:ascii="Times New Roman" w:hAnsi="Times New Roman" w:cs="Times New Roman"/>
          <w:b/>
          <w:sz w:val="40"/>
          <w:szCs w:val="40"/>
        </w:rPr>
        <w:t>Course Code:  EEE 4111</w:t>
      </w:r>
    </w:p>
    <w:p w14:paraId="57EBBB73" w14:textId="77777777" w:rsidR="009D6FB6" w:rsidRPr="00637E9B" w:rsidRDefault="009D6FB6" w:rsidP="000A7DB6">
      <w:pPr>
        <w:spacing w:after="170"/>
        <w:jc w:val="center"/>
        <w:rPr>
          <w:rFonts w:ascii="Times New Roman" w:hAnsi="Times New Roman" w:cs="Times New Roman"/>
        </w:rPr>
      </w:pPr>
    </w:p>
    <w:p w14:paraId="09831867" w14:textId="77777777" w:rsidR="009D6FB6" w:rsidRPr="00637E9B" w:rsidRDefault="000A7DB6" w:rsidP="000A7DB6">
      <w:pPr>
        <w:spacing w:after="0"/>
        <w:jc w:val="center"/>
        <w:rPr>
          <w:rFonts w:ascii="Times New Roman" w:hAnsi="Times New Roman" w:cs="Times New Roman"/>
          <w:b/>
          <w:sz w:val="36"/>
          <w:szCs w:val="36"/>
        </w:rPr>
      </w:pPr>
      <w:r w:rsidRPr="00637E9B">
        <w:rPr>
          <w:rFonts w:ascii="Times New Roman" w:hAnsi="Times New Roman" w:cs="Times New Roman"/>
          <w:b/>
          <w:sz w:val="36"/>
          <w:szCs w:val="36"/>
        </w:rPr>
        <w:t>Submitted B</w:t>
      </w:r>
      <w:r w:rsidR="005C7767" w:rsidRPr="00637E9B">
        <w:rPr>
          <w:rFonts w:ascii="Times New Roman" w:hAnsi="Times New Roman" w:cs="Times New Roman"/>
          <w:b/>
          <w:sz w:val="36"/>
          <w:szCs w:val="36"/>
        </w:rPr>
        <w:t>y</w:t>
      </w:r>
      <w:r w:rsidRPr="00637E9B">
        <w:rPr>
          <w:rFonts w:ascii="Times New Roman" w:hAnsi="Times New Roman" w:cs="Times New Roman"/>
          <w:b/>
          <w:sz w:val="36"/>
          <w:szCs w:val="36"/>
        </w:rPr>
        <w:t>:</w:t>
      </w:r>
    </w:p>
    <w:tbl>
      <w:tblPr>
        <w:tblStyle w:val="TableGrid0"/>
        <w:tblW w:w="0" w:type="auto"/>
        <w:tblLook w:val="04A0" w:firstRow="1" w:lastRow="0" w:firstColumn="1" w:lastColumn="0" w:noHBand="0" w:noVBand="1"/>
      </w:tblPr>
      <w:tblGrid>
        <w:gridCol w:w="4853"/>
        <w:gridCol w:w="4723"/>
      </w:tblGrid>
      <w:tr w:rsidR="000A7DB6" w:rsidRPr="00637E9B" w14:paraId="7E447837" w14:textId="77777777" w:rsidTr="000A7DB6">
        <w:tc>
          <w:tcPr>
            <w:tcW w:w="5282" w:type="dxa"/>
          </w:tcPr>
          <w:p w14:paraId="054BD0EF" w14:textId="77777777" w:rsidR="000A7DB6" w:rsidRPr="00637E9B" w:rsidRDefault="000A7DB6" w:rsidP="000A7DB6">
            <w:pPr>
              <w:jc w:val="center"/>
              <w:rPr>
                <w:rFonts w:ascii="Times New Roman" w:hAnsi="Times New Roman" w:cs="Times New Roman"/>
                <w:b/>
                <w:sz w:val="36"/>
                <w:szCs w:val="36"/>
              </w:rPr>
            </w:pPr>
            <w:r w:rsidRPr="00637E9B">
              <w:rPr>
                <w:rFonts w:ascii="Times New Roman" w:hAnsi="Times New Roman" w:cs="Times New Roman"/>
                <w:b/>
                <w:sz w:val="36"/>
                <w:szCs w:val="36"/>
              </w:rPr>
              <w:t>Name</w:t>
            </w:r>
          </w:p>
        </w:tc>
        <w:tc>
          <w:tcPr>
            <w:tcW w:w="5282" w:type="dxa"/>
          </w:tcPr>
          <w:p w14:paraId="489B0610" w14:textId="77777777" w:rsidR="000A7DB6" w:rsidRPr="00637E9B" w:rsidRDefault="000A7DB6" w:rsidP="000A7DB6">
            <w:pPr>
              <w:jc w:val="center"/>
              <w:rPr>
                <w:rFonts w:ascii="Times New Roman" w:hAnsi="Times New Roman" w:cs="Times New Roman"/>
                <w:b/>
                <w:sz w:val="36"/>
                <w:szCs w:val="36"/>
              </w:rPr>
            </w:pPr>
            <w:r w:rsidRPr="00637E9B">
              <w:rPr>
                <w:rFonts w:ascii="Times New Roman" w:hAnsi="Times New Roman" w:cs="Times New Roman"/>
                <w:b/>
                <w:sz w:val="36"/>
                <w:szCs w:val="36"/>
              </w:rPr>
              <w:t>ID</w:t>
            </w:r>
          </w:p>
        </w:tc>
      </w:tr>
      <w:tr w:rsidR="000A7DB6" w:rsidRPr="00637E9B" w14:paraId="48DDE453" w14:textId="77777777" w:rsidTr="000A7DB6">
        <w:tc>
          <w:tcPr>
            <w:tcW w:w="5282" w:type="dxa"/>
          </w:tcPr>
          <w:p w14:paraId="23C4BF1B" w14:textId="77777777" w:rsidR="000A7DB6" w:rsidRPr="00637E9B" w:rsidRDefault="000A7DB6" w:rsidP="009D08C6">
            <w:pPr>
              <w:jc w:val="center"/>
              <w:rPr>
                <w:rFonts w:ascii="Times New Roman" w:hAnsi="Times New Roman" w:cs="Times New Roman"/>
                <w:sz w:val="36"/>
                <w:szCs w:val="36"/>
              </w:rPr>
            </w:pPr>
            <w:r w:rsidRPr="00637E9B">
              <w:rPr>
                <w:rFonts w:ascii="Times New Roman" w:hAnsi="Times New Roman" w:cs="Times New Roman"/>
                <w:sz w:val="36"/>
                <w:szCs w:val="36"/>
              </w:rPr>
              <w:t>Md. Amit Hasan</w:t>
            </w:r>
          </w:p>
        </w:tc>
        <w:tc>
          <w:tcPr>
            <w:tcW w:w="5282" w:type="dxa"/>
          </w:tcPr>
          <w:p w14:paraId="4DE442A7" w14:textId="77777777" w:rsidR="000A7DB6" w:rsidRPr="00637E9B" w:rsidRDefault="000A7DB6" w:rsidP="000A7DB6">
            <w:pPr>
              <w:jc w:val="center"/>
              <w:rPr>
                <w:rFonts w:ascii="Times New Roman" w:hAnsi="Times New Roman" w:cs="Times New Roman"/>
                <w:sz w:val="36"/>
                <w:szCs w:val="36"/>
              </w:rPr>
            </w:pPr>
            <w:r w:rsidRPr="00637E9B">
              <w:rPr>
                <w:rFonts w:ascii="Times New Roman" w:hAnsi="Times New Roman" w:cs="Times New Roman"/>
                <w:sz w:val="36"/>
                <w:szCs w:val="36"/>
              </w:rPr>
              <w:t>021-193-027</w:t>
            </w:r>
          </w:p>
        </w:tc>
      </w:tr>
      <w:tr w:rsidR="000A7DB6" w:rsidRPr="00637E9B" w14:paraId="766B1AB3" w14:textId="77777777" w:rsidTr="000A7DB6">
        <w:tc>
          <w:tcPr>
            <w:tcW w:w="5282" w:type="dxa"/>
          </w:tcPr>
          <w:p w14:paraId="038D0DF6" w14:textId="0501CD92" w:rsidR="000A7DB6" w:rsidRPr="00637E9B" w:rsidRDefault="000A7DB6" w:rsidP="009D08C6">
            <w:pPr>
              <w:jc w:val="center"/>
              <w:rPr>
                <w:rFonts w:ascii="Times New Roman" w:hAnsi="Times New Roman" w:cs="Times New Roman"/>
                <w:sz w:val="36"/>
                <w:szCs w:val="36"/>
              </w:rPr>
            </w:pPr>
            <w:r w:rsidRPr="00637E9B">
              <w:rPr>
                <w:rFonts w:ascii="Times New Roman" w:hAnsi="Times New Roman" w:cs="Times New Roman"/>
                <w:sz w:val="36"/>
                <w:szCs w:val="36"/>
              </w:rPr>
              <w:t>Mifthahur Rahman Himel</w:t>
            </w:r>
          </w:p>
        </w:tc>
        <w:tc>
          <w:tcPr>
            <w:tcW w:w="5282" w:type="dxa"/>
          </w:tcPr>
          <w:p w14:paraId="555D469F" w14:textId="77777777" w:rsidR="000A7DB6" w:rsidRPr="00637E9B" w:rsidRDefault="000A7DB6" w:rsidP="000A7DB6">
            <w:pPr>
              <w:jc w:val="center"/>
              <w:rPr>
                <w:rFonts w:ascii="Times New Roman" w:hAnsi="Times New Roman" w:cs="Times New Roman"/>
                <w:sz w:val="36"/>
                <w:szCs w:val="36"/>
              </w:rPr>
            </w:pPr>
            <w:r w:rsidRPr="00637E9B">
              <w:rPr>
                <w:rFonts w:ascii="Times New Roman" w:hAnsi="Times New Roman" w:cs="Times New Roman"/>
                <w:sz w:val="36"/>
                <w:szCs w:val="36"/>
              </w:rPr>
              <w:t>021-171-021</w:t>
            </w:r>
          </w:p>
        </w:tc>
      </w:tr>
      <w:tr w:rsidR="000A7DB6" w:rsidRPr="00637E9B" w14:paraId="243512EB" w14:textId="77777777" w:rsidTr="000A7DB6">
        <w:tc>
          <w:tcPr>
            <w:tcW w:w="5282" w:type="dxa"/>
          </w:tcPr>
          <w:p w14:paraId="05EC362C" w14:textId="7F7322B1" w:rsidR="000A7DB6" w:rsidRPr="00637E9B" w:rsidRDefault="000A7DB6" w:rsidP="009D08C6">
            <w:pPr>
              <w:jc w:val="center"/>
              <w:rPr>
                <w:rFonts w:ascii="Times New Roman" w:hAnsi="Times New Roman" w:cs="Times New Roman"/>
                <w:sz w:val="36"/>
                <w:szCs w:val="36"/>
              </w:rPr>
            </w:pPr>
            <w:r w:rsidRPr="00637E9B">
              <w:rPr>
                <w:rFonts w:ascii="Times New Roman" w:hAnsi="Times New Roman" w:cs="Times New Roman"/>
                <w:sz w:val="36"/>
                <w:szCs w:val="36"/>
              </w:rPr>
              <w:t>Sadhman Rahman</w:t>
            </w:r>
          </w:p>
        </w:tc>
        <w:tc>
          <w:tcPr>
            <w:tcW w:w="5282" w:type="dxa"/>
          </w:tcPr>
          <w:p w14:paraId="51E6F440" w14:textId="77777777" w:rsidR="000A7DB6" w:rsidRPr="00637E9B" w:rsidRDefault="000A7DB6" w:rsidP="000A7DB6">
            <w:pPr>
              <w:jc w:val="center"/>
              <w:rPr>
                <w:rFonts w:ascii="Times New Roman" w:hAnsi="Times New Roman" w:cs="Times New Roman"/>
                <w:sz w:val="36"/>
                <w:szCs w:val="36"/>
              </w:rPr>
            </w:pPr>
            <w:r w:rsidRPr="00637E9B">
              <w:rPr>
                <w:rFonts w:ascii="Times New Roman" w:hAnsi="Times New Roman" w:cs="Times New Roman"/>
                <w:sz w:val="36"/>
                <w:szCs w:val="36"/>
              </w:rPr>
              <w:t>021-182-010</w:t>
            </w:r>
          </w:p>
        </w:tc>
      </w:tr>
      <w:tr w:rsidR="000A7DB6" w:rsidRPr="00637E9B" w14:paraId="1A00872C" w14:textId="77777777" w:rsidTr="000A7DB6">
        <w:tc>
          <w:tcPr>
            <w:tcW w:w="5282" w:type="dxa"/>
          </w:tcPr>
          <w:p w14:paraId="232388C8" w14:textId="77777777" w:rsidR="000A7DB6" w:rsidRPr="00637E9B" w:rsidRDefault="000A7DB6" w:rsidP="009D08C6">
            <w:pPr>
              <w:jc w:val="center"/>
              <w:rPr>
                <w:rFonts w:ascii="Times New Roman" w:hAnsi="Times New Roman" w:cs="Times New Roman"/>
                <w:sz w:val="36"/>
                <w:szCs w:val="36"/>
              </w:rPr>
            </w:pPr>
            <w:r w:rsidRPr="00637E9B">
              <w:rPr>
                <w:rFonts w:ascii="Times New Roman" w:hAnsi="Times New Roman" w:cs="Times New Roman"/>
                <w:sz w:val="36"/>
                <w:szCs w:val="36"/>
              </w:rPr>
              <w:t>Joyanta Debnath</w:t>
            </w:r>
          </w:p>
        </w:tc>
        <w:tc>
          <w:tcPr>
            <w:tcW w:w="5282" w:type="dxa"/>
          </w:tcPr>
          <w:p w14:paraId="2543181B" w14:textId="77777777" w:rsidR="000A7DB6" w:rsidRPr="00637E9B" w:rsidRDefault="000A7DB6" w:rsidP="000A7DB6">
            <w:pPr>
              <w:jc w:val="center"/>
              <w:rPr>
                <w:rFonts w:ascii="Times New Roman" w:hAnsi="Times New Roman" w:cs="Times New Roman"/>
                <w:sz w:val="36"/>
                <w:szCs w:val="36"/>
              </w:rPr>
            </w:pPr>
            <w:r w:rsidRPr="00637E9B">
              <w:rPr>
                <w:rFonts w:ascii="Times New Roman" w:hAnsi="Times New Roman" w:cs="Times New Roman"/>
                <w:sz w:val="36"/>
                <w:szCs w:val="36"/>
              </w:rPr>
              <w:t>021-182-032</w:t>
            </w:r>
          </w:p>
        </w:tc>
      </w:tr>
      <w:tr w:rsidR="00477CEA" w:rsidRPr="00637E9B" w14:paraId="4CBEAADC" w14:textId="77777777" w:rsidTr="000A7DB6">
        <w:tc>
          <w:tcPr>
            <w:tcW w:w="5282" w:type="dxa"/>
          </w:tcPr>
          <w:p w14:paraId="4E55D8C5" w14:textId="3F2BED4E" w:rsidR="00477CEA" w:rsidRPr="00637E9B" w:rsidRDefault="00477CEA" w:rsidP="009D08C6">
            <w:pPr>
              <w:jc w:val="center"/>
              <w:rPr>
                <w:rFonts w:ascii="Times New Roman" w:hAnsi="Times New Roman" w:cs="Times New Roman"/>
                <w:sz w:val="36"/>
                <w:szCs w:val="36"/>
              </w:rPr>
            </w:pPr>
            <w:r w:rsidRPr="00637E9B">
              <w:rPr>
                <w:rFonts w:ascii="Times New Roman" w:hAnsi="Times New Roman" w:cs="Times New Roman"/>
                <w:sz w:val="36"/>
                <w:szCs w:val="36"/>
              </w:rPr>
              <w:t>Ehatasamul Haque Mridha</w:t>
            </w:r>
          </w:p>
        </w:tc>
        <w:tc>
          <w:tcPr>
            <w:tcW w:w="5282" w:type="dxa"/>
          </w:tcPr>
          <w:p w14:paraId="4E69D289" w14:textId="2982D4C9" w:rsidR="00477CEA" w:rsidRPr="00637E9B" w:rsidRDefault="00477CEA" w:rsidP="000A7DB6">
            <w:pPr>
              <w:jc w:val="center"/>
              <w:rPr>
                <w:rFonts w:ascii="Times New Roman" w:hAnsi="Times New Roman" w:cs="Times New Roman"/>
                <w:sz w:val="36"/>
                <w:szCs w:val="36"/>
              </w:rPr>
            </w:pPr>
            <w:r w:rsidRPr="00637E9B">
              <w:rPr>
                <w:rFonts w:ascii="Times New Roman" w:hAnsi="Times New Roman" w:cs="Times New Roman"/>
                <w:sz w:val="36"/>
                <w:szCs w:val="36"/>
              </w:rPr>
              <w:t>021-201-093</w:t>
            </w:r>
          </w:p>
        </w:tc>
      </w:tr>
    </w:tbl>
    <w:p w14:paraId="214E61C7" w14:textId="77777777" w:rsidR="00106B60" w:rsidRPr="00637E9B" w:rsidRDefault="00106B60" w:rsidP="00106B60">
      <w:pPr>
        <w:spacing w:after="0"/>
        <w:ind w:right="660"/>
        <w:jc w:val="center"/>
        <w:rPr>
          <w:rFonts w:ascii="Times New Roman" w:hAnsi="Times New Roman" w:cs="Times New Roman"/>
          <w:b/>
          <w:sz w:val="32"/>
        </w:rPr>
      </w:pPr>
    </w:p>
    <w:p w14:paraId="6107DB98" w14:textId="77777777" w:rsidR="00477CEA" w:rsidRPr="00637E9B" w:rsidRDefault="00477CEA" w:rsidP="00312368">
      <w:pPr>
        <w:spacing w:after="0"/>
        <w:ind w:left="10" w:right="1093" w:hanging="10"/>
        <w:jc w:val="center"/>
        <w:rPr>
          <w:rFonts w:ascii="Times New Roman" w:hAnsi="Times New Roman" w:cs="Times New Roman"/>
          <w:bCs/>
          <w:sz w:val="36"/>
          <w:szCs w:val="36"/>
        </w:rPr>
      </w:pPr>
      <w:r w:rsidRPr="00637E9B">
        <w:rPr>
          <w:rFonts w:ascii="Times New Roman" w:hAnsi="Times New Roman" w:cs="Times New Roman"/>
          <w:bCs/>
          <w:sz w:val="36"/>
          <w:szCs w:val="36"/>
        </w:rPr>
        <w:t>Submitted To:</w:t>
      </w:r>
    </w:p>
    <w:p w14:paraId="05803109" w14:textId="77777777" w:rsidR="00477CEA" w:rsidRPr="00637E9B" w:rsidRDefault="00477CEA" w:rsidP="00312368">
      <w:pPr>
        <w:spacing w:after="0"/>
        <w:ind w:left="10" w:right="1093" w:hanging="10"/>
        <w:jc w:val="center"/>
        <w:rPr>
          <w:rFonts w:ascii="Times New Roman" w:hAnsi="Times New Roman" w:cs="Times New Roman"/>
          <w:bCs/>
          <w:sz w:val="36"/>
          <w:szCs w:val="36"/>
        </w:rPr>
      </w:pPr>
      <w:r w:rsidRPr="00637E9B">
        <w:rPr>
          <w:rFonts w:ascii="Times New Roman" w:hAnsi="Times New Roman" w:cs="Times New Roman"/>
          <w:bCs/>
          <w:sz w:val="36"/>
          <w:szCs w:val="36"/>
        </w:rPr>
        <w:t>Dr. Md. Iqbal Bahar Chowdhury</w:t>
      </w:r>
    </w:p>
    <w:p w14:paraId="21E5DF71" w14:textId="77777777" w:rsidR="00477CEA" w:rsidRPr="00637E9B" w:rsidRDefault="00477CEA" w:rsidP="00312368">
      <w:pPr>
        <w:spacing w:after="0"/>
        <w:ind w:left="10" w:right="1093" w:hanging="10"/>
        <w:jc w:val="center"/>
        <w:rPr>
          <w:rFonts w:ascii="Times New Roman" w:hAnsi="Times New Roman" w:cs="Times New Roman"/>
          <w:bCs/>
          <w:sz w:val="36"/>
          <w:szCs w:val="36"/>
        </w:rPr>
      </w:pPr>
      <w:r w:rsidRPr="00637E9B">
        <w:rPr>
          <w:rFonts w:ascii="Times New Roman" w:hAnsi="Times New Roman" w:cs="Times New Roman"/>
          <w:bCs/>
          <w:sz w:val="36"/>
          <w:szCs w:val="36"/>
        </w:rPr>
        <w:t>Associate Professor</w:t>
      </w:r>
    </w:p>
    <w:p w14:paraId="0AB9BC3C" w14:textId="77777777" w:rsidR="00477CEA" w:rsidRPr="00637E9B" w:rsidRDefault="00477CEA" w:rsidP="00312368">
      <w:pPr>
        <w:spacing w:after="0"/>
        <w:ind w:left="10" w:right="1093" w:hanging="10"/>
        <w:jc w:val="center"/>
        <w:rPr>
          <w:rFonts w:ascii="Times New Roman" w:hAnsi="Times New Roman" w:cs="Times New Roman"/>
          <w:bCs/>
          <w:sz w:val="36"/>
          <w:szCs w:val="36"/>
        </w:rPr>
      </w:pPr>
      <w:r w:rsidRPr="00637E9B">
        <w:rPr>
          <w:rFonts w:ascii="Times New Roman" w:hAnsi="Times New Roman" w:cs="Times New Roman"/>
          <w:bCs/>
          <w:sz w:val="36"/>
          <w:szCs w:val="36"/>
        </w:rPr>
        <w:t>Department of EEE</w:t>
      </w:r>
    </w:p>
    <w:p w14:paraId="095A1C99" w14:textId="77777777" w:rsidR="00477CEA" w:rsidRPr="00637E9B" w:rsidRDefault="00477CEA" w:rsidP="00312368">
      <w:pPr>
        <w:spacing w:after="0"/>
        <w:ind w:right="660"/>
        <w:jc w:val="center"/>
        <w:rPr>
          <w:rFonts w:ascii="Times New Roman" w:hAnsi="Times New Roman" w:cs="Times New Roman"/>
          <w:b/>
          <w:sz w:val="32"/>
        </w:rPr>
      </w:pPr>
    </w:p>
    <w:p w14:paraId="5709CB02" w14:textId="77777777" w:rsidR="00106B60" w:rsidRPr="00637E9B" w:rsidRDefault="00106B60" w:rsidP="00312368">
      <w:pPr>
        <w:spacing w:after="0"/>
        <w:ind w:right="660"/>
        <w:jc w:val="center"/>
        <w:rPr>
          <w:rFonts w:ascii="Times New Roman" w:hAnsi="Times New Roman" w:cs="Times New Roman"/>
          <w:b/>
          <w:sz w:val="32"/>
        </w:rPr>
      </w:pPr>
    </w:p>
    <w:p w14:paraId="2DBE0304" w14:textId="77777777" w:rsidR="00106B60" w:rsidRPr="00637E9B" w:rsidRDefault="000A7DB6" w:rsidP="00312368">
      <w:pPr>
        <w:spacing w:after="0"/>
        <w:ind w:right="660"/>
        <w:jc w:val="center"/>
        <w:rPr>
          <w:rFonts w:ascii="Times New Roman" w:hAnsi="Times New Roman" w:cs="Times New Roman"/>
        </w:rPr>
      </w:pPr>
      <w:r w:rsidRPr="00637E9B">
        <w:rPr>
          <w:rFonts w:ascii="Times New Roman" w:hAnsi="Times New Roman" w:cs="Times New Roman"/>
          <w:b/>
          <w:sz w:val="32"/>
        </w:rPr>
        <w:t>Date of Submission: 21-10-2024</w:t>
      </w:r>
    </w:p>
    <w:p w14:paraId="261F52E0" w14:textId="77777777" w:rsidR="00984FB9" w:rsidRPr="00637E9B" w:rsidRDefault="00984FB9" w:rsidP="00106B60">
      <w:pPr>
        <w:spacing w:after="0"/>
        <w:ind w:right="660"/>
        <w:jc w:val="both"/>
        <w:rPr>
          <w:rFonts w:ascii="Times New Roman" w:hAnsi="Times New Roman" w:cs="Times New Roman"/>
          <w:b/>
          <w:sz w:val="28"/>
        </w:rPr>
      </w:pPr>
    </w:p>
    <w:sdt>
      <w:sdtPr>
        <w:rPr>
          <w:rFonts w:ascii="Times New Roman" w:eastAsia="Calibri" w:hAnsi="Times New Roman" w:cs="Times New Roman"/>
          <w:color w:val="000000"/>
          <w:sz w:val="22"/>
          <w:szCs w:val="22"/>
        </w:rPr>
        <w:id w:val="-575288284"/>
        <w:docPartObj>
          <w:docPartGallery w:val="Table of Contents"/>
          <w:docPartUnique/>
        </w:docPartObj>
      </w:sdtPr>
      <w:sdtEndPr>
        <w:rPr>
          <w:b/>
          <w:bCs/>
          <w:noProof/>
        </w:rPr>
      </w:sdtEndPr>
      <w:sdtContent>
        <w:p w14:paraId="668D71C4" w14:textId="72A9958C" w:rsidR="00984FB9" w:rsidRPr="00637E9B" w:rsidRDefault="00984FB9">
          <w:pPr>
            <w:pStyle w:val="TOCHeading"/>
            <w:rPr>
              <w:rFonts w:ascii="Times New Roman" w:hAnsi="Times New Roman" w:cs="Times New Roman"/>
            </w:rPr>
          </w:pPr>
          <w:r w:rsidRPr="00637E9B">
            <w:rPr>
              <w:rFonts w:ascii="Times New Roman" w:hAnsi="Times New Roman" w:cs="Times New Roman"/>
            </w:rPr>
            <w:t>Table of Contents</w:t>
          </w:r>
        </w:p>
        <w:p w14:paraId="6ED9C390" w14:textId="77777777" w:rsidR="00312368" w:rsidRPr="00637E9B" w:rsidRDefault="00984FB9">
          <w:pPr>
            <w:pStyle w:val="TOC1"/>
            <w:tabs>
              <w:tab w:val="right" w:leader="dot" w:pos="9350"/>
            </w:tabs>
            <w:rPr>
              <w:rFonts w:ascii="Times New Roman" w:eastAsiaTheme="minorEastAsia" w:hAnsi="Times New Roman" w:cs="Times New Roman"/>
              <w:noProof/>
              <w:color w:val="auto"/>
            </w:rPr>
          </w:pPr>
          <w:r w:rsidRPr="00637E9B">
            <w:rPr>
              <w:rFonts w:ascii="Times New Roman" w:hAnsi="Times New Roman" w:cs="Times New Roman"/>
            </w:rPr>
            <w:fldChar w:fldCharType="begin"/>
          </w:r>
          <w:r w:rsidRPr="00637E9B">
            <w:rPr>
              <w:rFonts w:ascii="Times New Roman" w:hAnsi="Times New Roman" w:cs="Times New Roman"/>
            </w:rPr>
            <w:instrText xml:space="preserve"> TOC \o "1-3" \h \z \u </w:instrText>
          </w:r>
          <w:r w:rsidRPr="00637E9B">
            <w:rPr>
              <w:rFonts w:ascii="Times New Roman" w:hAnsi="Times New Roman" w:cs="Times New Roman"/>
            </w:rPr>
            <w:fldChar w:fldCharType="separate"/>
          </w:r>
          <w:hyperlink w:anchor="_Toc180665077" w:history="1">
            <w:r w:rsidR="00312368" w:rsidRPr="00637E9B">
              <w:rPr>
                <w:rStyle w:val="Hyperlink"/>
                <w:rFonts w:ascii="Times New Roman" w:hAnsi="Times New Roman" w:cs="Times New Roman"/>
                <w:b/>
                <w:noProof/>
              </w:rPr>
              <w:t>Abstract:</w:t>
            </w:r>
            <w:r w:rsidR="00312368" w:rsidRPr="00637E9B">
              <w:rPr>
                <w:rFonts w:ascii="Times New Roman" w:hAnsi="Times New Roman" w:cs="Times New Roman"/>
                <w:noProof/>
                <w:webHidden/>
              </w:rPr>
              <w:tab/>
            </w:r>
            <w:r w:rsidR="00312368" w:rsidRPr="00637E9B">
              <w:rPr>
                <w:rFonts w:ascii="Times New Roman" w:hAnsi="Times New Roman" w:cs="Times New Roman"/>
                <w:noProof/>
                <w:webHidden/>
              </w:rPr>
              <w:fldChar w:fldCharType="begin"/>
            </w:r>
            <w:r w:rsidR="00312368" w:rsidRPr="00637E9B">
              <w:rPr>
                <w:rFonts w:ascii="Times New Roman" w:hAnsi="Times New Roman" w:cs="Times New Roman"/>
                <w:noProof/>
                <w:webHidden/>
              </w:rPr>
              <w:instrText xml:space="preserve"> PAGEREF _Toc180665077 \h </w:instrText>
            </w:r>
            <w:r w:rsidR="00312368" w:rsidRPr="00637E9B">
              <w:rPr>
                <w:rFonts w:ascii="Times New Roman" w:hAnsi="Times New Roman" w:cs="Times New Roman"/>
                <w:noProof/>
                <w:webHidden/>
              </w:rPr>
            </w:r>
            <w:r w:rsidR="00312368" w:rsidRPr="00637E9B">
              <w:rPr>
                <w:rFonts w:ascii="Times New Roman" w:hAnsi="Times New Roman" w:cs="Times New Roman"/>
                <w:noProof/>
                <w:webHidden/>
              </w:rPr>
              <w:fldChar w:fldCharType="separate"/>
            </w:r>
            <w:r w:rsidR="00312368" w:rsidRPr="00637E9B">
              <w:rPr>
                <w:rFonts w:ascii="Times New Roman" w:hAnsi="Times New Roman" w:cs="Times New Roman"/>
                <w:noProof/>
                <w:webHidden/>
              </w:rPr>
              <w:t>3</w:t>
            </w:r>
            <w:r w:rsidR="00312368" w:rsidRPr="00637E9B">
              <w:rPr>
                <w:rFonts w:ascii="Times New Roman" w:hAnsi="Times New Roman" w:cs="Times New Roman"/>
                <w:noProof/>
                <w:webHidden/>
              </w:rPr>
              <w:fldChar w:fldCharType="end"/>
            </w:r>
          </w:hyperlink>
        </w:p>
        <w:p w14:paraId="33306752" w14:textId="77777777" w:rsidR="00312368" w:rsidRPr="00637E9B" w:rsidRDefault="00EE562D">
          <w:pPr>
            <w:pStyle w:val="TOC1"/>
            <w:tabs>
              <w:tab w:val="right" w:leader="dot" w:pos="9350"/>
            </w:tabs>
            <w:rPr>
              <w:rFonts w:ascii="Times New Roman" w:eastAsiaTheme="minorEastAsia" w:hAnsi="Times New Roman" w:cs="Times New Roman"/>
              <w:noProof/>
              <w:color w:val="auto"/>
            </w:rPr>
          </w:pPr>
          <w:hyperlink w:anchor="_Toc180665078" w:history="1">
            <w:r w:rsidR="00312368" w:rsidRPr="00637E9B">
              <w:rPr>
                <w:rStyle w:val="Hyperlink"/>
                <w:rFonts w:ascii="Times New Roman" w:hAnsi="Times New Roman" w:cs="Times New Roman"/>
                <w:b/>
                <w:noProof/>
              </w:rPr>
              <w:t>Introduction:</w:t>
            </w:r>
            <w:r w:rsidR="00312368" w:rsidRPr="00637E9B">
              <w:rPr>
                <w:rFonts w:ascii="Times New Roman" w:hAnsi="Times New Roman" w:cs="Times New Roman"/>
                <w:noProof/>
                <w:webHidden/>
              </w:rPr>
              <w:tab/>
            </w:r>
            <w:r w:rsidR="00312368" w:rsidRPr="00637E9B">
              <w:rPr>
                <w:rFonts w:ascii="Times New Roman" w:hAnsi="Times New Roman" w:cs="Times New Roman"/>
                <w:noProof/>
                <w:webHidden/>
              </w:rPr>
              <w:fldChar w:fldCharType="begin"/>
            </w:r>
            <w:r w:rsidR="00312368" w:rsidRPr="00637E9B">
              <w:rPr>
                <w:rFonts w:ascii="Times New Roman" w:hAnsi="Times New Roman" w:cs="Times New Roman"/>
                <w:noProof/>
                <w:webHidden/>
              </w:rPr>
              <w:instrText xml:space="preserve"> PAGEREF _Toc180665078 \h </w:instrText>
            </w:r>
            <w:r w:rsidR="00312368" w:rsidRPr="00637E9B">
              <w:rPr>
                <w:rFonts w:ascii="Times New Roman" w:hAnsi="Times New Roman" w:cs="Times New Roman"/>
                <w:noProof/>
                <w:webHidden/>
              </w:rPr>
            </w:r>
            <w:r w:rsidR="00312368" w:rsidRPr="00637E9B">
              <w:rPr>
                <w:rFonts w:ascii="Times New Roman" w:hAnsi="Times New Roman" w:cs="Times New Roman"/>
                <w:noProof/>
                <w:webHidden/>
              </w:rPr>
              <w:fldChar w:fldCharType="separate"/>
            </w:r>
            <w:r w:rsidR="00312368" w:rsidRPr="00637E9B">
              <w:rPr>
                <w:rFonts w:ascii="Times New Roman" w:hAnsi="Times New Roman" w:cs="Times New Roman"/>
                <w:noProof/>
                <w:webHidden/>
              </w:rPr>
              <w:t>3</w:t>
            </w:r>
            <w:r w:rsidR="00312368" w:rsidRPr="00637E9B">
              <w:rPr>
                <w:rFonts w:ascii="Times New Roman" w:hAnsi="Times New Roman" w:cs="Times New Roman"/>
                <w:noProof/>
                <w:webHidden/>
              </w:rPr>
              <w:fldChar w:fldCharType="end"/>
            </w:r>
          </w:hyperlink>
        </w:p>
        <w:p w14:paraId="62F87FF1" w14:textId="77777777" w:rsidR="00312368" w:rsidRPr="00637E9B" w:rsidRDefault="00EE562D">
          <w:pPr>
            <w:pStyle w:val="TOC1"/>
            <w:tabs>
              <w:tab w:val="right" w:leader="dot" w:pos="9350"/>
            </w:tabs>
            <w:rPr>
              <w:rFonts w:ascii="Times New Roman" w:eastAsiaTheme="minorEastAsia" w:hAnsi="Times New Roman" w:cs="Times New Roman"/>
              <w:noProof/>
              <w:color w:val="auto"/>
            </w:rPr>
          </w:pPr>
          <w:hyperlink w:anchor="_Toc180665079" w:history="1">
            <w:r w:rsidR="00312368" w:rsidRPr="00637E9B">
              <w:rPr>
                <w:rStyle w:val="Hyperlink"/>
                <w:rFonts w:ascii="Times New Roman" w:hAnsi="Times New Roman" w:cs="Times New Roman"/>
                <w:b/>
                <w:noProof/>
              </w:rPr>
              <w:t>Literature Review</w:t>
            </w:r>
            <w:r w:rsidR="00312368" w:rsidRPr="00637E9B">
              <w:rPr>
                <w:rFonts w:ascii="Times New Roman" w:hAnsi="Times New Roman" w:cs="Times New Roman"/>
                <w:noProof/>
                <w:webHidden/>
              </w:rPr>
              <w:tab/>
            </w:r>
            <w:r w:rsidR="00312368" w:rsidRPr="00637E9B">
              <w:rPr>
                <w:rFonts w:ascii="Times New Roman" w:hAnsi="Times New Roman" w:cs="Times New Roman"/>
                <w:noProof/>
                <w:webHidden/>
              </w:rPr>
              <w:fldChar w:fldCharType="begin"/>
            </w:r>
            <w:r w:rsidR="00312368" w:rsidRPr="00637E9B">
              <w:rPr>
                <w:rFonts w:ascii="Times New Roman" w:hAnsi="Times New Roman" w:cs="Times New Roman"/>
                <w:noProof/>
                <w:webHidden/>
              </w:rPr>
              <w:instrText xml:space="preserve"> PAGEREF _Toc180665079 \h </w:instrText>
            </w:r>
            <w:r w:rsidR="00312368" w:rsidRPr="00637E9B">
              <w:rPr>
                <w:rFonts w:ascii="Times New Roman" w:hAnsi="Times New Roman" w:cs="Times New Roman"/>
                <w:noProof/>
                <w:webHidden/>
              </w:rPr>
            </w:r>
            <w:r w:rsidR="00312368" w:rsidRPr="00637E9B">
              <w:rPr>
                <w:rFonts w:ascii="Times New Roman" w:hAnsi="Times New Roman" w:cs="Times New Roman"/>
                <w:noProof/>
                <w:webHidden/>
              </w:rPr>
              <w:fldChar w:fldCharType="separate"/>
            </w:r>
            <w:r w:rsidR="00312368" w:rsidRPr="00637E9B">
              <w:rPr>
                <w:rFonts w:ascii="Times New Roman" w:hAnsi="Times New Roman" w:cs="Times New Roman"/>
                <w:noProof/>
                <w:webHidden/>
              </w:rPr>
              <w:t>4</w:t>
            </w:r>
            <w:r w:rsidR="00312368" w:rsidRPr="00637E9B">
              <w:rPr>
                <w:rFonts w:ascii="Times New Roman" w:hAnsi="Times New Roman" w:cs="Times New Roman"/>
                <w:noProof/>
                <w:webHidden/>
              </w:rPr>
              <w:fldChar w:fldCharType="end"/>
            </w:r>
          </w:hyperlink>
        </w:p>
        <w:p w14:paraId="72512181" w14:textId="77777777" w:rsidR="00312368" w:rsidRPr="00637E9B" w:rsidRDefault="00EE562D">
          <w:pPr>
            <w:pStyle w:val="TOC2"/>
            <w:tabs>
              <w:tab w:val="right" w:leader="dot" w:pos="9350"/>
            </w:tabs>
            <w:rPr>
              <w:rFonts w:ascii="Times New Roman" w:eastAsiaTheme="minorEastAsia" w:hAnsi="Times New Roman" w:cs="Times New Roman"/>
              <w:noProof/>
              <w:color w:val="auto"/>
            </w:rPr>
          </w:pPr>
          <w:hyperlink w:anchor="_Toc180665080" w:history="1">
            <w:r w:rsidR="00312368" w:rsidRPr="00637E9B">
              <w:rPr>
                <w:rStyle w:val="Hyperlink"/>
                <w:rFonts w:ascii="Times New Roman" w:hAnsi="Times New Roman" w:cs="Times New Roman"/>
                <w:noProof/>
              </w:rPr>
              <w:t>1. Band Gap:</w:t>
            </w:r>
            <w:r w:rsidR="00312368" w:rsidRPr="00637E9B">
              <w:rPr>
                <w:rFonts w:ascii="Times New Roman" w:hAnsi="Times New Roman" w:cs="Times New Roman"/>
                <w:noProof/>
                <w:webHidden/>
              </w:rPr>
              <w:tab/>
            </w:r>
            <w:r w:rsidR="00312368" w:rsidRPr="00637E9B">
              <w:rPr>
                <w:rFonts w:ascii="Times New Roman" w:hAnsi="Times New Roman" w:cs="Times New Roman"/>
                <w:noProof/>
                <w:webHidden/>
              </w:rPr>
              <w:fldChar w:fldCharType="begin"/>
            </w:r>
            <w:r w:rsidR="00312368" w:rsidRPr="00637E9B">
              <w:rPr>
                <w:rFonts w:ascii="Times New Roman" w:hAnsi="Times New Roman" w:cs="Times New Roman"/>
                <w:noProof/>
                <w:webHidden/>
              </w:rPr>
              <w:instrText xml:space="preserve"> PAGEREF _Toc180665080 \h </w:instrText>
            </w:r>
            <w:r w:rsidR="00312368" w:rsidRPr="00637E9B">
              <w:rPr>
                <w:rFonts w:ascii="Times New Roman" w:hAnsi="Times New Roman" w:cs="Times New Roman"/>
                <w:noProof/>
                <w:webHidden/>
              </w:rPr>
            </w:r>
            <w:r w:rsidR="00312368" w:rsidRPr="00637E9B">
              <w:rPr>
                <w:rFonts w:ascii="Times New Roman" w:hAnsi="Times New Roman" w:cs="Times New Roman"/>
                <w:noProof/>
                <w:webHidden/>
              </w:rPr>
              <w:fldChar w:fldCharType="separate"/>
            </w:r>
            <w:r w:rsidR="00312368" w:rsidRPr="00637E9B">
              <w:rPr>
                <w:rFonts w:ascii="Times New Roman" w:hAnsi="Times New Roman" w:cs="Times New Roman"/>
                <w:noProof/>
                <w:webHidden/>
              </w:rPr>
              <w:t>4</w:t>
            </w:r>
            <w:r w:rsidR="00312368" w:rsidRPr="00637E9B">
              <w:rPr>
                <w:rFonts w:ascii="Times New Roman" w:hAnsi="Times New Roman" w:cs="Times New Roman"/>
                <w:noProof/>
                <w:webHidden/>
              </w:rPr>
              <w:fldChar w:fldCharType="end"/>
            </w:r>
          </w:hyperlink>
        </w:p>
        <w:p w14:paraId="2D7F53B7" w14:textId="77777777" w:rsidR="00312368" w:rsidRPr="00637E9B" w:rsidRDefault="00EE562D">
          <w:pPr>
            <w:pStyle w:val="TOC2"/>
            <w:tabs>
              <w:tab w:val="right" w:leader="dot" w:pos="9350"/>
            </w:tabs>
            <w:rPr>
              <w:rFonts w:ascii="Times New Roman" w:eastAsiaTheme="minorEastAsia" w:hAnsi="Times New Roman" w:cs="Times New Roman"/>
              <w:noProof/>
              <w:color w:val="auto"/>
            </w:rPr>
          </w:pPr>
          <w:hyperlink w:anchor="_Toc180665081" w:history="1">
            <w:r w:rsidR="00312368" w:rsidRPr="00637E9B">
              <w:rPr>
                <w:rStyle w:val="Hyperlink"/>
                <w:rFonts w:ascii="Times New Roman" w:hAnsi="Times New Roman" w:cs="Times New Roman"/>
                <w:noProof/>
              </w:rPr>
              <w:t>2. Permittivity:</w:t>
            </w:r>
            <w:r w:rsidR="00312368" w:rsidRPr="00637E9B">
              <w:rPr>
                <w:rFonts w:ascii="Times New Roman" w:hAnsi="Times New Roman" w:cs="Times New Roman"/>
                <w:noProof/>
                <w:webHidden/>
              </w:rPr>
              <w:tab/>
            </w:r>
            <w:r w:rsidR="00312368" w:rsidRPr="00637E9B">
              <w:rPr>
                <w:rFonts w:ascii="Times New Roman" w:hAnsi="Times New Roman" w:cs="Times New Roman"/>
                <w:noProof/>
                <w:webHidden/>
              </w:rPr>
              <w:fldChar w:fldCharType="begin"/>
            </w:r>
            <w:r w:rsidR="00312368" w:rsidRPr="00637E9B">
              <w:rPr>
                <w:rFonts w:ascii="Times New Roman" w:hAnsi="Times New Roman" w:cs="Times New Roman"/>
                <w:noProof/>
                <w:webHidden/>
              </w:rPr>
              <w:instrText xml:space="preserve"> PAGEREF _Toc180665081 \h </w:instrText>
            </w:r>
            <w:r w:rsidR="00312368" w:rsidRPr="00637E9B">
              <w:rPr>
                <w:rFonts w:ascii="Times New Roman" w:hAnsi="Times New Roman" w:cs="Times New Roman"/>
                <w:noProof/>
                <w:webHidden/>
              </w:rPr>
            </w:r>
            <w:r w:rsidR="00312368" w:rsidRPr="00637E9B">
              <w:rPr>
                <w:rFonts w:ascii="Times New Roman" w:hAnsi="Times New Roman" w:cs="Times New Roman"/>
                <w:noProof/>
                <w:webHidden/>
              </w:rPr>
              <w:fldChar w:fldCharType="separate"/>
            </w:r>
            <w:r w:rsidR="00312368" w:rsidRPr="00637E9B">
              <w:rPr>
                <w:rFonts w:ascii="Times New Roman" w:hAnsi="Times New Roman" w:cs="Times New Roman"/>
                <w:noProof/>
                <w:webHidden/>
              </w:rPr>
              <w:t>4</w:t>
            </w:r>
            <w:r w:rsidR="00312368" w:rsidRPr="00637E9B">
              <w:rPr>
                <w:rFonts w:ascii="Times New Roman" w:hAnsi="Times New Roman" w:cs="Times New Roman"/>
                <w:noProof/>
                <w:webHidden/>
              </w:rPr>
              <w:fldChar w:fldCharType="end"/>
            </w:r>
          </w:hyperlink>
        </w:p>
        <w:p w14:paraId="08BB6515" w14:textId="77777777" w:rsidR="00312368" w:rsidRPr="00637E9B" w:rsidRDefault="00EE562D">
          <w:pPr>
            <w:pStyle w:val="TOC2"/>
            <w:tabs>
              <w:tab w:val="right" w:leader="dot" w:pos="9350"/>
            </w:tabs>
            <w:rPr>
              <w:rFonts w:ascii="Times New Roman" w:eastAsiaTheme="minorEastAsia" w:hAnsi="Times New Roman" w:cs="Times New Roman"/>
              <w:noProof/>
              <w:color w:val="auto"/>
            </w:rPr>
          </w:pPr>
          <w:hyperlink w:anchor="_Toc180665082" w:history="1">
            <w:r w:rsidR="00312368" w:rsidRPr="00637E9B">
              <w:rPr>
                <w:rStyle w:val="Hyperlink"/>
                <w:rFonts w:ascii="Times New Roman" w:hAnsi="Times New Roman" w:cs="Times New Roman"/>
                <w:noProof/>
              </w:rPr>
              <w:t>3. Electron Affinity:</w:t>
            </w:r>
            <w:r w:rsidR="00312368" w:rsidRPr="00637E9B">
              <w:rPr>
                <w:rFonts w:ascii="Times New Roman" w:hAnsi="Times New Roman" w:cs="Times New Roman"/>
                <w:noProof/>
                <w:webHidden/>
              </w:rPr>
              <w:tab/>
            </w:r>
            <w:r w:rsidR="00312368" w:rsidRPr="00637E9B">
              <w:rPr>
                <w:rFonts w:ascii="Times New Roman" w:hAnsi="Times New Roman" w:cs="Times New Roman"/>
                <w:noProof/>
                <w:webHidden/>
              </w:rPr>
              <w:fldChar w:fldCharType="begin"/>
            </w:r>
            <w:r w:rsidR="00312368" w:rsidRPr="00637E9B">
              <w:rPr>
                <w:rFonts w:ascii="Times New Roman" w:hAnsi="Times New Roman" w:cs="Times New Roman"/>
                <w:noProof/>
                <w:webHidden/>
              </w:rPr>
              <w:instrText xml:space="preserve"> PAGEREF _Toc180665082 \h </w:instrText>
            </w:r>
            <w:r w:rsidR="00312368" w:rsidRPr="00637E9B">
              <w:rPr>
                <w:rFonts w:ascii="Times New Roman" w:hAnsi="Times New Roman" w:cs="Times New Roman"/>
                <w:noProof/>
                <w:webHidden/>
              </w:rPr>
            </w:r>
            <w:r w:rsidR="00312368" w:rsidRPr="00637E9B">
              <w:rPr>
                <w:rFonts w:ascii="Times New Roman" w:hAnsi="Times New Roman" w:cs="Times New Roman"/>
                <w:noProof/>
                <w:webHidden/>
              </w:rPr>
              <w:fldChar w:fldCharType="separate"/>
            </w:r>
            <w:r w:rsidR="00312368" w:rsidRPr="00637E9B">
              <w:rPr>
                <w:rFonts w:ascii="Times New Roman" w:hAnsi="Times New Roman" w:cs="Times New Roman"/>
                <w:noProof/>
                <w:webHidden/>
              </w:rPr>
              <w:t>4</w:t>
            </w:r>
            <w:r w:rsidR="00312368" w:rsidRPr="00637E9B">
              <w:rPr>
                <w:rFonts w:ascii="Times New Roman" w:hAnsi="Times New Roman" w:cs="Times New Roman"/>
                <w:noProof/>
                <w:webHidden/>
              </w:rPr>
              <w:fldChar w:fldCharType="end"/>
            </w:r>
          </w:hyperlink>
        </w:p>
        <w:p w14:paraId="182182B1" w14:textId="77777777" w:rsidR="00312368" w:rsidRPr="00637E9B" w:rsidRDefault="00EE562D">
          <w:pPr>
            <w:pStyle w:val="TOC2"/>
            <w:tabs>
              <w:tab w:val="right" w:leader="dot" w:pos="9350"/>
            </w:tabs>
            <w:rPr>
              <w:rFonts w:ascii="Times New Roman" w:eastAsiaTheme="minorEastAsia" w:hAnsi="Times New Roman" w:cs="Times New Roman"/>
              <w:noProof/>
              <w:color w:val="auto"/>
            </w:rPr>
          </w:pPr>
          <w:hyperlink w:anchor="_Toc180665083" w:history="1">
            <w:r w:rsidR="00312368" w:rsidRPr="00637E9B">
              <w:rPr>
                <w:rStyle w:val="Hyperlink"/>
                <w:rFonts w:ascii="Times New Roman" w:hAnsi="Times New Roman" w:cs="Times New Roman"/>
                <w:noProof/>
              </w:rPr>
              <w:t>4. Electron Mobility (µ):</w:t>
            </w:r>
            <w:r w:rsidR="00312368" w:rsidRPr="00637E9B">
              <w:rPr>
                <w:rFonts w:ascii="Times New Roman" w:hAnsi="Times New Roman" w:cs="Times New Roman"/>
                <w:noProof/>
                <w:webHidden/>
              </w:rPr>
              <w:tab/>
            </w:r>
            <w:r w:rsidR="00312368" w:rsidRPr="00637E9B">
              <w:rPr>
                <w:rFonts w:ascii="Times New Roman" w:hAnsi="Times New Roman" w:cs="Times New Roman"/>
                <w:noProof/>
                <w:webHidden/>
              </w:rPr>
              <w:fldChar w:fldCharType="begin"/>
            </w:r>
            <w:r w:rsidR="00312368" w:rsidRPr="00637E9B">
              <w:rPr>
                <w:rFonts w:ascii="Times New Roman" w:hAnsi="Times New Roman" w:cs="Times New Roman"/>
                <w:noProof/>
                <w:webHidden/>
              </w:rPr>
              <w:instrText xml:space="preserve"> PAGEREF _Toc180665083 \h </w:instrText>
            </w:r>
            <w:r w:rsidR="00312368" w:rsidRPr="00637E9B">
              <w:rPr>
                <w:rFonts w:ascii="Times New Roman" w:hAnsi="Times New Roman" w:cs="Times New Roman"/>
                <w:noProof/>
                <w:webHidden/>
              </w:rPr>
            </w:r>
            <w:r w:rsidR="00312368" w:rsidRPr="00637E9B">
              <w:rPr>
                <w:rFonts w:ascii="Times New Roman" w:hAnsi="Times New Roman" w:cs="Times New Roman"/>
                <w:noProof/>
                <w:webHidden/>
              </w:rPr>
              <w:fldChar w:fldCharType="separate"/>
            </w:r>
            <w:r w:rsidR="00312368" w:rsidRPr="00637E9B">
              <w:rPr>
                <w:rFonts w:ascii="Times New Roman" w:hAnsi="Times New Roman" w:cs="Times New Roman"/>
                <w:noProof/>
                <w:webHidden/>
              </w:rPr>
              <w:t>4</w:t>
            </w:r>
            <w:r w:rsidR="00312368" w:rsidRPr="00637E9B">
              <w:rPr>
                <w:rFonts w:ascii="Times New Roman" w:hAnsi="Times New Roman" w:cs="Times New Roman"/>
                <w:noProof/>
                <w:webHidden/>
              </w:rPr>
              <w:fldChar w:fldCharType="end"/>
            </w:r>
          </w:hyperlink>
        </w:p>
        <w:p w14:paraId="589F6C48" w14:textId="77777777" w:rsidR="00312368" w:rsidRPr="00637E9B" w:rsidRDefault="00EE562D">
          <w:pPr>
            <w:pStyle w:val="TOC2"/>
            <w:tabs>
              <w:tab w:val="right" w:leader="dot" w:pos="9350"/>
            </w:tabs>
            <w:rPr>
              <w:rFonts w:ascii="Times New Roman" w:eastAsiaTheme="minorEastAsia" w:hAnsi="Times New Roman" w:cs="Times New Roman"/>
              <w:noProof/>
              <w:color w:val="auto"/>
            </w:rPr>
          </w:pPr>
          <w:hyperlink w:anchor="_Toc180665084" w:history="1">
            <w:r w:rsidR="00312368" w:rsidRPr="00637E9B">
              <w:rPr>
                <w:rStyle w:val="Hyperlink"/>
                <w:rFonts w:ascii="Times New Roman" w:hAnsi="Times New Roman" w:cs="Times New Roman"/>
                <w:noProof/>
              </w:rPr>
              <w:t>5. Hole Mobility (µ):</w:t>
            </w:r>
            <w:r w:rsidR="00312368" w:rsidRPr="00637E9B">
              <w:rPr>
                <w:rFonts w:ascii="Times New Roman" w:hAnsi="Times New Roman" w:cs="Times New Roman"/>
                <w:noProof/>
                <w:webHidden/>
              </w:rPr>
              <w:tab/>
            </w:r>
            <w:r w:rsidR="00312368" w:rsidRPr="00637E9B">
              <w:rPr>
                <w:rFonts w:ascii="Times New Roman" w:hAnsi="Times New Roman" w:cs="Times New Roman"/>
                <w:noProof/>
                <w:webHidden/>
              </w:rPr>
              <w:fldChar w:fldCharType="begin"/>
            </w:r>
            <w:r w:rsidR="00312368" w:rsidRPr="00637E9B">
              <w:rPr>
                <w:rFonts w:ascii="Times New Roman" w:hAnsi="Times New Roman" w:cs="Times New Roman"/>
                <w:noProof/>
                <w:webHidden/>
              </w:rPr>
              <w:instrText xml:space="preserve"> PAGEREF _Toc180665084 \h </w:instrText>
            </w:r>
            <w:r w:rsidR="00312368" w:rsidRPr="00637E9B">
              <w:rPr>
                <w:rFonts w:ascii="Times New Roman" w:hAnsi="Times New Roman" w:cs="Times New Roman"/>
                <w:noProof/>
                <w:webHidden/>
              </w:rPr>
            </w:r>
            <w:r w:rsidR="00312368" w:rsidRPr="00637E9B">
              <w:rPr>
                <w:rFonts w:ascii="Times New Roman" w:hAnsi="Times New Roman" w:cs="Times New Roman"/>
                <w:noProof/>
                <w:webHidden/>
              </w:rPr>
              <w:fldChar w:fldCharType="separate"/>
            </w:r>
            <w:r w:rsidR="00312368" w:rsidRPr="00637E9B">
              <w:rPr>
                <w:rFonts w:ascii="Times New Roman" w:hAnsi="Times New Roman" w:cs="Times New Roman"/>
                <w:noProof/>
                <w:webHidden/>
              </w:rPr>
              <w:t>5</w:t>
            </w:r>
            <w:r w:rsidR="00312368" w:rsidRPr="00637E9B">
              <w:rPr>
                <w:rFonts w:ascii="Times New Roman" w:hAnsi="Times New Roman" w:cs="Times New Roman"/>
                <w:noProof/>
                <w:webHidden/>
              </w:rPr>
              <w:fldChar w:fldCharType="end"/>
            </w:r>
          </w:hyperlink>
        </w:p>
        <w:p w14:paraId="7709F7E5" w14:textId="77777777" w:rsidR="00312368" w:rsidRPr="00637E9B" w:rsidRDefault="00EE562D">
          <w:pPr>
            <w:pStyle w:val="TOC2"/>
            <w:tabs>
              <w:tab w:val="right" w:leader="dot" w:pos="9350"/>
            </w:tabs>
            <w:rPr>
              <w:rFonts w:ascii="Times New Roman" w:eastAsiaTheme="minorEastAsia" w:hAnsi="Times New Roman" w:cs="Times New Roman"/>
              <w:noProof/>
              <w:color w:val="auto"/>
            </w:rPr>
          </w:pPr>
          <w:hyperlink w:anchor="_Toc180665085" w:history="1">
            <w:r w:rsidR="00312368" w:rsidRPr="00637E9B">
              <w:rPr>
                <w:rStyle w:val="Hyperlink"/>
                <w:rFonts w:ascii="Times New Roman" w:hAnsi="Times New Roman" w:cs="Times New Roman"/>
                <w:noProof/>
              </w:rPr>
              <w:t>6. Saturation Electron Velocity (v_sat):</w:t>
            </w:r>
            <w:r w:rsidR="00312368" w:rsidRPr="00637E9B">
              <w:rPr>
                <w:rFonts w:ascii="Times New Roman" w:hAnsi="Times New Roman" w:cs="Times New Roman"/>
                <w:noProof/>
                <w:webHidden/>
              </w:rPr>
              <w:tab/>
            </w:r>
            <w:r w:rsidR="00312368" w:rsidRPr="00637E9B">
              <w:rPr>
                <w:rFonts w:ascii="Times New Roman" w:hAnsi="Times New Roman" w:cs="Times New Roman"/>
                <w:noProof/>
                <w:webHidden/>
              </w:rPr>
              <w:fldChar w:fldCharType="begin"/>
            </w:r>
            <w:r w:rsidR="00312368" w:rsidRPr="00637E9B">
              <w:rPr>
                <w:rFonts w:ascii="Times New Roman" w:hAnsi="Times New Roman" w:cs="Times New Roman"/>
                <w:noProof/>
                <w:webHidden/>
              </w:rPr>
              <w:instrText xml:space="preserve"> PAGEREF _Toc180665085 \h </w:instrText>
            </w:r>
            <w:r w:rsidR="00312368" w:rsidRPr="00637E9B">
              <w:rPr>
                <w:rFonts w:ascii="Times New Roman" w:hAnsi="Times New Roman" w:cs="Times New Roman"/>
                <w:noProof/>
                <w:webHidden/>
              </w:rPr>
            </w:r>
            <w:r w:rsidR="00312368" w:rsidRPr="00637E9B">
              <w:rPr>
                <w:rFonts w:ascii="Times New Roman" w:hAnsi="Times New Roman" w:cs="Times New Roman"/>
                <w:noProof/>
                <w:webHidden/>
              </w:rPr>
              <w:fldChar w:fldCharType="separate"/>
            </w:r>
            <w:r w:rsidR="00312368" w:rsidRPr="00637E9B">
              <w:rPr>
                <w:rFonts w:ascii="Times New Roman" w:hAnsi="Times New Roman" w:cs="Times New Roman"/>
                <w:noProof/>
                <w:webHidden/>
              </w:rPr>
              <w:t>5</w:t>
            </w:r>
            <w:r w:rsidR="00312368" w:rsidRPr="00637E9B">
              <w:rPr>
                <w:rFonts w:ascii="Times New Roman" w:hAnsi="Times New Roman" w:cs="Times New Roman"/>
                <w:noProof/>
                <w:webHidden/>
              </w:rPr>
              <w:fldChar w:fldCharType="end"/>
            </w:r>
          </w:hyperlink>
        </w:p>
        <w:p w14:paraId="5478020D" w14:textId="77777777" w:rsidR="00312368" w:rsidRPr="00637E9B" w:rsidRDefault="00EE562D">
          <w:pPr>
            <w:pStyle w:val="TOC1"/>
            <w:tabs>
              <w:tab w:val="right" w:leader="dot" w:pos="9350"/>
            </w:tabs>
            <w:rPr>
              <w:rFonts w:ascii="Times New Roman" w:eastAsiaTheme="minorEastAsia" w:hAnsi="Times New Roman" w:cs="Times New Roman"/>
              <w:noProof/>
              <w:color w:val="auto"/>
            </w:rPr>
          </w:pPr>
          <w:hyperlink w:anchor="_Toc180665086" w:history="1">
            <w:r w:rsidR="00312368" w:rsidRPr="00637E9B">
              <w:rPr>
                <w:rStyle w:val="Hyperlink"/>
                <w:rFonts w:ascii="Times New Roman" w:hAnsi="Times New Roman" w:cs="Times New Roman"/>
                <w:b/>
                <w:noProof/>
                <w:u w:color="000000"/>
              </w:rPr>
              <w:t>Output Diagram:</w:t>
            </w:r>
            <w:r w:rsidR="00312368" w:rsidRPr="00637E9B">
              <w:rPr>
                <w:rFonts w:ascii="Times New Roman" w:hAnsi="Times New Roman" w:cs="Times New Roman"/>
                <w:noProof/>
                <w:webHidden/>
              </w:rPr>
              <w:tab/>
            </w:r>
            <w:r w:rsidR="00312368" w:rsidRPr="00637E9B">
              <w:rPr>
                <w:rFonts w:ascii="Times New Roman" w:hAnsi="Times New Roman" w:cs="Times New Roman"/>
                <w:noProof/>
                <w:webHidden/>
              </w:rPr>
              <w:fldChar w:fldCharType="begin"/>
            </w:r>
            <w:r w:rsidR="00312368" w:rsidRPr="00637E9B">
              <w:rPr>
                <w:rFonts w:ascii="Times New Roman" w:hAnsi="Times New Roman" w:cs="Times New Roman"/>
                <w:noProof/>
                <w:webHidden/>
              </w:rPr>
              <w:instrText xml:space="preserve"> PAGEREF _Toc180665086 \h </w:instrText>
            </w:r>
            <w:r w:rsidR="00312368" w:rsidRPr="00637E9B">
              <w:rPr>
                <w:rFonts w:ascii="Times New Roman" w:hAnsi="Times New Roman" w:cs="Times New Roman"/>
                <w:noProof/>
                <w:webHidden/>
              </w:rPr>
            </w:r>
            <w:r w:rsidR="00312368" w:rsidRPr="00637E9B">
              <w:rPr>
                <w:rFonts w:ascii="Times New Roman" w:hAnsi="Times New Roman" w:cs="Times New Roman"/>
                <w:noProof/>
                <w:webHidden/>
              </w:rPr>
              <w:fldChar w:fldCharType="separate"/>
            </w:r>
            <w:r w:rsidR="00312368" w:rsidRPr="00637E9B">
              <w:rPr>
                <w:rFonts w:ascii="Times New Roman" w:hAnsi="Times New Roman" w:cs="Times New Roman"/>
                <w:noProof/>
                <w:webHidden/>
              </w:rPr>
              <w:t>5</w:t>
            </w:r>
            <w:r w:rsidR="00312368" w:rsidRPr="00637E9B">
              <w:rPr>
                <w:rFonts w:ascii="Times New Roman" w:hAnsi="Times New Roman" w:cs="Times New Roman"/>
                <w:noProof/>
                <w:webHidden/>
              </w:rPr>
              <w:fldChar w:fldCharType="end"/>
            </w:r>
          </w:hyperlink>
        </w:p>
        <w:p w14:paraId="1AF3A24A" w14:textId="77777777" w:rsidR="00312368" w:rsidRPr="00637E9B" w:rsidRDefault="00EE562D">
          <w:pPr>
            <w:pStyle w:val="TOC2"/>
            <w:tabs>
              <w:tab w:val="right" w:leader="dot" w:pos="9350"/>
            </w:tabs>
            <w:rPr>
              <w:rFonts w:ascii="Times New Roman" w:eastAsiaTheme="minorEastAsia" w:hAnsi="Times New Roman" w:cs="Times New Roman"/>
              <w:noProof/>
              <w:color w:val="auto"/>
            </w:rPr>
          </w:pPr>
          <w:hyperlink w:anchor="_Toc180665087" w:history="1">
            <w:r w:rsidR="00312368" w:rsidRPr="00637E9B">
              <w:rPr>
                <w:rStyle w:val="Hyperlink"/>
                <w:rFonts w:ascii="Times New Roman" w:hAnsi="Times New Roman" w:cs="Times New Roman"/>
                <w:noProof/>
              </w:rPr>
              <w:t>ID vs VGS curve (characteristic):</w:t>
            </w:r>
            <w:r w:rsidR="00312368" w:rsidRPr="00637E9B">
              <w:rPr>
                <w:rFonts w:ascii="Times New Roman" w:hAnsi="Times New Roman" w:cs="Times New Roman"/>
                <w:noProof/>
                <w:webHidden/>
              </w:rPr>
              <w:tab/>
            </w:r>
            <w:r w:rsidR="00312368" w:rsidRPr="00637E9B">
              <w:rPr>
                <w:rFonts w:ascii="Times New Roman" w:hAnsi="Times New Roman" w:cs="Times New Roman"/>
                <w:noProof/>
                <w:webHidden/>
              </w:rPr>
              <w:fldChar w:fldCharType="begin"/>
            </w:r>
            <w:r w:rsidR="00312368" w:rsidRPr="00637E9B">
              <w:rPr>
                <w:rFonts w:ascii="Times New Roman" w:hAnsi="Times New Roman" w:cs="Times New Roman"/>
                <w:noProof/>
                <w:webHidden/>
              </w:rPr>
              <w:instrText xml:space="preserve"> PAGEREF _Toc180665087 \h </w:instrText>
            </w:r>
            <w:r w:rsidR="00312368" w:rsidRPr="00637E9B">
              <w:rPr>
                <w:rFonts w:ascii="Times New Roman" w:hAnsi="Times New Roman" w:cs="Times New Roman"/>
                <w:noProof/>
                <w:webHidden/>
              </w:rPr>
            </w:r>
            <w:r w:rsidR="00312368" w:rsidRPr="00637E9B">
              <w:rPr>
                <w:rFonts w:ascii="Times New Roman" w:hAnsi="Times New Roman" w:cs="Times New Roman"/>
                <w:noProof/>
                <w:webHidden/>
              </w:rPr>
              <w:fldChar w:fldCharType="separate"/>
            </w:r>
            <w:r w:rsidR="00312368" w:rsidRPr="00637E9B">
              <w:rPr>
                <w:rFonts w:ascii="Times New Roman" w:hAnsi="Times New Roman" w:cs="Times New Roman"/>
                <w:noProof/>
                <w:webHidden/>
              </w:rPr>
              <w:t>7</w:t>
            </w:r>
            <w:r w:rsidR="00312368" w:rsidRPr="00637E9B">
              <w:rPr>
                <w:rFonts w:ascii="Times New Roman" w:hAnsi="Times New Roman" w:cs="Times New Roman"/>
                <w:noProof/>
                <w:webHidden/>
              </w:rPr>
              <w:fldChar w:fldCharType="end"/>
            </w:r>
          </w:hyperlink>
        </w:p>
        <w:p w14:paraId="0FA5A423" w14:textId="77777777" w:rsidR="00312368" w:rsidRPr="00637E9B" w:rsidRDefault="00EE562D">
          <w:pPr>
            <w:pStyle w:val="TOC1"/>
            <w:tabs>
              <w:tab w:val="right" w:leader="dot" w:pos="9350"/>
            </w:tabs>
            <w:rPr>
              <w:rFonts w:ascii="Times New Roman" w:eastAsiaTheme="minorEastAsia" w:hAnsi="Times New Roman" w:cs="Times New Roman"/>
              <w:noProof/>
              <w:color w:val="auto"/>
            </w:rPr>
          </w:pPr>
          <w:hyperlink w:anchor="_Toc180665088" w:history="1">
            <w:r w:rsidR="00312368" w:rsidRPr="00637E9B">
              <w:rPr>
                <w:rStyle w:val="Hyperlink"/>
                <w:rFonts w:ascii="Times New Roman" w:hAnsi="Times New Roman" w:cs="Times New Roman"/>
                <w:b/>
                <w:noProof/>
              </w:rPr>
              <w:t>Data Table</w:t>
            </w:r>
            <w:r w:rsidR="00312368" w:rsidRPr="00637E9B">
              <w:rPr>
                <w:rFonts w:ascii="Times New Roman" w:hAnsi="Times New Roman" w:cs="Times New Roman"/>
                <w:noProof/>
                <w:webHidden/>
              </w:rPr>
              <w:tab/>
            </w:r>
            <w:r w:rsidR="00312368" w:rsidRPr="00637E9B">
              <w:rPr>
                <w:rFonts w:ascii="Times New Roman" w:hAnsi="Times New Roman" w:cs="Times New Roman"/>
                <w:noProof/>
                <w:webHidden/>
              </w:rPr>
              <w:fldChar w:fldCharType="begin"/>
            </w:r>
            <w:r w:rsidR="00312368" w:rsidRPr="00637E9B">
              <w:rPr>
                <w:rFonts w:ascii="Times New Roman" w:hAnsi="Times New Roman" w:cs="Times New Roman"/>
                <w:noProof/>
                <w:webHidden/>
              </w:rPr>
              <w:instrText xml:space="preserve"> PAGEREF _Toc180665088 \h </w:instrText>
            </w:r>
            <w:r w:rsidR="00312368" w:rsidRPr="00637E9B">
              <w:rPr>
                <w:rFonts w:ascii="Times New Roman" w:hAnsi="Times New Roman" w:cs="Times New Roman"/>
                <w:noProof/>
                <w:webHidden/>
              </w:rPr>
            </w:r>
            <w:r w:rsidR="00312368" w:rsidRPr="00637E9B">
              <w:rPr>
                <w:rFonts w:ascii="Times New Roman" w:hAnsi="Times New Roman" w:cs="Times New Roman"/>
                <w:noProof/>
                <w:webHidden/>
              </w:rPr>
              <w:fldChar w:fldCharType="separate"/>
            </w:r>
            <w:r w:rsidR="00312368" w:rsidRPr="00637E9B">
              <w:rPr>
                <w:rFonts w:ascii="Times New Roman" w:hAnsi="Times New Roman" w:cs="Times New Roman"/>
                <w:noProof/>
                <w:webHidden/>
              </w:rPr>
              <w:t>8</w:t>
            </w:r>
            <w:r w:rsidR="00312368" w:rsidRPr="00637E9B">
              <w:rPr>
                <w:rFonts w:ascii="Times New Roman" w:hAnsi="Times New Roman" w:cs="Times New Roman"/>
                <w:noProof/>
                <w:webHidden/>
              </w:rPr>
              <w:fldChar w:fldCharType="end"/>
            </w:r>
          </w:hyperlink>
        </w:p>
        <w:p w14:paraId="60968F7B" w14:textId="77777777" w:rsidR="00312368" w:rsidRPr="00637E9B" w:rsidRDefault="00EE562D">
          <w:pPr>
            <w:pStyle w:val="TOC1"/>
            <w:tabs>
              <w:tab w:val="right" w:leader="dot" w:pos="9350"/>
            </w:tabs>
            <w:rPr>
              <w:rFonts w:ascii="Times New Roman" w:eastAsiaTheme="minorEastAsia" w:hAnsi="Times New Roman" w:cs="Times New Roman"/>
              <w:noProof/>
              <w:color w:val="auto"/>
            </w:rPr>
          </w:pPr>
          <w:hyperlink w:anchor="_Toc180665089" w:history="1">
            <w:r w:rsidR="00312368" w:rsidRPr="00637E9B">
              <w:rPr>
                <w:rStyle w:val="Hyperlink"/>
                <w:rFonts w:ascii="Times New Roman" w:hAnsi="Times New Roman" w:cs="Times New Roman"/>
                <w:b/>
                <w:noProof/>
              </w:rPr>
              <w:t>Result and Analysis:</w:t>
            </w:r>
            <w:r w:rsidR="00312368" w:rsidRPr="00637E9B">
              <w:rPr>
                <w:rFonts w:ascii="Times New Roman" w:hAnsi="Times New Roman" w:cs="Times New Roman"/>
                <w:noProof/>
                <w:webHidden/>
              </w:rPr>
              <w:tab/>
            </w:r>
            <w:r w:rsidR="00312368" w:rsidRPr="00637E9B">
              <w:rPr>
                <w:rFonts w:ascii="Times New Roman" w:hAnsi="Times New Roman" w:cs="Times New Roman"/>
                <w:noProof/>
                <w:webHidden/>
              </w:rPr>
              <w:fldChar w:fldCharType="begin"/>
            </w:r>
            <w:r w:rsidR="00312368" w:rsidRPr="00637E9B">
              <w:rPr>
                <w:rFonts w:ascii="Times New Roman" w:hAnsi="Times New Roman" w:cs="Times New Roman"/>
                <w:noProof/>
                <w:webHidden/>
              </w:rPr>
              <w:instrText xml:space="preserve"> PAGEREF _Toc180665089 \h </w:instrText>
            </w:r>
            <w:r w:rsidR="00312368" w:rsidRPr="00637E9B">
              <w:rPr>
                <w:rFonts w:ascii="Times New Roman" w:hAnsi="Times New Roman" w:cs="Times New Roman"/>
                <w:noProof/>
                <w:webHidden/>
              </w:rPr>
            </w:r>
            <w:r w:rsidR="00312368" w:rsidRPr="00637E9B">
              <w:rPr>
                <w:rFonts w:ascii="Times New Roman" w:hAnsi="Times New Roman" w:cs="Times New Roman"/>
                <w:noProof/>
                <w:webHidden/>
              </w:rPr>
              <w:fldChar w:fldCharType="separate"/>
            </w:r>
            <w:r w:rsidR="00312368" w:rsidRPr="00637E9B">
              <w:rPr>
                <w:rFonts w:ascii="Times New Roman" w:hAnsi="Times New Roman" w:cs="Times New Roman"/>
                <w:noProof/>
                <w:webHidden/>
              </w:rPr>
              <w:t>8</w:t>
            </w:r>
            <w:r w:rsidR="00312368" w:rsidRPr="00637E9B">
              <w:rPr>
                <w:rFonts w:ascii="Times New Roman" w:hAnsi="Times New Roman" w:cs="Times New Roman"/>
                <w:noProof/>
                <w:webHidden/>
              </w:rPr>
              <w:fldChar w:fldCharType="end"/>
            </w:r>
          </w:hyperlink>
        </w:p>
        <w:p w14:paraId="0B0B4771" w14:textId="77777777" w:rsidR="00312368" w:rsidRPr="00637E9B" w:rsidRDefault="00EE562D">
          <w:pPr>
            <w:pStyle w:val="TOC2"/>
            <w:tabs>
              <w:tab w:val="right" w:leader="dot" w:pos="9350"/>
            </w:tabs>
            <w:rPr>
              <w:rFonts w:ascii="Times New Roman" w:eastAsiaTheme="minorEastAsia" w:hAnsi="Times New Roman" w:cs="Times New Roman"/>
              <w:noProof/>
              <w:color w:val="auto"/>
            </w:rPr>
          </w:pPr>
          <w:hyperlink w:anchor="_Toc180665090" w:history="1">
            <w:r w:rsidR="00312368" w:rsidRPr="00637E9B">
              <w:rPr>
                <w:rStyle w:val="Hyperlink"/>
                <w:rFonts w:ascii="Times New Roman" w:hAnsi="Times New Roman" w:cs="Times New Roman"/>
                <w:noProof/>
              </w:rPr>
              <w:t>1. Subthreshold Slope (SS)</w:t>
            </w:r>
            <w:r w:rsidR="00312368" w:rsidRPr="00637E9B">
              <w:rPr>
                <w:rFonts w:ascii="Times New Roman" w:hAnsi="Times New Roman" w:cs="Times New Roman"/>
                <w:noProof/>
                <w:webHidden/>
              </w:rPr>
              <w:tab/>
            </w:r>
            <w:r w:rsidR="00312368" w:rsidRPr="00637E9B">
              <w:rPr>
                <w:rFonts w:ascii="Times New Roman" w:hAnsi="Times New Roman" w:cs="Times New Roman"/>
                <w:noProof/>
                <w:webHidden/>
              </w:rPr>
              <w:fldChar w:fldCharType="begin"/>
            </w:r>
            <w:r w:rsidR="00312368" w:rsidRPr="00637E9B">
              <w:rPr>
                <w:rFonts w:ascii="Times New Roman" w:hAnsi="Times New Roman" w:cs="Times New Roman"/>
                <w:noProof/>
                <w:webHidden/>
              </w:rPr>
              <w:instrText xml:space="preserve"> PAGEREF _Toc180665090 \h </w:instrText>
            </w:r>
            <w:r w:rsidR="00312368" w:rsidRPr="00637E9B">
              <w:rPr>
                <w:rFonts w:ascii="Times New Roman" w:hAnsi="Times New Roman" w:cs="Times New Roman"/>
                <w:noProof/>
                <w:webHidden/>
              </w:rPr>
            </w:r>
            <w:r w:rsidR="00312368" w:rsidRPr="00637E9B">
              <w:rPr>
                <w:rFonts w:ascii="Times New Roman" w:hAnsi="Times New Roman" w:cs="Times New Roman"/>
                <w:noProof/>
                <w:webHidden/>
              </w:rPr>
              <w:fldChar w:fldCharType="separate"/>
            </w:r>
            <w:r w:rsidR="00312368" w:rsidRPr="00637E9B">
              <w:rPr>
                <w:rFonts w:ascii="Times New Roman" w:hAnsi="Times New Roman" w:cs="Times New Roman"/>
                <w:noProof/>
                <w:webHidden/>
              </w:rPr>
              <w:t>8</w:t>
            </w:r>
            <w:r w:rsidR="00312368" w:rsidRPr="00637E9B">
              <w:rPr>
                <w:rFonts w:ascii="Times New Roman" w:hAnsi="Times New Roman" w:cs="Times New Roman"/>
                <w:noProof/>
                <w:webHidden/>
              </w:rPr>
              <w:fldChar w:fldCharType="end"/>
            </w:r>
          </w:hyperlink>
        </w:p>
        <w:p w14:paraId="4AC060CA" w14:textId="77777777" w:rsidR="00312368" w:rsidRPr="00637E9B" w:rsidRDefault="00EE562D">
          <w:pPr>
            <w:pStyle w:val="TOC2"/>
            <w:tabs>
              <w:tab w:val="right" w:leader="dot" w:pos="9350"/>
            </w:tabs>
            <w:rPr>
              <w:rFonts w:ascii="Times New Roman" w:eastAsiaTheme="minorEastAsia" w:hAnsi="Times New Roman" w:cs="Times New Roman"/>
              <w:noProof/>
              <w:color w:val="auto"/>
            </w:rPr>
          </w:pPr>
          <w:hyperlink w:anchor="_Toc180665091" w:history="1">
            <w:r w:rsidR="00312368" w:rsidRPr="00637E9B">
              <w:rPr>
                <w:rStyle w:val="Hyperlink"/>
                <w:rFonts w:ascii="Times New Roman" w:hAnsi="Times New Roman" w:cs="Times New Roman"/>
                <w:noProof/>
              </w:rPr>
              <w:t>2. Threshold Voltage (Vt)</w:t>
            </w:r>
            <w:r w:rsidR="00312368" w:rsidRPr="00637E9B">
              <w:rPr>
                <w:rFonts w:ascii="Times New Roman" w:hAnsi="Times New Roman" w:cs="Times New Roman"/>
                <w:noProof/>
                <w:webHidden/>
              </w:rPr>
              <w:tab/>
            </w:r>
            <w:r w:rsidR="00312368" w:rsidRPr="00637E9B">
              <w:rPr>
                <w:rFonts w:ascii="Times New Roman" w:hAnsi="Times New Roman" w:cs="Times New Roman"/>
                <w:noProof/>
                <w:webHidden/>
              </w:rPr>
              <w:fldChar w:fldCharType="begin"/>
            </w:r>
            <w:r w:rsidR="00312368" w:rsidRPr="00637E9B">
              <w:rPr>
                <w:rFonts w:ascii="Times New Roman" w:hAnsi="Times New Roman" w:cs="Times New Roman"/>
                <w:noProof/>
                <w:webHidden/>
              </w:rPr>
              <w:instrText xml:space="preserve"> PAGEREF _Toc180665091 \h </w:instrText>
            </w:r>
            <w:r w:rsidR="00312368" w:rsidRPr="00637E9B">
              <w:rPr>
                <w:rFonts w:ascii="Times New Roman" w:hAnsi="Times New Roman" w:cs="Times New Roman"/>
                <w:noProof/>
                <w:webHidden/>
              </w:rPr>
            </w:r>
            <w:r w:rsidR="00312368" w:rsidRPr="00637E9B">
              <w:rPr>
                <w:rFonts w:ascii="Times New Roman" w:hAnsi="Times New Roman" w:cs="Times New Roman"/>
                <w:noProof/>
                <w:webHidden/>
              </w:rPr>
              <w:fldChar w:fldCharType="separate"/>
            </w:r>
            <w:r w:rsidR="00312368" w:rsidRPr="00637E9B">
              <w:rPr>
                <w:rFonts w:ascii="Times New Roman" w:hAnsi="Times New Roman" w:cs="Times New Roman"/>
                <w:noProof/>
                <w:webHidden/>
              </w:rPr>
              <w:t>8</w:t>
            </w:r>
            <w:r w:rsidR="00312368" w:rsidRPr="00637E9B">
              <w:rPr>
                <w:rFonts w:ascii="Times New Roman" w:hAnsi="Times New Roman" w:cs="Times New Roman"/>
                <w:noProof/>
                <w:webHidden/>
              </w:rPr>
              <w:fldChar w:fldCharType="end"/>
            </w:r>
          </w:hyperlink>
        </w:p>
        <w:p w14:paraId="514DFBB3" w14:textId="77777777" w:rsidR="00312368" w:rsidRPr="00637E9B" w:rsidRDefault="00EE562D">
          <w:pPr>
            <w:pStyle w:val="TOC2"/>
            <w:tabs>
              <w:tab w:val="right" w:leader="dot" w:pos="9350"/>
            </w:tabs>
            <w:rPr>
              <w:rFonts w:ascii="Times New Roman" w:eastAsiaTheme="minorEastAsia" w:hAnsi="Times New Roman" w:cs="Times New Roman"/>
              <w:noProof/>
              <w:color w:val="auto"/>
            </w:rPr>
          </w:pPr>
          <w:hyperlink w:anchor="_Toc180665092" w:history="1">
            <w:r w:rsidR="00312368" w:rsidRPr="00637E9B">
              <w:rPr>
                <w:rStyle w:val="Hyperlink"/>
                <w:rFonts w:ascii="Times New Roman" w:hAnsi="Times New Roman" w:cs="Times New Roman"/>
                <w:noProof/>
              </w:rPr>
              <w:t>3. Off-State Current (Ioff)</w:t>
            </w:r>
            <w:r w:rsidR="00312368" w:rsidRPr="00637E9B">
              <w:rPr>
                <w:rFonts w:ascii="Times New Roman" w:hAnsi="Times New Roman" w:cs="Times New Roman"/>
                <w:noProof/>
                <w:webHidden/>
              </w:rPr>
              <w:tab/>
            </w:r>
            <w:r w:rsidR="00312368" w:rsidRPr="00637E9B">
              <w:rPr>
                <w:rFonts w:ascii="Times New Roman" w:hAnsi="Times New Roman" w:cs="Times New Roman"/>
                <w:noProof/>
                <w:webHidden/>
              </w:rPr>
              <w:fldChar w:fldCharType="begin"/>
            </w:r>
            <w:r w:rsidR="00312368" w:rsidRPr="00637E9B">
              <w:rPr>
                <w:rFonts w:ascii="Times New Roman" w:hAnsi="Times New Roman" w:cs="Times New Roman"/>
                <w:noProof/>
                <w:webHidden/>
              </w:rPr>
              <w:instrText xml:space="preserve"> PAGEREF _Toc180665092 \h </w:instrText>
            </w:r>
            <w:r w:rsidR="00312368" w:rsidRPr="00637E9B">
              <w:rPr>
                <w:rFonts w:ascii="Times New Roman" w:hAnsi="Times New Roman" w:cs="Times New Roman"/>
                <w:noProof/>
                <w:webHidden/>
              </w:rPr>
            </w:r>
            <w:r w:rsidR="00312368" w:rsidRPr="00637E9B">
              <w:rPr>
                <w:rFonts w:ascii="Times New Roman" w:hAnsi="Times New Roman" w:cs="Times New Roman"/>
                <w:noProof/>
                <w:webHidden/>
              </w:rPr>
              <w:fldChar w:fldCharType="separate"/>
            </w:r>
            <w:r w:rsidR="00312368" w:rsidRPr="00637E9B">
              <w:rPr>
                <w:rFonts w:ascii="Times New Roman" w:hAnsi="Times New Roman" w:cs="Times New Roman"/>
                <w:noProof/>
                <w:webHidden/>
              </w:rPr>
              <w:t>8</w:t>
            </w:r>
            <w:r w:rsidR="00312368" w:rsidRPr="00637E9B">
              <w:rPr>
                <w:rFonts w:ascii="Times New Roman" w:hAnsi="Times New Roman" w:cs="Times New Roman"/>
                <w:noProof/>
                <w:webHidden/>
              </w:rPr>
              <w:fldChar w:fldCharType="end"/>
            </w:r>
          </w:hyperlink>
        </w:p>
        <w:p w14:paraId="37BDE575" w14:textId="77777777" w:rsidR="00312368" w:rsidRPr="00637E9B" w:rsidRDefault="00EE562D">
          <w:pPr>
            <w:pStyle w:val="TOC2"/>
            <w:tabs>
              <w:tab w:val="right" w:leader="dot" w:pos="9350"/>
            </w:tabs>
            <w:rPr>
              <w:rFonts w:ascii="Times New Roman" w:eastAsiaTheme="minorEastAsia" w:hAnsi="Times New Roman" w:cs="Times New Roman"/>
              <w:noProof/>
              <w:color w:val="auto"/>
            </w:rPr>
          </w:pPr>
          <w:hyperlink w:anchor="_Toc180665093" w:history="1">
            <w:r w:rsidR="00312368" w:rsidRPr="00637E9B">
              <w:rPr>
                <w:rStyle w:val="Hyperlink"/>
                <w:rFonts w:ascii="Times New Roman" w:hAnsi="Times New Roman" w:cs="Times New Roman"/>
                <w:noProof/>
              </w:rPr>
              <w:t>4. On-State Current (Ion)</w:t>
            </w:r>
            <w:r w:rsidR="00312368" w:rsidRPr="00637E9B">
              <w:rPr>
                <w:rFonts w:ascii="Times New Roman" w:hAnsi="Times New Roman" w:cs="Times New Roman"/>
                <w:noProof/>
                <w:webHidden/>
              </w:rPr>
              <w:tab/>
            </w:r>
            <w:r w:rsidR="00312368" w:rsidRPr="00637E9B">
              <w:rPr>
                <w:rFonts w:ascii="Times New Roman" w:hAnsi="Times New Roman" w:cs="Times New Roman"/>
                <w:noProof/>
                <w:webHidden/>
              </w:rPr>
              <w:fldChar w:fldCharType="begin"/>
            </w:r>
            <w:r w:rsidR="00312368" w:rsidRPr="00637E9B">
              <w:rPr>
                <w:rFonts w:ascii="Times New Roman" w:hAnsi="Times New Roman" w:cs="Times New Roman"/>
                <w:noProof/>
                <w:webHidden/>
              </w:rPr>
              <w:instrText xml:space="preserve"> PAGEREF _Toc180665093 \h </w:instrText>
            </w:r>
            <w:r w:rsidR="00312368" w:rsidRPr="00637E9B">
              <w:rPr>
                <w:rFonts w:ascii="Times New Roman" w:hAnsi="Times New Roman" w:cs="Times New Roman"/>
                <w:noProof/>
                <w:webHidden/>
              </w:rPr>
            </w:r>
            <w:r w:rsidR="00312368" w:rsidRPr="00637E9B">
              <w:rPr>
                <w:rFonts w:ascii="Times New Roman" w:hAnsi="Times New Roman" w:cs="Times New Roman"/>
                <w:noProof/>
                <w:webHidden/>
              </w:rPr>
              <w:fldChar w:fldCharType="separate"/>
            </w:r>
            <w:r w:rsidR="00312368" w:rsidRPr="00637E9B">
              <w:rPr>
                <w:rFonts w:ascii="Times New Roman" w:hAnsi="Times New Roman" w:cs="Times New Roman"/>
                <w:noProof/>
                <w:webHidden/>
              </w:rPr>
              <w:t>9</w:t>
            </w:r>
            <w:r w:rsidR="00312368" w:rsidRPr="00637E9B">
              <w:rPr>
                <w:rFonts w:ascii="Times New Roman" w:hAnsi="Times New Roman" w:cs="Times New Roman"/>
                <w:noProof/>
                <w:webHidden/>
              </w:rPr>
              <w:fldChar w:fldCharType="end"/>
            </w:r>
          </w:hyperlink>
        </w:p>
        <w:p w14:paraId="0B1894C5" w14:textId="77777777" w:rsidR="00312368" w:rsidRPr="00637E9B" w:rsidRDefault="00EE562D">
          <w:pPr>
            <w:pStyle w:val="TOC2"/>
            <w:tabs>
              <w:tab w:val="right" w:leader="dot" w:pos="9350"/>
            </w:tabs>
            <w:rPr>
              <w:rFonts w:ascii="Times New Roman" w:eastAsiaTheme="minorEastAsia" w:hAnsi="Times New Roman" w:cs="Times New Roman"/>
              <w:noProof/>
              <w:color w:val="auto"/>
            </w:rPr>
          </w:pPr>
          <w:hyperlink w:anchor="_Toc180665094" w:history="1">
            <w:r w:rsidR="00312368" w:rsidRPr="00637E9B">
              <w:rPr>
                <w:rStyle w:val="Hyperlink"/>
                <w:rFonts w:ascii="Times New Roman" w:hAnsi="Times New Roman" w:cs="Times New Roman"/>
                <w:noProof/>
              </w:rPr>
              <w:t>5. Drain-Induced Barrier Lowering (DIBL)</w:t>
            </w:r>
            <w:r w:rsidR="00312368" w:rsidRPr="00637E9B">
              <w:rPr>
                <w:rFonts w:ascii="Times New Roman" w:hAnsi="Times New Roman" w:cs="Times New Roman"/>
                <w:noProof/>
                <w:webHidden/>
              </w:rPr>
              <w:tab/>
            </w:r>
            <w:r w:rsidR="00312368" w:rsidRPr="00637E9B">
              <w:rPr>
                <w:rFonts w:ascii="Times New Roman" w:hAnsi="Times New Roman" w:cs="Times New Roman"/>
                <w:noProof/>
                <w:webHidden/>
              </w:rPr>
              <w:fldChar w:fldCharType="begin"/>
            </w:r>
            <w:r w:rsidR="00312368" w:rsidRPr="00637E9B">
              <w:rPr>
                <w:rFonts w:ascii="Times New Roman" w:hAnsi="Times New Roman" w:cs="Times New Roman"/>
                <w:noProof/>
                <w:webHidden/>
              </w:rPr>
              <w:instrText xml:space="preserve"> PAGEREF _Toc180665094 \h </w:instrText>
            </w:r>
            <w:r w:rsidR="00312368" w:rsidRPr="00637E9B">
              <w:rPr>
                <w:rFonts w:ascii="Times New Roman" w:hAnsi="Times New Roman" w:cs="Times New Roman"/>
                <w:noProof/>
                <w:webHidden/>
              </w:rPr>
            </w:r>
            <w:r w:rsidR="00312368" w:rsidRPr="00637E9B">
              <w:rPr>
                <w:rFonts w:ascii="Times New Roman" w:hAnsi="Times New Roman" w:cs="Times New Roman"/>
                <w:noProof/>
                <w:webHidden/>
              </w:rPr>
              <w:fldChar w:fldCharType="separate"/>
            </w:r>
            <w:r w:rsidR="00312368" w:rsidRPr="00637E9B">
              <w:rPr>
                <w:rFonts w:ascii="Times New Roman" w:hAnsi="Times New Roman" w:cs="Times New Roman"/>
                <w:noProof/>
                <w:webHidden/>
              </w:rPr>
              <w:t>9</w:t>
            </w:r>
            <w:r w:rsidR="00312368" w:rsidRPr="00637E9B">
              <w:rPr>
                <w:rFonts w:ascii="Times New Roman" w:hAnsi="Times New Roman" w:cs="Times New Roman"/>
                <w:noProof/>
                <w:webHidden/>
              </w:rPr>
              <w:fldChar w:fldCharType="end"/>
            </w:r>
          </w:hyperlink>
        </w:p>
        <w:p w14:paraId="4910062F" w14:textId="77777777" w:rsidR="00312368" w:rsidRPr="00637E9B" w:rsidRDefault="00EE562D">
          <w:pPr>
            <w:pStyle w:val="TOC1"/>
            <w:tabs>
              <w:tab w:val="right" w:leader="dot" w:pos="9350"/>
            </w:tabs>
            <w:rPr>
              <w:rFonts w:ascii="Times New Roman" w:eastAsiaTheme="minorEastAsia" w:hAnsi="Times New Roman" w:cs="Times New Roman"/>
              <w:noProof/>
              <w:color w:val="auto"/>
            </w:rPr>
          </w:pPr>
          <w:hyperlink w:anchor="_Toc180665095" w:history="1">
            <w:r w:rsidR="00312368" w:rsidRPr="00637E9B">
              <w:rPr>
                <w:rStyle w:val="Hyperlink"/>
                <w:rFonts w:ascii="Times New Roman" w:hAnsi="Times New Roman" w:cs="Times New Roman"/>
                <w:b/>
                <w:noProof/>
              </w:rPr>
              <w:t>Conclusion:</w:t>
            </w:r>
            <w:r w:rsidR="00312368" w:rsidRPr="00637E9B">
              <w:rPr>
                <w:rFonts w:ascii="Times New Roman" w:hAnsi="Times New Roman" w:cs="Times New Roman"/>
                <w:noProof/>
                <w:webHidden/>
              </w:rPr>
              <w:tab/>
            </w:r>
            <w:r w:rsidR="00312368" w:rsidRPr="00637E9B">
              <w:rPr>
                <w:rFonts w:ascii="Times New Roman" w:hAnsi="Times New Roman" w:cs="Times New Roman"/>
                <w:noProof/>
                <w:webHidden/>
              </w:rPr>
              <w:fldChar w:fldCharType="begin"/>
            </w:r>
            <w:r w:rsidR="00312368" w:rsidRPr="00637E9B">
              <w:rPr>
                <w:rFonts w:ascii="Times New Roman" w:hAnsi="Times New Roman" w:cs="Times New Roman"/>
                <w:noProof/>
                <w:webHidden/>
              </w:rPr>
              <w:instrText xml:space="preserve"> PAGEREF _Toc180665095 \h </w:instrText>
            </w:r>
            <w:r w:rsidR="00312368" w:rsidRPr="00637E9B">
              <w:rPr>
                <w:rFonts w:ascii="Times New Roman" w:hAnsi="Times New Roman" w:cs="Times New Roman"/>
                <w:noProof/>
                <w:webHidden/>
              </w:rPr>
            </w:r>
            <w:r w:rsidR="00312368" w:rsidRPr="00637E9B">
              <w:rPr>
                <w:rFonts w:ascii="Times New Roman" w:hAnsi="Times New Roman" w:cs="Times New Roman"/>
                <w:noProof/>
                <w:webHidden/>
              </w:rPr>
              <w:fldChar w:fldCharType="separate"/>
            </w:r>
            <w:r w:rsidR="00312368" w:rsidRPr="00637E9B">
              <w:rPr>
                <w:rFonts w:ascii="Times New Roman" w:hAnsi="Times New Roman" w:cs="Times New Roman"/>
                <w:noProof/>
                <w:webHidden/>
              </w:rPr>
              <w:t>9</w:t>
            </w:r>
            <w:r w:rsidR="00312368" w:rsidRPr="00637E9B">
              <w:rPr>
                <w:rFonts w:ascii="Times New Roman" w:hAnsi="Times New Roman" w:cs="Times New Roman"/>
                <w:noProof/>
                <w:webHidden/>
              </w:rPr>
              <w:fldChar w:fldCharType="end"/>
            </w:r>
          </w:hyperlink>
        </w:p>
        <w:p w14:paraId="06CA10E5" w14:textId="77777777" w:rsidR="00312368" w:rsidRPr="00637E9B" w:rsidRDefault="00EE562D">
          <w:pPr>
            <w:pStyle w:val="TOC1"/>
            <w:tabs>
              <w:tab w:val="right" w:leader="dot" w:pos="9350"/>
            </w:tabs>
            <w:rPr>
              <w:rFonts w:ascii="Times New Roman" w:eastAsiaTheme="minorEastAsia" w:hAnsi="Times New Roman" w:cs="Times New Roman"/>
              <w:noProof/>
              <w:color w:val="auto"/>
            </w:rPr>
          </w:pPr>
          <w:hyperlink w:anchor="_Toc180665096" w:history="1">
            <w:r w:rsidR="00312368" w:rsidRPr="00637E9B">
              <w:rPr>
                <w:rStyle w:val="Hyperlink"/>
                <w:rFonts w:ascii="Times New Roman" w:hAnsi="Times New Roman" w:cs="Times New Roman"/>
                <w:b/>
                <w:noProof/>
              </w:rPr>
              <w:t>Reference:</w:t>
            </w:r>
            <w:r w:rsidR="00312368" w:rsidRPr="00637E9B">
              <w:rPr>
                <w:rFonts w:ascii="Times New Roman" w:hAnsi="Times New Roman" w:cs="Times New Roman"/>
                <w:noProof/>
                <w:webHidden/>
              </w:rPr>
              <w:tab/>
            </w:r>
            <w:r w:rsidR="00312368" w:rsidRPr="00637E9B">
              <w:rPr>
                <w:rFonts w:ascii="Times New Roman" w:hAnsi="Times New Roman" w:cs="Times New Roman"/>
                <w:noProof/>
                <w:webHidden/>
              </w:rPr>
              <w:fldChar w:fldCharType="begin"/>
            </w:r>
            <w:r w:rsidR="00312368" w:rsidRPr="00637E9B">
              <w:rPr>
                <w:rFonts w:ascii="Times New Roman" w:hAnsi="Times New Roman" w:cs="Times New Roman"/>
                <w:noProof/>
                <w:webHidden/>
              </w:rPr>
              <w:instrText xml:space="preserve"> PAGEREF _Toc180665096 \h </w:instrText>
            </w:r>
            <w:r w:rsidR="00312368" w:rsidRPr="00637E9B">
              <w:rPr>
                <w:rFonts w:ascii="Times New Roman" w:hAnsi="Times New Roman" w:cs="Times New Roman"/>
                <w:noProof/>
                <w:webHidden/>
              </w:rPr>
            </w:r>
            <w:r w:rsidR="00312368" w:rsidRPr="00637E9B">
              <w:rPr>
                <w:rFonts w:ascii="Times New Roman" w:hAnsi="Times New Roman" w:cs="Times New Roman"/>
                <w:noProof/>
                <w:webHidden/>
              </w:rPr>
              <w:fldChar w:fldCharType="separate"/>
            </w:r>
            <w:r w:rsidR="00312368" w:rsidRPr="00637E9B">
              <w:rPr>
                <w:rFonts w:ascii="Times New Roman" w:hAnsi="Times New Roman" w:cs="Times New Roman"/>
                <w:noProof/>
                <w:webHidden/>
              </w:rPr>
              <w:t>10</w:t>
            </w:r>
            <w:r w:rsidR="00312368" w:rsidRPr="00637E9B">
              <w:rPr>
                <w:rFonts w:ascii="Times New Roman" w:hAnsi="Times New Roman" w:cs="Times New Roman"/>
                <w:noProof/>
                <w:webHidden/>
              </w:rPr>
              <w:fldChar w:fldCharType="end"/>
            </w:r>
          </w:hyperlink>
        </w:p>
        <w:p w14:paraId="5B5266C9" w14:textId="658E47CE" w:rsidR="00984FB9" w:rsidRPr="00637E9B" w:rsidRDefault="00984FB9">
          <w:pPr>
            <w:rPr>
              <w:rFonts w:ascii="Times New Roman" w:hAnsi="Times New Roman" w:cs="Times New Roman"/>
            </w:rPr>
          </w:pPr>
          <w:r w:rsidRPr="00637E9B">
            <w:rPr>
              <w:rFonts w:ascii="Times New Roman" w:hAnsi="Times New Roman" w:cs="Times New Roman"/>
              <w:b/>
              <w:bCs/>
              <w:noProof/>
            </w:rPr>
            <w:fldChar w:fldCharType="end"/>
          </w:r>
        </w:p>
      </w:sdtContent>
    </w:sdt>
    <w:p w14:paraId="1A93950D" w14:textId="77777777" w:rsidR="00984FB9" w:rsidRPr="00637E9B" w:rsidRDefault="00984FB9" w:rsidP="00106B60">
      <w:pPr>
        <w:spacing w:after="0"/>
        <w:ind w:right="660"/>
        <w:jc w:val="both"/>
        <w:rPr>
          <w:rFonts w:ascii="Times New Roman" w:hAnsi="Times New Roman" w:cs="Times New Roman"/>
          <w:b/>
          <w:sz w:val="28"/>
        </w:rPr>
      </w:pPr>
    </w:p>
    <w:p w14:paraId="1D9A96C8" w14:textId="25ED1139" w:rsidR="00984FB9" w:rsidRPr="00637E9B" w:rsidRDefault="00984FB9">
      <w:pPr>
        <w:rPr>
          <w:rFonts w:ascii="Times New Roman" w:hAnsi="Times New Roman" w:cs="Times New Roman"/>
          <w:b/>
          <w:sz w:val="28"/>
        </w:rPr>
      </w:pPr>
      <w:r w:rsidRPr="00637E9B">
        <w:rPr>
          <w:rFonts w:ascii="Times New Roman" w:hAnsi="Times New Roman" w:cs="Times New Roman"/>
          <w:b/>
          <w:sz w:val="28"/>
        </w:rPr>
        <w:br w:type="page"/>
      </w:r>
    </w:p>
    <w:p w14:paraId="1E8AF400" w14:textId="238F6EB2" w:rsidR="007C7CCD" w:rsidRPr="00637E9B" w:rsidRDefault="007C7CCD" w:rsidP="007C7CCD">
      <w:pPr>
        <w:pStyle w:val="Heading1"/>
        <w:jc w:val="left"/>
      </w:pPr>
      <w:bookmarkStart w:id="0" w:name="_Toc180665077"/>
      <w:r w:rsidRPr="00637E9B">
        <w:lastRenderedPageBreak/>
        <w:t>Abstract:</w:t>
      </w:r>
      <w:bookmarkEnd w:id="0"/>
    </w:p>
    <w:p w14:paraId="53BF6FE7" w14:textId="77777777" w:rsidR="007C7CCD" w:rsidRPr="00637E9B" w:rsidRDefault="007C7CCD" w:rsidP="007C7CCD">
      <w:pPr>
        <w:spacing w:after="0"/>
        <w:ind w:right="660"/>
        <w:jc w:val="both"/>
        <w:rPr>
          <w:rFonts w:ascii="Times New Roman" w:hAnsi="Times New Roman" w:cs="Times New Roman"/>
          <w:sz w:val="24"/>
          <w:szCs w:val="24"/>
        </w:rPr>
      </w:pPr>
      <w:r w:rsidRPr="00637E9B">
        <w:rPr>
          <w:rFonts w:ascii="Times New Roman" w:hAnsi="Times New Roman" w:cs="Times New Roman"/>
          <w:sz w:val="24"/>
          <w:szCs w:val="24"/>
        </w:rPr>
        <w:t>This research explores the simulation and analysis of Gate-All-Around Field Effect Transistors (GAAFETs) using Silvaco TCAD tools with Gallium Nitride (GaN) as the channel material and Silicon Dioxide (SiO₂) as the dielectric. GAAFETs, with their superior electrostatic control, are a promising solution for advanced semiconductor technology. The study investigates the device performance across 14nm, 7nm, and 22nm channel lengths, focusing on key parameters such as subthreshold slope (SS), on/off current ratio (Ion/Ioff), and drain-induced barrier lowering (DIBL). The results highlight the potential of GaN/SiO₂-based GAAFETs in scaling for future high-performance and low-power applications.</w:t>
      </w:r>
    </w:p>
    <w:p w14:paraId="1C8DBA1B" w14:textId="77777777" w:rsidR="00984FB9" w:rsidRPr="00637E9B" w:rsidRDefault="00984FB9" w:rsidP="00106B60">
      <w:pPr>
        <w:spacing w:after="0"/>
        <w:ind w:right="660"/>
        <w:jc w:val="both"/>
        <w:rPr>
          <w:rFonts w:ascii="Times New Roman" w:hAnsi="Times New Roman" w:cs="Times New Roman"/>
          <w:b/>
          <w:sz w:val="28"/>
        </w:rPr>
      </w:pPr>
    </w:p>
    <w:p w14:paraId="5A9F5602" w14:textId="009078BA" w:rsidR="007C7CCD" w:rsidRPr="00637E9B" w:rsidRDefault="000A7DB6" w:rsidP="00106B60">
      <w:pPr>
        <w:spacing w:after="0"/>
        <w:ind w:right="660"/>
        <w:jc w:val="both"/>
        <w:rPr>
          <w:rFonts w:ascii="Times New Roman" w:hAnsi="Times New Roman" w:cs="Times New Roman"/>
          <w:b/>
          <w:sz w:val="44"/>
        </w:rPr>
      </w:pPr>
      <w:bookmarkStart w:id="1" w:name="_Toc180665078"/>
      <w:r w:rsidRPr="00637E9B">
        <w:rPr>
          <w:rStyle w:val="Heading1Char"/>
          <w:rFonts w:eastAsia="Calibri"/>
        </w:rPr>
        <w:t>Intro</w:t>
      </w:r>
      <w:r w:rsidR="00106B60" w:rsidRPr="00637E9B">
        <w:rPr>
          <w:rStyle w:val="Heading1Char"/>
          <w:rFonts w:eastAsia="Calibri"/>
        </w:rPr>
        <w:t>d</w:t>
      </w:r>
      <w:r w:rsidRPr="00637E9B">
        <w:rPr>
          <w:rStyle w:val="Heading1Char"/>
          <w:rFonts w:eastAsia="Calibri"/>
        </w:rPr>
        <w:t>uction</w:t>
      </w:r>
      <w:r w:rsidR="005C7767" w:rsidRPr="00637E9B">
        <w:rPr>
          <w:rStyle w:val="Heading1Char"/>
          <w:rFonts w:eastAsia="Calibri"/>
        </w:rPr>
        <w:t>:</w:t>
      </w:r>
      <w:bookmarkEnd w:id="1"/>
    </w:p>
    <w:p w14:paraId="268A2508" w14:textId="46382099" w:rsidR="00241DF9" w:rsidRPr="00637E9B" w:rsidRDefault="007C7CCD" w:rsidP="00241DF9">
      <w:pPr>
        <w:spacing w:after="0"/>
        <w:ind w:right="660"/>
        <w:jc w:val="both"/>
        <w:rPr>
          <w:rFonts w:ascii="Times New Roman" w:hAnsi="Times New Roman" w:cs="Times New Roman"/>
          <w:bCs/>
          <w:sz w:val="24"/>
          <w:szCs w:val="24"/>
        </w:rPr>
      </w:pPr>
      <w:r w:rsidRPr="00637E9B">
        <w:rPr>
          <w:rFonts w:ascii="Times New Roman" w:hAnsi="Times New Roman" w:cs="Times New Roman"/>
          <w:bCs/>
          <w:sz w:val="24"/>
          <w:szCs w:val="24"/>
        </w:rPr>
        <w:t>Over the past few decades, the electronics industry has seen rapid growth, primarily fueled by advancements in semiconductor devices, which serve as the essential components of modern electronic systems</w:t>
      </w:r>
      <w:r w:rsidR="00241DF9" w:rsidRPr="00637E9B">
        <w:rPr>
          <w:rFonts w:ascii="Times New Roman" w:hAnsi="Times New Roman" w:cs="Times New Roman"/>
          <w:bCs/>
          <w:sz w:val="24"/>
          <w:szCs w:val="24"/>
        </w:rPr>
        <w:t xml:space="preserve"> [1]</w:t>
      </w:r>
      <w:r w:rsidRPr="00637E9B">
        <w:rPr>
          <w:rFonts w:ascii="Times New Roman" w:hAnsi="Times New Roman" w:cs="Times New Roman"/>
          <w:bCs/>
          <w:sz w:val="24"/>
          <w:szCs w:val="24"/>
        </w:rPr>
        <w:t>.</w:t>
      </w:r>
      <w:r w:rsidR="00241DF9" w:rsidRPr="00637E9B">
        <w:rPr>
          <w:rFonts w:ascii="Times New Roman" w:eastAsia="Times New Roman" w:hAnsi="Times New Roman" w:cs="Times New Roman"/>
          <w:color w:val="auto"/>
          <w:sz w:val="24"/>
          <w:szCs w:val="24"/>
        </w:rPr>
        <w:t xml:space="preserve"> </w:t>
      </w:r>
      <w:r w:rsidR="00241DF9" w:rsidRPr="00637E9B">
        <w:rPr>
          <w:rFonts w:ascii="Times New Roman" w:hAnsi="Times New Roman" w:cs="Times New Roman"/>
          <w:bCs/>
          <w:sz w:val="24"/>
          <w:szCs w:val="24"/>
        </w:rPr>
        <w:t>Devices such as diodes, transistors, and integrated circuits are integral to almost every electronic application encountered in daily life [2]. Among these, the Metal-Oxide-Semiconductor Field-Effect Transistor (MOSFET) has been a dominant force in the semiconductor industry for over four decades [1]. As the demand for higher performance, miniaturization, and low power consumption continues to rise, the need for innovation in transistor technology has become increasingly critical [3].</w:t>
      </w:r>
    </w:p>
    <w:p w14:paraId="72184506" w14:textId="77777777" w:rsidR="00312368" w:rsidRPr="00637E9B" w:rsidRDefault="00312368" w:rsidP="00241DF9">
      <w:pPr>
        <w:spacing w:after="0"/>
        <w:ind w:right="660"/>
        <w:jc w:val="both"/>
        <w:rPr>
          <w:rFonts w:ascii="Times New Roman" w:hAnsi="Times New Roman" w:cs="Times New Roman"/>
          <w:bCs/>
          <w:sz w:val="24"/>
          <w:szCs w:val="24"/>
        </w:rPr>
      </w:pPr>
    </w:p>
    <w:p w14:paraId="1CBB635F" w14:textId="77777777" w:rsidR="00241DF9" w:rsidRPr="00637E9B" w:rsidRDefault="00241DF9" w:rsidP="00241DF9">
      <w:pPr>
        <w:spacing w:after="0"/>
        <w:ind w:right="660"/>
        <w:jc w:val="both"/>
        <w:rPr>
          <w:rFonts w:ascii="Times New Roman" w:hAnsi="Times New Roman" w:cs="Times New Roman"/>
          <w:bCs/>
          <w:sz w:val="24"/>
          <w:szCs w:val="24"/>
        </w:rPr>
      </w:pPr>
      <w:r w:rsidRPr="00637E9B">
        <w:rPr>
          <w:rFonts w:ascii="Times New Roman" w:hAnsi="Times New Roman" w:cs="Times New Roman"/>
          <w:bCs/>
          <w:sz w:val="24"/>
          <w:szCs w:val="24"/>
        </w:rPr>
        <w:t>To address these growing demands, researchers have focused on reducing channel length, introducing high-k dielectrics, and shifting to more advanced structures such as multi-gate FETs, which are capable of overcoming the limitations faced by traditional MOSFET designs [4]. One of the most promising innovations is the Gate-All-Around Field-Effect Transistor (GAAFET), which offers improved electrostatic control and reduces the short-channel effects (SCEs) that degrade device performance as transistor dimensions shrink [5].</w:t>
      </w:r>
    </w:p>
    <w:p w14:paraId="281CE6D3" w14:textId="77777777" w:rsidR="00312368" w:rsidRPr="00637E9B" w:rsidRDefault="00312368" w:rsidP="00241DF9">
      <w:pPr>
        <w:spacing w:after="0"/>
        <w:ind w:right="660"/>
        <w:jc w:val="both"/>
        <w:rPr>
          <w:rFonts w:ascii="Times New Roman" w:hAnsi="Times New Roman" w:cs="Times New Roman"/>
          <w:bCs/>
          <w:sz w:val="24"/>
          <w:szCs w:val="24"/>
        </w:rPr>
      </w:pPr>
    </w:p>
    <w:p w14:paraId="5BE00794" w14:textId="77777777" w:rsidR="00241DF9" w:rsidRPr="00637E9B" w:rsidRDefault="00241DF9" w:rsidP="00241DF9">
      <w:pPr>
        <w:spacing w:after="0"/>
        <w:ind w:right="660"/>
        <w:jc w:val="both"/>
        <w:rPr>
          <w:rFonts w:ascii="Times New Roman" w:hAnsi="Times New Roman" w:cs="Times New Roman"/>
          <w:bCs/>
          <w:sz w:val="24"/>
          <w:szCs w:val="24"/>
        </w:rPr>
      </w:pPr>
      <w:r w:rsidRPr="00637E9B">
        <w:rPr>
          <w:rFonts w:ascii="Times New Roman" w:hAnsi="Times New Roman" w:cs="Times New Roman"/>
          <w:bCs/>
          <w:sz w:val="24"/>
          <w:szCs w:val="24"/>
        </w:rPr>
        <w:t>However, quantum scaling introduces significant challenges such as increased leakage current, threshold voltage roll-off, and drain-induced barrier lowering (DIBL), all of which negatively affect transistor performance [6]. In this study, we investigate the use of Gallium Nitride (GaN) as the channel material and Silicon Dioxide (SiO₂) as the dielectric for GAAFETs. These materials were chosen due to their exceptional electrical properties and potential to meet the needs of next-generation semiconductor devices [7].</w:t>
      </w:r>
    </w:p>
    <w:p w14:paraId="3C8FB153" w14:textId="77777777" w:rsidR="00241DF9" w:rsidRPr="00637E9B" w:rsidRDefault="00241DF9" w:rsidP="00241DF9">
      <w:pPr>
        <w:spacing w:after="0"/>
        <w:ind w:right="660"/>
        <w:jc w:val="both"/>
        <w:rPr>
          <w:rFonts w:ascii="Times New Roman" w:hAnsi="Times New Roman" w:cs="Times New Roman"/>
          <w:bCs/>
          <w:sz w:val="24"/>
          <w:szCs w:val="24"/>
        </w:rPr>
      </w:pPr>
      <w:r w:rsidRPr="00637E9B">
        <w:rPr>
          <w:rFonts w:ascii="Times New Roman" w:hAnsi="Times New Roman" w:cs="Times New Roman"/>
          <w:bCs/>
          <w:sz w:val="24"/>
          <w:szCs w:val="24"/>
        </w:rPr>
        <w:t xml:space="preserve">GaN, with a wide bandgap of 3.4 eV, offers superior thermal stability, high breakdown voltage, and fast switching capabilities [8]. Its high electron mobility (900 cm²/Vs) and saturation velocity make it ideal for high-frequency and high-power applications [9]. Furthermore, GaN's inherent properties make it an excellent candidate for nano-scale transistors, where multi-gate architectures like GAAFET can fully utilize its benefits [10]. </w:t>
      </w:r>
      <w:r w:rsidRPr="00637E9B">
        <w:rPr>
          <w:rFonts w:ascii="Times New Roman" w:hAnsi="Times New Roman" w:cs="Times New Roman"/>
          <w:bCs/>
          <w:sz w:val="24"/>
          <w:szCs w:val="24"/>
        </w:rPr>
        <w:lastRenderedPageBreak/>
        <w:t>On the other hand, SiO₂ has been a preferred dielectric material due to its stable interface with GaN and its high dielectric constant, which allows for better gate control over the channel [9]. SiO₂’s well-established properties as a gate dielectric offer a balance between capacitance and leakage, which is crucial for maintaining device reliability [8].</w:t>
      </w:r>
    </w:p>
    <w:p w14:paraId="77CFF900" w14:textId="77777777" w:rsidR="00312368" w:rsidRPr="00637E9B" w:rsidRDefault="00312368" w:rsidP="00241DF9">
      <w:pPr>
        <w:spacing w:after="0"/>
        <w:ind w:right="660"/>
        <w:jc w:val="both"/>
        <w:rPr>
          <w:rFonts w:ascii="Times New Roman" w:hAnsi="Times New Roman" w:cs="Times New Roman"/>
          <w:bCs/>
          <w:sz w:val="24"/>
          <w:szCs w:val="24"/>
        </w:rPr>
      </w:pPr>
    </w:p>
    <w:p w14:paraId="6F92A0F4" w14:textId="77777777" w:rsidR="00241DF9" w:rsidRPr="00637E9B" w:rsidRDefault="00241DF9" w:rsidP="00241DF9">
      <w:pPr>
        <w:spacing w:after="0"/>
        <w:ind w:right="660"/>
        <w:jc w:val="both"/>
        <w:rPr>
          <w:rFonts w:ascii="Times New Roman" w:hAnsi="Times New Roman" w:cs="Times New Roman"/>
          <w:bCs/>
          <w:sz w:val="24"/>
          <w:szCs w:val="24"/>
        </w:rPr>
      </w:pPr>
      <w:r w:rsidRPr="00637E9B">
        <w:rPr>
          <w:rFonts w:ascii="Times New Roman" w:hAnsi="Times New Roman" w:cs="Times New Roman"/>
          <w:bCs/>
          <w:sz w:val="24"/>
          <w:szCs w:val="24"/>
        </w:rPr>
        <w:t>The selection of these materials also aligns with the goal of minimizing DIBL, which is a critical performance parameter for short-channel devices [6]. A high DIBL results in reduced threshold voltage and compromised gate control, while a low DIBL signifies strong gate control and better overall performance, particularly in highly scaled transistors [5]. By using Silvaco TCAD tools for the simulation and analysis of GAAFETs with channel lengths of 14nm, 7nm, and 22nm, this study seeks to optimize device parameters such as subthreshold slope (SS), on/off current ratio, and DIBL [4]. These findings will contribute to the understanding of how material properties can be engineered to achieve superior performance in future semiconductor technologies [3].</w:t>
      </w:r>
    </w:p>
    <w:p w14:paraId="1F4A70D6" w14:textId="766B5135" w:rsidR="009D6FB6" w:rsidRPr="00637E9B" w:rsidRDefault="009D6FB6" w:rsidP="00241DF9">
      <w:pPr>
        <w:spacing w:after="0"/>
        <w:ind w:right="660"/>
        <w:jc w:val="both"/>
        <w:rPr>
          <w:rFonts w:ascii="Times New Roman" w:hAnsi="Times New Roman" w:cs="Times New Roman"/>
          <w:b/>
          <w:sz w:val="28"/>
        </w:rPr>
      </w:pPr>
    </w:p>
    <w:p w14:paraId="323918B2" w14:textId="77777777" w:rsidR="00241DF9" w:rsidRPr="00637E9B" w:rsidRDefault="00241DF9" w:rsidP="00241DF9">
      <w:pPr>
        <w:spacing w:after="0"/>
        <w:ind w:right="660"/>
        <w:jc w:val="both"/>
        <w:rPr>
          <w:rFonts w:ascii="Times New Roman" w:hAnsi="Times New Roman" w:cs="Times New Roman"/>
        </w:rPr>
      </w:pPr>
    </w:p>
    <w:p w14:paraId="691E8731" w14:textId="1F7A10DD" w:rsidR="00644C99" w:rsidRPr="00637E9B" w:rsidRDefault="00446808" w:rsidP="00644C99">
      <w:pPr>
        <w:pStyle w:val="Heading1"/>
        <w:jc w:val="left"/>
      </w:pPr>
      <w:bookmarkStart w:id="2" w:name="_Toc180665079"/>
      <w:r w:rsidRPr="00637E9B">
        <w:t>Literature Review</w:t>
      </w:r>
      <w:bookmarkEnd w:id="2"/>
    </w:p>
    <w:p w14:paraId="533553F1" w14:textId="146564CF" w:rsidR="00644C99" w:rsidRPr="00637E9B" w:rsidRDefault="00312368" w:rsidP="0010406E">
      <w:pPr>
        <w:pStyle w:val="Heading2"/>
        <w:rPr>
          <w:rFonts w:ascii="Times New Roman" w:hAnsi="Times New Roman" w:cs="Times New Roman"/>
          <w:b/>
          <w:color w:val="auto"/>
        </w:rPr>
      </w:pPr>
      <w:bookmarkStart w:id="3" w:name="_Toc180665080"/>
      <w:r w:rsidRPr="00637E9B">
        <w:rPr>
          <w:rFonts w:ascii="Times New Roman" w:hAnsi="Times New Roman" w:cs="Times New Roman"/>
          <w:b/>
          <w:color w:val="auto"/>
        </w:rPr>
        <w:t>1. Band</w:t>
      </w:r>
      <w:r w:rsidR="00644C99" w:rsidRPr="00637E9B">
        <w:rPr>
          <w:rFonts w:ascii="Times New Roman" w:hAnsi="Times New Roman" w:cs="Times New Roman"/>
          <w:b/>
          <w:color w:val="auto"/>
        </w:rPr>
        <w:t xml:space="preserve"> Gap:</w:t>
      </w:r>
      <w:bookmarkEnd w:id="3"/>
    </w:p>
    <w:p w14:paraId="3FE22908" w14:textId="0711B63F" w:rsidR="00644C99" w:rsidRPr="00637E9B" w:rsidRDefault="00644C99" w:rsidP="00644C99">
      <w:pPr>
        <w:numPr>
          <w:ilvl w:val="0"/>
          <w:numId w:val="3"/>
        </w:numPr>
        <w:rPr>
          <w:rFonts w:ascii="Times New Roman" w:hAnsi="Times New Roman" w:cs="Times New Roman"/>
          <w:sz w:val="24"/>
          <w:szCs w:val="24"/>
        </w:rPr>
      </w:pPr>
      <w:r w:rsidRPr="00637E9B">
        <w:rPr>
          <w:rFonts w:ascii="Times New Roman" w:hAnsi="Times New Roman" w:cs="Times New Roman"/>
          <w:sz w:val="24"/>
          <w:szCs w:val="24"/>
        </w:rPr>
        <w:t>Value: 3.4 eV [11]</w:t>
      </w:r>
      <w:r w:rsidRPr="00637E9B">
        <w:rPr>
          <w:rFonts w:ascii="Times New Roman" w:hAnsi="Times New Roman" w:cs="Times New Roman"/>
          <w:sz w:val="24"/>
          <w:szCs w:val="24"/>
        </w:rPr>
        <w:br/>
        <w:t>The band gap is the energy difference between the top of the valence band and the bottom of the conduction band in a semiconductor. A larger band gap allows GaN to operate at higher voltages and temperatures</w:t>
      </w:r>
      <w:r w:rsidR="0010406E" w:rsidRPr="00637E9B">
        <w:rPr>
          <w:rFonts w:ascii="Times New Roman" w:eastAsia="MS Gothic" w:hAnsi="Times New Roman" w:cs="Times New Roman"/>
          <w:sz w:val="24"/>
          <w:szCs w:val="24"/>
        </w:rPr>
        <w:t>[</w:t>
      </w:r>
      <w:r w:rsidRPr="00637E9B">
        <w:rPr>
          <w:rFonts w:ascii="Times New Roman" w:hAnsi="Times New Roman" w:cs="Times New Roman"/>
          <w:sz w:val="24"/>
          <w:szCs w:val="24"/>
        </w:rPr>
        <w:t>17</w:t>
      </w:r>
      <w:r w:rsidR="0010406E" w:rsidRPr="00637E9B">
        <w:rPr>
          <w:rFonts w:ascii="Times New Roman" w:eastAsia="MS Gothic" w:hAnsi="Times New Roman" w:cs="Times New Roman"/>
          <w:sz w:val="24"/>
          <w:szCs w:val="24"/>
        </w:rPr>
        <w:t>]</w:t>
      </w:r>
      <w:r w:rsidRPr="00637E9B">
        <w:rPr>
          <w:rFonts w:ascii="Times New Roman" w:hAnsi="Times New Roman" w:cs="Times New Roman"/>
          <w:sz w:val="24"/>
          <w:szCs w:val="24"/>
        </w:rPr>
        <w:t>.</w:t>
      </w:r>
    </w:p>
    <w:p w14:paraId="624CE1A2" w14:textId="4B91D6BB" w:rsidR="00644C99" w:rsidRPr="00637E9B" w:rsidRDefault="00312368" w:rsidP="0010406E">
      <w:pPr>
        <w:pStyle w:val="Heading2"/>
        <w:rPr>
          <w:rFonts w:ascii="Times New Roman" w:hAnsi="Times New Roman" w:cs="Times New Roman"/>
          <w:b/>
          <w:color w:val="auto"/>
        </w:rPr>
      </w:pPr>
      <w:bookmarkStart w:id="4" w:name="_Toc180665081"/>
      <w:r w:rsidRPr="00637E9B">
        <w:rPr>
          <w:rFonts w:ascii="Times New Roman" w:hAnsi="Times New Roman" w:cs="Times New Roman"/>
          <w:b/>
          <w:color w:val="auto"/>
        </w:rPr>
        <w:t xml:space="preserve">2. </w:t>
      </w:r>
      <w:r w:rsidR="00644C99" w:rsidRPr="00637E9B">
        <w:rPr>
          <w:rFonts w:ascii="Times New Roman" w:hAnsi="Times New Roman" w:cs="Times New Roman"/>
          <w:b/>
          <w:color w:val="auto"/>
        </w:rPr>
        <w:t>Permittivity:</w:t>
      </w:r>
      <w:bookmarkEnd w:id="4"/>
    </w:p>
    <w:p w14:paraId="3A78F9DD" w14:textId="601B9AD7" w:rsidR="00644C99" w:rsidRPr="00637E9B" w:rsidRDefault="00644C99" w:rsidP="00644C99">
      <w:pPr>
        <w:numPr>
          <w:ilvl w:val="0"/>
          <w:numId w:val="4"/>
        </w:numPr>
        <w:rPr>
          <w:rFonts w:ascii="Times New Roman" w:hAnsi="Times New Roman" w:cs="Times New Roman"/>
          <w:sz w:val="24"/>
          <w:szCs w:val="24"/>
        </w:rPr>
      </w:pPr>
      <w:r w:rsidRPr="00637E9B">
        <w:rPr>
          <w:rFonts w:ascii="Times New Roman" w:hAnsi="Times New Roman" w:cs="Times New Roman"/>
          <w:sz w:val="24"/>
          <w:szCs w:val="24"/>
        </w:rPr>
        <w:t>Value: 9.5 [12]</w:t>
      </w:r>
      <w:r w:rsidRPr="00637E9B">
        <w:rPr>
          <w:rFonts w:ascii="Times New Roman" w:hAnsi="Times New Roman" w:cs="Times New Roman"/>
          <w:sz w:val="24"/>
          <w:szCs w:val="24"/>
        </w:rPr>
        <w:br/>
        <w:t>Permittivity measures a material's ability to store electrical energy in an electric field. Higher permittivity in GaN facilitates enhanced capacitance and device performance, especially in heterostructures</w:t>
      </w:r>
      <w:r w:rsidR="0010406E" w:rsidRPr="00637E9B">
        <w:rPr>
          <w:rFonts w:ascii="Times New Roman" w:eastAsia="MS Gothic" w:hAnsi="Times New Roman" w:cs="Times New Roman"/>
          <w:sz w:val="24"/>
          <w:szCs w:val="24"/>
        </w:rPr>
        <w:t>[</w:t>
      </w:r>
      <w:r w:rsidRPr="00637E9B">
        <w:rPr>
          <w:rFonts w:ascii="Times New Roman" w:hAnsi="Times New Roman" w:cs="Times New Roman"/>
          <w:sz w:val="24"/>
          <w:szCs w:val="24"/>
        </w:rPr>
        <w:t>18</w:t>
      </w:r>
      <w:r w:rsidR="0010406E" w:rsidRPr="00637E9B">
        <w:rPr>
          <w:rFonts w:ascii="Times New Roman" w:eastAsia="MS Gothic" w:hAnsi="Times New Roman" w:cs="Times New Roman"/>
          <w:sz w:val="24"/>
          <w:szCs w:val="24"/>
        </w:rPr>
        <w:t>]</w:t>
      </w:r>
      <w:r w:rsidRPr="00637E9B">
        <w:rPr>
          <w:rFonts w:ascii="Times New Roman" w:hAnsi="Times New Roman" w:cs="Times New Roman"/>
          <w:sz w:val="24"/>
          <w:szCs w:val="24"/>
        </w:rPr>
        <w:t>.</w:t>
      </w:r>
    </w:p>
    <w:p w14:paraId="4E167058" w14:textId="3499D327" w:rsidR="00644C99" w:rsidRPr="00637E9B" w:rsidRDefault="00312368" w:rsidP="0010406E">
      <w:pPr>
        <w:pStyle w:val="Heading2"/>
        <w:rPr>
          <w:rFonts w:ascii="Times New Roman" w:hAnsi="Times New Roman" w:cs="Times New Roman"/>
          <w:b/>
          <w:color w:val="auto"/>
        </w:rPr>
      </w:pPr>
      <w:bookmarkStart w:id="5" w:name="_Toc180665082"/>
      <w:r w:rsidRPr="00637E9B">
        <w:rPr>
          <w:rFonts w:ascii="Times New Roman" w:hAnsi="Times New Roman" w:cs="Times New Roman"/>
          <w:b/>
          <w:color w:val="auto"/>
        </w:rPr>
        <w:t xml:space="preserve">3. </w:t>
      </w:r>
      <w:r w:rsidR="00644C99" w:rsidRPr="00637E9B">
        <w:rPr>
          <w:rFonts w:ascii="Times New Roman" w:hAnsi="Times New Roman" w:cs="Times New Roman"/>
          <w:b/>
          <w:color w:val="auto"/>
        </w:rPr>
        <w:t>Electron Affinity:</w:t>
      </w:r>
      <w:bookmarkEnd w:id="5"/>
    </w:p>
    <w:p w14:paraId="4DE0D0BC" w14:textId="20B76C92" w:rsidR="00644C99" w:rsidRPr="00637E9B" w:rsidRDefault="00644C99" w:rsidP="00644C99">
      <w:pPr>
        <w:numPr>
          <w:ilvl w:val="0"/>
          <w:numId w:val="5"/>
        </w:numPr>
        <w:rPr>
          <w:rFonts w:ascii="Times New Roman" w:hAnsi="Times New Roman" w:cs="Times New Roman"/>
          <w:sz w:val="24"/>
          <w:szCs w:val="24"/>
        </w:rPr>
      </w:pPr>
      <w:r w:rsidRPr="00637E9B">
        <w:rPr>
          <w:rFonts w:ascii="Times New Roman" w:hAnsi="Times New Roman" w:cs="Times New Roman"/>
          <w:sz w:val="24"/>
          <w:szCs w:val="24"/>
        </w:rPr>
        <w:t>Value: 4.1 eV [13]</w:t>
      </w:r>
      <w:r w:rsidRPr="00637E9B">
        <w:rPr>
          <w:rFonts w:ascii="Times New Roman" w:hAnsi="Times New Roman" w:cs="Times New Roman"/>
          <w:sz w:val="24"/>
          <w:szCs w:val="24"/>
        </w:rPr>
        <w:br/>
        <w:t>Electron affinity refers to the energy change when an electron is added to a neutral atom or molecule to form a negative ion. In GaN, a higher electron affinity enhances electron injection efficiency in devices</w:t>
      </w:r>
      <w:r w:rsidR="0010406E" w:rsidRPr="00637E9B">
        <w:rPr>
          <w:rFonts w:ascii="Times New Roman" w:eastAsia="MS Gothic" w:hAnsi="Times New Roman" w:cs="Times New Roman"/>
          <w:sz w:val="24"/>
          <w:szCs w:val="24"/>
        </w:rPr>
        <w:t>[</w:t>
      </w:r>
      <w:r w:rsidRPr="00637E9B">
        <w:rPr>
          <w:rFonts w:ascii="Times New Roman" w:hAnsi="Times New Roman" w:cs="Times New Roman"/>
          <w:sz w:val="24"/>
          <w:szCs w:val="24"/>
        </w:rPr>
        <w:t>19</w:t>
      </w:r>
      <w:r w:rsidR="0010406E" w:rsidRPr="00637E9B">
        <w:rPr>
          <w:rFonts w:ascii="Times New Roman" w:eastAsia="MS Gothic" w:hAnsi="Times New Roman" w:cs="Times New Roman"/>
          <w:sz w:val="24"/>
          <w:szCs w:val="24"/>
        </w:rPr>
        <w:t>]</w:t>
      </w:r>
      <w:r w:rsidRPr="00637E9B">
        <w:rPr>
          <w:rFonts w:ascii="Times New Roman" w:hAnsi="Times New Roman" w:cs="Times New Roman"/>
          <w:sz w:val="24"/>
          <w:szCs w:val="24"/>
        </w:rPr>
        <w:t>.</w:t>
      </w:r>
    </w:p>
    <w:p w14:paraId="44B4A44C" w14:textId="4D591B76" w:rsidR="00644C99" w:rsidRPr="00637E9B" w:rsidRDefault="00312368" w:rsidP="0010406E">
      <w:pPr>
        <w:pStyle w:val="Heading2"/>
        <w:rPr>
          <w:rFonts w:ascii="Times New Roman" w:hAnsi="Times New Roman" w:cs="Times New Roman"/>
          <w:b/>
          <w:color w:val="auto"/>
        </w:rPr>
      </w:pPr>
      <w:bookmarkStart w:id="6" w:name="_Toc180665083"/>
      <w:r w:rsidRPr="00637E9B">
        <w:rPr>
          <w:rFonts w:ascii="Times New Roman" w:hAnsi="Times New Roman" w:cs="Times New Roman"/>
          <w:b/>
          <w:color w:val="auto"/>
        </w:rPr>
        <w:t>4. Electron Mobility (µ</w:t>
      </w:r>
      <w:r w:rsidR="00644C99" w:rsidRPr="00637E9B">
        <w:rPr>
          <w:rFonts w:ascii="Times New Roman" w:hAnsi="Times New Roman" w:cs="Times New Roman"/>
          <w:b/>
          <w:color w:val="auto"/>
        </w:rPr>
        <w:t>):</w:t>
      </w:r>
      <w:bookmarkEnd w:id="6"/>
    </w:p>
    <w:p w14:paraId="610FD5F1" w14:textId="0B27E129" w:rsidR="00644C99" w:rsidRPr="00637E9B" w:rsidRDefault="00644C99" w:rsidP="00644C99">
      <w:pPr>
        <w:numPr>
          <w:ilvl w:val="0"/>
          <w:numId w:val="6"/>
        </w:numPr>
        <w:rPr>
          <w:rFonts w:ascii="Times New Roman" w:hAnsi="Times New Roman" w:cs="Times New Roman"/>
          <w:sz w:val="24"/>
          <w:szCs w:val="24"/>
        </w:rPr>
      </w:pPr>
      <w:r w:rsidRPr="00637E9B">
        <w:rPr>
          <w:rFonts w:ascii="Times New Roman" w:hAnsi="Times New Roman" w:cs="Times New Roman"/>
          <w:sz w:val="24"/>
          <w:szCs w:val="24"/>
        </w:rPr>
        <w:t>Value: 900 cm²/Vs [14]</w:t>
      </w:r>
      <w:r w:rsidRPr="00637E9B">
        <w:rPr>
          <w:rFonts w:ascii="Times New Roman" w:hAnsi="Times New Roman" w:cs="Times New Roman"/>
          <w:sz w:val="24"/>
          <w:szCs w:val="24"/>
        </w:rPr>
        <w:br/>
        <w:t xml:space="preserve">Electron mobility quantifies how quickly electrons can move through a semiconductor when an electric field is applied. High electron mobility in GaN contributes to its effectiveness in high-speed and high-frequency </w:t>
      </w:r>
      <w:r w:rsidR="00312368" w:rsidRPr="00637E9B">
        <w:rPr>
          <w:rFonts w:ascii="Times New Roman" w:hAnsi="Times New Roman" w:cs="Times New Roman"/>
          <w:sz w:val="24"/>
          <w:szCs w:val="24"/>
        </w:rPr>
        <w:t>applications</w:t>
      </w:r>
      <w:r w:rsidR="00312368" w:rsidRPr="00637E9B">
        <w:rPr>
          <w:rFonts w:ascii="Times New Roman" w:eastAsia="MS Gothic" w:hAnsi="Times New Roman" w:cs="Times New Roman"/>
          <w:sz w:val="24"/>
          <w:szCs w:val="24"/>
        </w:rPr>
        <w:t xml:space="preserve"> [</w:t>
      </w:r>
      <w:r w:rsidRPr="00637E9B">
        <w:rPr>
          <w:rFonts w:ascii="Times New Roman" w:hAnsi="Times New Roman" w:cs="Times New Roman"/>
          <w:sz w:val="24"/>
          <w:szCs w:val="24"/>
        </w:rPr>
        <w:t>20</w:t>
      </w:r>
      <w:r w:rsidR="0010406E" w:rsidRPr="00637E9B">
        <w:rPr>
          <w:rFonts w:ascii="Times New Roman" w:eastAsia="MS Gothic" w:hAnsi="Times New Roman" w:cs="Times New Roman"/>
          <w:sz w:val="24"/>
          <w:szCs w:val="24"/>
        </w:rPr>
        <w:t>]</w:t>
      </w:r>
      <w:r w:rsidRPr="00637E9B">
        <w:rPr>
          <w:rFonts w:ascii="Times New Roman" w:hAnsi="Times New Roman" w:cs="Times New Roman"/>
          <w:sz w:val="24"/>
          <w:szCs w:val="24"/>
        </w:rPr>
        <w:t>.</w:t>
      </w:r>
    </w:p>
    <w:p w14:paraId="378F72B1" w14:textId="0DD16067" w:rsidR="00644C99" w:rsidRPr="00637E9B" w:rsidRDefault="00312368" w:rsidP="0010406E">
      <w:pPr>
        <w:pStyle w:val="Heading2"/>
        <w:rPr>
          <w:rFonts w:ascii="Times New Roman" w:hAnsi="Times New Roman" w:cs="Times New Roman"/>
          <w:b/>
          <w:color w:val="auto"/>
        </w:rPr>
      </w:pPr>
      <w:bookmarkStart w:id="7" w:name="_Toc180665084"/>
      <w:r w:rsidRPr="00637E9B">
        <w:rPr>
          <w:rFonts w:ascii="Times New Roman" w:hAnsi="Times New Roman" w:cs="Times New Roman"/>
          <w:b/>
          <w:color w:val="auto"/>
        </w:rPr>
        <w:lastRenderedPageBreak/>
        <w:t>5. Hole Mobility (µ</w:t>
      </w:r>
      <w:r w:rsidR="00644C99" w:rsidRPr="00637E9B">
        <w:rPr>
          <w:rFonts w:ascii="Times New Roman" w:hAnsi="Times New Roman" w:cs="Times New Roman"/>
          <w:b/>
          <w:color w:val="auto"/>
        </w:rPr>
        <w:t>):</w:t>
      </w:r>
      <w:bookmarkEnd w:id="7"/>
    </w:p>
    <w:p w14:paraId="152FB89C" w14:textId="12D6D9C2" w:rsidR="00644C99" w:rsidRPr="00637E9B" w:rsidRDefault="00644C99" w:rsidP="00644C99">
      <w:pPr>
        <w:numPr>
          <w:ilvl w:val="0"/>
          <w:numId w:val="7"/>
        </w:numPr>
        <w:rPr>
          <w:rFonts w:ascii="Times New Roman" w:hAnsi="Times New Roman" w:cs="Times New Roman"/>
          <w:sz w:val="24"/>
          <w:szCs w:val="24"/>
        </w:rPr>
      </w:pPr>
      <w:r w:rsidRPr="00637E9B">
        <w:rPr>
          <w:rFonts w:ascii="Times New Roman" w:hAnsi="Times New Roman" w:cs="Times New Roman"/>
          <w:sz w:val="24"/>
          <w:szCs w:val="24"/>
        </w:rPr>
        <w:t>Value: 30 cm²/Vs [15]</w:t>
      </w:r>
      <w:r w:rsidRPr="00637E9B">
        <w:rPr>
          <w:rFonts w:ascii="Times New Roman" w:hAnsi="Times New Roman" w:cs="Times New Roman"/>
          <w:sz w:val="24"/>
          <w:szCs w:val="24"/>
        </w:rPr>
        <w:br/>
        <w:t>Hole mobility measures how quickly holes (the absence of an electron) can move through a semiconductor. The relatively low hole mobility in GaN impacts its overall device performance, especially in applications that rely on both charge carriers</w:t>
      </w:r>
      <w:r w:rsidR="0010406E" w:rsidRPr="00637E9B">
        <w:rPr>
          <w:rFonts w:ascii="Times New Roman" w:hAnsi="Times New Roman" w:cs="Times New Roman"/>
          <w:sz w:val="24"/>
          <w:szCs w:val="24"/>
        </w:rPr>
        <w:t xml:space="preserve"> </w:t>
      </w:r>
      <w:r w:rsidR="0010406E" w:rsidRPr="00637E9B">
        <w:rPr>
          <w:rFonts w:ascii="Times New Roman" w:eastAsia="MS Gothic" w:hAnsi="Times New Roman" w:cs="Times New Roman"/>
          <w:sz w:val="24"/>
          <w:szCs w:val="24"/>
        </w:rPr>
        <w:t>[</w:t>
      </w:r>
      <w:r w:rsidRPr="00637E9B">
        <w:rPr>
          <w:rFonts w:ascii="Times New Roman" w:hAnsi="Times New Roman" w:cs="Times New Roman"/>
          <w:sz w:val="24"/>
          <w:szCs w:val="24"/>
        </w:rPr>
        <w:t>21</w:t>
      </w:r>
      <w:r w:rsidR="0010406E" w:rsidRPr="00637E9B">
        <w:rPr>
          <w:rFonts w:ascii="Times New Roman" w:eastAsia="MS Gothic" w:hAnsi="Times New Roman" w:cs="Times New Roman"/>
          <w:sz w:val="24"/>
          <w:szCs w:val="24"/>
        </w:rPr>
        <w:t>]</w:t>
      </w:r>
      <w:r w:rsidRPr="00637E9B">
        <w:rPr>
          <w:rFonts w:ascii="Times New Roman" w:hAnsi="Times New Roman" w:cs="Times New Roman"/>
          <w:sz w:val="24"/>
          <w:szCs w:val="24"/>
        </w:rPr>
        <w:t>.</w:t>
      </w:r>
    </w:p>
    <w:p w14:paraId="62C9F703" w14:textId="19C08C69" w:rsidR="00644C99" w:rsidRPr="00637E9B" w:rsidRDefault="00312368" w:rsidP="0010406E">
      <w:pPr>
        <w:pStyle w:val="Heading2"/>
        <w:rPr>
          <w:rFonts w:ascii="Times New Roman" w:hAnsi="Times New Roman" w:cs="Times New Roman"/>
          <w:b/>
          <w:color w:val="auto"/>
        </w:rPr>
      </w:pPr>
      <w:bookmarkStart w:id="8" w:name="_Toc180665085"/>
      <w:r w:rsidRPr="00637E9B">
        <w:rPr>
          <w:rFonts w:ascii="Times New Roman" w:hAnsi="Times New Roman" w:cs="Times New Roman"/>
          <w:b/>
          <w:color w:val="auto"/>
        </w:rPr>
        <w:t xml:space="preserve">6. </w:t>
      </w:r>
      <w:r w:rsidR="00644C99" w:rsidRPr="00637E9B">
        <w:rPr>
          <w:rFonts w:ascii="Times New Roman" w:hAnsi="Times New Roman" w:cs="Times New Roman"/>
          <w:b/>
          <w:color w:val="auto"/>
        </w:rPr>
        <w:t>Saturation Electron Velocity (v_sat):</w:t>
      </w:r>
      <w:bookmarkEnd w:id="8"/>
    </w:p>
    <w:p w14:paraId="4463E31A" w14:textId="440BD460" w:rsidR="00446808" w:rsidRPr="00637E9B" w:rsidRDefault="00644C99" w:rsidP="00446808">
      <w:pPr>
        <w:numPr>
          <w:ilvl w:val="0"/>
          <w:numId w:val="8"/>
        </w:numPr>
        <w:rPr>
          <w:rFonts w:ascii="Times New Roman" w:hAnsi="Times New Roman" w:cs="Times New Roman"/>
          <w:sz w:val="24"/>
          <w:szCs w:val="24"/>
        </w:rPr>
      </w:pPr>
      <w:r w:rsidRPr="00637E9B">
        <w:rPr>
          <w:rFonts w:ascii="Times New Roman" w:hAnsi="Times New Roman" w:cs="Times New Roman"/>
          <w:sz w:val="24"/>
          <w:szCs w:val="24"/>
        </w:rPr>
        <w:t>Value: 2.5 × 10⁷ cm/s [16]</w:t>
      </w:r>
      <w:r w:rsidRPr="00637E9B">
        <w:rPr>
          <w:rFonts w:ascii="Times New Roman" w:hAnsi="Times New Roman" w:cs="Times New Roman"/>
          <w:sz w:val="24"/>
          <w:szCs w:val="24"/>
        </w:rPr>
        <w:br/>
        <w:t>Saturation electron velocity is the maximum velocity that charge carriers can achieve in a semiconductor under high electric fields. A high saturation velocity in GaN allows for better performance in high-frequency switching applications</w:t>
      </w:r>
      <w:r w:rsidR="00E82C98" w:rsidRPr="00637E9B">
        <w:rPr>
          <w:rFonts w:ascii="Times New Roman" w:hAnsi="Times New Roman" w:cs="Times New Roman"/>
          <w:sz w:val="24"/>
          <w:szCs w:val="24"/>
        </w:rPr>
        <w:t xml:space="preserve"> </w:t>
      </w:r>
      <w:r w:rsidR="0010406E" w:rsidRPr="00637E9B">
        <w:rPr>
          <w:rFonts w:ascii="Times New Roman" w:eastAsia="MS Gothic" w:hAnsi="Times New Roman" w:cs="Times New Roman"/>
          <w:sz w:val="24"/>
          <w:szCs w:val="24"/>
        </w:rPr>
        <w:t>[</w:t>
      </w:r>
      <w:r w:rsidRPr="00637E9B">
        <w:rPr>
          <w:rFonts w:ascii="Times New Roman" w:hAnsi="Times New Roman" w:cs="Times New Roman"/>
          <w:sz w:val="24"/>
          <w:szCs w:val="24"/>
        </w:rPr>
        <w:t>22</w:t>
      </w:r>
      <w:r w:rsidR="0010406E" w:rsidRPr="00637E9B">
        <w:rPr>
          <w:rFonts w:ascii="Times New Roman" w:hAnsi="Times New Roman" w:cs="Times New Roman"/>
          <w:sz w:val="24"/>
          <w:szCs w:val="24"/>
        </w:rPr>
        <w:t>]</w:t>
      </w:r>
      <w:r w:rsidRPr="00637E9B">
        <w:rPr>
          <w:rFonts w:ascii="Times New Roman" w:hAnsi="Times New Roman" w:cs="Times New Roman"/>
          <w:sz w:val="24"/>
          <w:szCs w:val="24"/>
        </w:rPr>
        <w:t>.</w:t>
      </w:r>
    </w:p>
    <w:p w14:paraId="5EFB897F" w14:textId="4599CE09" w:rsidR="00E234C4" w:rsidRPr="00637E9B" w:rsidRDefault="005C7767" w:rsidP="00E234C4">
      <w:pPr>
        <w:pStyle w:val="Heading1"/>
        <w:jc w:val="left"/>
      </w:pPr>
      <w:bookmarkStart w:id="9" w:name="_Toc180665086"/>
      <w:r w:rsidRPr="00637E9B">
        <w:rPr>
          <w:u w:color="000000"/>
        </w:rPr>
        <w:t>Output Diagram:</w:t>
      </w:r>
      <w:bookmarkEnd w:id="9"/>
      <w:r w:rsidRPr="00637E9B">
        <w:t xml:space="preserve"> </w:t>
      </w:r>
      <w:r w:rsidR="00E234C4" w:rsidRPr="00637E9B">
        <w:t>7nm</w:t>
      </w:r>
    </w:p>
    <w:p w14:paraId="38820C1B" w14:textId="77777777" w:rsidR="00E234C4" w:rsidRPr="00637E9B" w:rsidRDefault="00E234C4" w:rsidP="00E234C4">
      <w:pPr>
        <w:rPr>
          <w:rFonts w:ascii="Times New Roman" w:hAnsi="Times New Roman" w:cs="Times New Roman"/>
        </w:rPr>
      </w:pPr>
    </w:p>
    <w:p w14:paraId="197FD350" w14:textId="5F1009DB" w:rsidR="00106B60" w:rsidRPr="00637E9B" w:rsidRDefault="00E234C4" w:rsidP="00106B60">
      <w:pPr>
        <w:spacing w:after="0"/>
        <w:ind w:left="101"/>
        <w:rPr>
          <w:rFonts w:ascii="Times New Roman" w:hAnsi="Times New Roman" w:cs="Times New Roman"/>
        </w:rPr>
      </w:pPr>
      <w:r w:rsidRPr="00637E9B">
        <w:rPr>
          <w:rFonts w:ascii="Times New Roman" w:hAnsi="Times New Roman" w:cs="Times New Roman"/>
          <w:noProof/>
        </w:rPr>
        <w:drawing>
          <wp:inline distT="0" distB="0" distL="0" distR="0" wp14:anchorId="0556F3D9" wp14:editId="607806FE">
            <wp:extent cx="5943600" cy="23323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7_vd0.03V.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332355"/>
                    </a:xfrm>
                    <a:prstGeom prst="rect">
                      <a:avLst/>
                    </a:prstGeom>
                  </pic:spPr>
                </pic:pic>
              </a:graphicData>
            </a:graphic>
          </wp:inline>
        </w:drawing>
      </w:r>
    </w:p>
    <w:p w14:paraId="518551A1" w14:textId="41D62D10" w:rsidR="005A5DF8" w:rsidRPr="00637E9B" w:rsidRDefault="00E234C4" w:rsidP="00E234C4">
      <w:pPr>
        <w:spacing w:after="3"/>
        <w:ind w:right="1"/>
        <w:jc w:val="center"/>
        <w:rPr>
          <w:rFonts w:ascii="Times New Roman" w:hAnsi="Times New Roman" w:cs="Times New Roman"/>
          <w:b/>
        </w:rPr>
      </w:pPr>
      <w:r w:rsidRPr="00637E9B">
        <w:rPr>
          <w:rFonts w:ascii="Times New Roman" w:hAnsi="Times New Roman" w:cs="Times New Roman"/>
          <w:b/>
        </w:rPr>
        <w:t>Fig 1</w:t>
      </w:r>
      <w:r w:rsidR="005A5DF8" w:rsidRPr="00637E9B">
        <w:rPr>
          <w:rFonts w:ascii="Times New Roman" w:hAnsi="Times New Roman" w:cs="Times New Roman"/>
          <w:b/>
        </w:rPr>
        <w:t xml:space="preserve">: </w:t>
      </w:r>
      <w:r w:rsidR="009220D3" w:rsidRPr="00637E9B">
        <w:rPr>
          <w:rFonts w:ascii="Times New Roman" w:hAnsi="Times New Roman" w:cs="Times New Roman"/>
          <w:b/>
        </w:rPr>
        <w:t>Data from GaN_SiO2_GAAFET_vd0.03_vg0.str</w:t>
      </w:r>
      <w:r w:rsidRPr="00637E9B">
        <w:rPr>
          <w:rFonts w:ascii="Times New Roman" w:hAnsi="Times New Roman" w:cs="Times New Roman"/>
          <w:b/>
        </w:rPr>
        <w:t xml:space="preserve"> vertical.</w:t>
      </w:r>
    </w:p>
    <w:p w14:paraId="582AD519" w14:textId="77777777" w:rsidR="00E234C4" w:rsidRPr="00637E9B" w:rsidRDefault="00E234C4" w:rsidP="005A5DF8">
      <w:pPr>
        <w:spacing w:after="3"/>
        <w:ind w:left="19" w:right="1" w:hanging="10"/>
        <w:jc w:val="center"/>
        <w:rPr>
          <w:rFonts w:ascii="Times New Roman" w:hAnsi="Times New Roman" w:cs="Times New Roman"/>
        </w:rPr>
      </w:pPr>
    </w:p>
    <w:p w14:paraId="0299660F" w14:textId="56DC2123" w:rsidR="009D6FB6" w:rsidRPr="00637E9B" w:rsidRDefault="00E234C4" w:rsidP="00106B60">
      <w:pPr>
        <w:spacing w:after="0"/>
        <w:rPr>
          <w:rFonts w:ascii="Times New Roman" w:hAnsi="Times New Roman" w:cs="Times New Roman"/>
        </w:rPr>
      </w:pPr>
      <w:r w:rsidRPr="00637E9B">
        <w:rPr>
          <w:rFonts w:ascii="Times New Roman" w:hAnsi="Times New Roman" w:cs="Times New Roman"/>
          <w:noProof/>
        </w:rPr>
        <w:drawing>
          <wp:inline distT="0" distB="0" distL="0" distR="0" wp14:anchorId="484CB0BE" wp14:editId="106C95EC">
            <wp:extent cx="5943600" cy="2311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7_vd0.03H.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311400"/>
                    </a:xfrm>
                    <a:prstGeom prst="rect">
                      <a:avLst/>
                    </a:prstGeom>
                  </pic:spPr>
                </pic:pic>
              </a:graphicData>
            </a:graphic>
          </wp:inline>
        </w:drawing>
      </w:r>
    </w:p>
    <w:p w14:paraId="3B6BDE4D" w14:textId="31649945" w:rsidR="00E234C4" w:rsidRPr="00637E9B" w:rsidRDefault="00E234C4" w:rsidP="00E234C4">
      <w:pPr>
        <w:spacing w:after="0"/>
        <w:jc w:val="center"/>
        <w:rPr>
          <w:rFonts w:ascii="Times New Roman" w:hAnsi="Times New Roman" w:cs="Times New Roman"/>
          <w:b/>
        </w:rPr>
      </w:pPr>
      <w:r w:rsidRPr="00637E9B">
        <w:rPr>
          <w:rFonts w:ascii="Times New Roman" w:hAnsi="Times New Roman" w:cs="Times New Roman"/>
          <w:b/>
        </w:rPr>
        <w:t>Fig 2: Data from GaN_SiO2_GAAFET_vd0.03_vg0.str horizontal.</w:t>
      </w:r>
    </w:p>
    <w:p w14:paraId="55F02151" w14:textId="77777777" w:rsidR="00E234C4" w:rsidRPr="00637E9B" w:rsidRDefault="00E234C4" w:rsidP="00106B60">
      <w:pPr>
        <w:spacing w:after="0"/>
        <w:rPr>
          <w:rFonts w:ascii="Times New Roman" w:hAnsi="Times New Roman" w:cs="Times New Roman"/>
        </w:rPr>
      </w:pPr>
    </w:p>
    <w:p w14:paraId="51ECF563" w14:textId="478BEB7C" w:rsidR="009D6FB6" w:rsidRPr="00637E9B" w:rsidRDefault="00E234C4">
      <w:pPr>
        <w:spacing w:after="0"/>
        <w:rPr>
          <w:rFonts w:ascii="Times New Roman" w:hAnsi="Times New Roman" w:cs="Times New Roman"/>
        </w:rPr>
      </w:pPr>
      <w:r w:rsidRPr="00637E9B">
        <w:rPr>
          <w:rFonts w:ascii="Times New Roman" w:hAnsi="Times New Roman" w:cs="Times New Roman"/>
          <w:noProof/>
        </w:rPr>
        <w:lastRenderedPageBreak/>
        <w:drawing>
          <wp:inline distT="0" distB="0" distL="0" distR="0" wp14:anchorId="5DD5D155" wp14:editId="22030270">
            <wp:extent cx="5943600" cy="23310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7_vd1V.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331085"/>
                    </a:xfrm>
                    <a:prstGeom prst="rect">
                      <a:avLst/>
                    </a:prstGeom>
                  </pic:spPr>
                </pic:pic>
              </a:graphicData>
            </a:graphic>
          </wp:inline>
        </w:drawing>
      </w:r>
    </w:p>
    <w:p w14:paraId="0A8EA9B1" w14:textId="0BADC79A" w:rsidR="005A5DF8" w:rsidRPr="00637E9B" w:rsidRDefault="005A5DF8" w:rsidP="005A5DF8">
      <w:pPr>
        <w:spacing w:after="0"/>
        <w:jc w:val="center"/>
        <w:rPr>
          <w:rFonts w:ascii="Times New Roman" w:hAnsi="Times New Roman" w:cs="Times New Roman"/>
          <w:b/>
        </w:rPr>
      </w:pPr>
      <w:r w:rsidRPr="00637E9B">
        <w:rPr>
          <w:rFonts w:ascii="Times New Roman" w:hAnsi="Times New Roman" w:cs="Times New Roman"/>
          <w:b/>
        </w:rPr>
        <w:t xml:space="preserve">Fig 3: </w:t>
      </w:r>
      <w:r w:rsidR="009220D3" w:rsidRPr="00637E9B">
        <w:rPr>
          <w:rFonts w:ascii="Times New Roman" w:hAnsi="Times New Roman" w:cs="Times New Roman"/>
          <w:b/>
        </w:rPr>
        <w:t>Data from GaN_SiO2_GAAFET_vd1_vg0.str</w:t>
      </w:r>
      <w:r w:rsidR="00E234C4" w:rsidRPr="00637E9B">
        <w:rPr>
          <w:rFonts w:ascii="Times New Roman" w:hAnsi="Times New Roman" w:cs="Times New Roman"/>
          <w:b/>
        </w:rPr>
        <w:t xml:space="preserve"> vertical.</w:t>
      </w:r>
    </w:p>
    <w:p w14:paraId="24CF23CE" w14:textId="77777777" w:rsidR="00E234C4" w:rsidRPr="00637E9B" w:rsidRDefault="00E234C4" w:rsidP="005A5DF8">
      <w:pPr>
        <w:spacing w:after="0"/>
        <w:jc w:val="center"/>
        <w:rPr>
          <w:rFonts w:ascii="Times New Roman" w:hAnsi="Times New Roman" w:cs="Times New Roman"/>
          <w:b/>
        </w:rPr>
      </w:pPr>
    </w:p>
    <w:p w14:paraId="49CCD834" w14:textId="6767B64D" w:rsidR="00E234C4" w:rsidRPr="00637E9B" w:rsidRDefault="00E234C4" w:rsidP="005A5DF8">
      <w:pPr>
        <w:spacing w:after="0"/>
        <w:jc w:val="center"/>
        <w:rPr>
          <w:rFonts w:ascii="Times New Roman" w:hAnsi="Times New Roman" w:cs="Times New Roman"/>
        </w:rPr>
      </w:pPr>
      <w:r w:rsidRPr="00637E9B">
        <w:rPr>
          <w:rFonts w:ascii="Times New Roman" w:hAnsi="Times New Roman" w:cs="Times New Roman"/>
          <w:noProof/>
        </w:rPr>
        <w:drawing>
          <wp:inline distT="0" distB="0" distL="0" distR="0" wp14:anchorId="76244B35" wp14:editId="6BA3F2FD">
            <wp:extent cx="5943600" cy="23190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7_vd1H.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319020"/>
                    </a:xfrm>
                    <a:prstGeom prst="rect">
                      <a:avLst/>
                    </a:prstGeom>
                  </pic:spPr>
                </pic:pic>
              </a:graphicData>
            </a:graphic>
          </wp:inline>
        </w:drawing>
      </w:r>
    </w:p>
    <w:p w14:paraId="4DD0BA6D" w14:textId="257AD5A1" w:rsidR="00E234C4" w:rsidRPr="00637E9B" w:rsidRDefault="00E234C4" w:rsidP="00E234C4">
      <w:pPr>
        <w:spacing w:after="0"/>
        <w:jc w:val="center"/>
        <w:rPr>
          <w:rFonts w:ascii="Times New Roman" w:hAnsi="Times New Roman" w:cs="Times New Roman"/>
          <w:b/>
        </w:rPr>
      </w:pPr>
      <w:r w:rsidRPr="00637E9B">
        <w:rPr>
          <w:rFonts w:ascii="Times New Roman" w:hAnsi="Times New Roman" w:cs="Times New Roman"/>
          <w:b/>
        </w:rPr>
        <w:t>Fig 4: Data from GaN_SiO2_GAAFET_vd1_vg0.str horizontal.</w:t>
      </w:r>
    </w:p>
    <w:p w14:paraId="2A5A73B9" w14:textId="77777777" w:rsidR="00E234C4" w:rsidRPr="00637E9B" w:rsidRDefault="00E234C4" w:rsidP="00E234C4">
      <w:pPr>
        <w:spacing w:after="0"/>
        <w:rPr>
          <w:rFonts w:ascii="Times New Roman" w:hAnsi="Times New Roman" w:cs="Times New Roman"/>
          <w:b/>
          <w:sz w:val="24"/>
          <w:szCs w:val="24"/>
        </w:rPr>
      </w:pPr>
    </w:p>
    <w:p w14:paraId="74624D3D" w14:textId="52305F8D" w:rsidR="00E234C4" w:rsidRPr="00637E9B" w:rsidRDefault="00E234C4" w:rsidP="00E234C4">
      <w:pPr>
        <w:spacing w:after="0"/>
        <w:rPr>
          <w:rFonts w:ascii="Times New Roman" w:hAnsi="Times New Roman" w:cs="Times New Roman"/>
          <w:b/>
          <w:sz w:val="24"/>
          <w:szCs w:val="24"/>
        </w:rPr>
      </w:pPr>
      <w:r w:rsidRPr="00637E9B">
        <w:rPr>
          <w:rFonts w:ascii="Times New Roman" w:hAnsi="Times New Roman" w:cs="Times New Roman"/>
          <w:b/>
          <w:sz w:val="24"/>
          <w:szCs w:val="24"/>
        </w:rPr>
        <w:t>ID vs VGS curve (characteristic):</w:t>
      </w:r>
    </w:p>
    <w:p w14:paraId="14233676" w14:textId="7A3A0F7F" w:rsidR="00E234C4" w:rsidRPr="00637E9B" w:rsidRDefault="00E234C4" w:rsidP="00E234C4">
      <w:pPr>
        <w:spacing w:after="0"/>
        <w:jc w:val="center"/>
        <w:rPr>
          <w:rFonts w:ascii="Times New Roman" w:hAnsi="Times New Roman" w:cs="Times New Roman"/>
          <w:b/>
        </w:rPr>
      </w:pPr>
      <w:r w:rsidRPr="00637E9B">
        <w:rPr>
          <w:rFonts w:ascii="Times New Roman" w:hAnsi="Times New Roman" w:cs="Times New Roman"/>
          <w:b/>
          <w:noProof/>
        </w:rPr>
        <w:drawing>
          <wp:inline distT="0" distB="0" distL="0" distR="0" wp14:anchorId="6A599C93" wp14:editId="5E380092">
            <wp:extent cx="5943600" cy="23260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7_2.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326005"/>
                    </a:xfrm>
                    <a:prstGeom prst="rect">
                      <a:avLst/>
                    </a:prstGeom>
                  </pic:spPr>
                </pic:pic>
              </a:graphicData>
            </a:graphic>
          </wp:inline>
        </w:drawing>
      </w:r>
    </w:p>
    <w:p w14:paraId="67E3B80F" w14:textId="7E0B243C" w:rsidR="00637E9B" w:rsidRPr="00637E9B" w:rsidRDefault="00E234C4" w:rsidP="00637E9B">
      <w:pPr>
        <w:spacing w:after="0"/>
        <w:jc w:val="center"/>
        <w:rPr>
          <w:rFonts w:ascii="Times New Roman" w:hAnsi="Times New Roman" w:cs="Times New Roman"/>
          <w:b/>
        </w:rPr>
      </w:pPr>
      <w:r w:rsidRPr="00637E9B">
        <w:rPr>
          <w:rFonts w:ascii="Times New Roman" w:hAnsi="Times New Roman" w:cs="Times New Roman"/>
          <w:b/>
        </w:rPr>
        <w:t>Fig 5: Data from GaN_SiO2_GAAFET_Id vs Vg curve</w:t>
      </w:r>
      <w:r w:rsidR="00637E9B" w:rsidRPr="00637E9B">
        <w:rPr>
          <w:rFonts w:ascii="Times New Roman" w:hAnsi="Times New Roman" w:cs="Times New Roman"/>
          <w:b/>
        </w:rPr>
        <w:t>.</w:t>
      </w:r>
    </w:p>
    <w:p w14:paraId="5C02BB6E" w14:textId="261905E5" w:rsidR="00E234C4" w:rsidRPr="00637E9B" w:rsidRDefault="00E234C4" w:rsidP="00637E9B">
      <w:pPr>
        <w:spacing w:after="0"/>
        <w:rPr>
          <w:rFonts w:ascii="Times New Roman" w:hAnsi="Times New Roman" w:cs="Times New Roman"/>
          <w:b/>
          <w:sz w:val="44"/>
          <w:szCs w:val="44"/>
        </w:rPr>
      </w:pPr>
      <w:r w:rsidRPr="00637E9B">
        <w:rPr>
          <w:rFonts w:ascii="Times New Roman" w:hAnsi="Times New Roman" w:cs="Times New Roman"/>
          <w:b/>
          <w:sz w:val="44"/>
          <w:szCs w:val="44"/>
        </w:rPr>
        <w:lastRenderedPageBreak/>
        <w:t>Output Diagram: 14nm</w:t>
      </w:r>
    </w:p>
    <w:p w14:paraId="2903F1FE" w14:textId="77777777" w:rsidR="00637E9B" w:rsidRPr="00637E9B" w:rsidRDefault="00637E9B" w:rsidP="00637E9B">
      <w:pPr>
        <w:spacing w:after="0"/>
        <w:rPr>
          <w:rFonts w:ascii="Times New Roman" w:hAnsi="Times New Roman" w:cs="Times New Roman"/>
          <w:b/>
        </w:rPr>
      </w:pPr>
    </w:p>
    <w:p w14:paraId="1833AF8D" w14:textId="3EE13F54" w:rsidR="00FB40C8" w:rsidRPr="00637E9B" w:rsidRDefault="00E234C4" w:rsidP="00E234C4">
      <w:pPr>
        <w:spacing w:after="0"/>
        <w:rPr>
          <w:rFonts w:ascii="Times New Roman" w:hAnsi="Times New Roman" w:cs="Times New Roman"/>
          <w:b/>
          <w:sz w:val="44"/>
          <w:szCs w:val="44"/>
        </w:rPr>
      </w:pPr>
      <w:r w:rsidRPr="00637E9B">
        <w:rPr>
          <w:rFonts w:ascii="Times New Roman" w:hAnsi="Times New Roman" w:cs="Times New Roman"/>
          <w:b/>
          <w:noProof/>
          <w:sz w:val="44"/>
          <w:szCs w:val="44"/>
        </w:rPr>
        <w:drawing>
          <wp:inline distT="0" distB="0" distL="0" distR="0" wp14:anchorId="0A5764F5" wp14:editId="71EFEF21">
            <wp:extent cx="5943600" cy="23463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4_vd0.03H.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346325"/>
                    </a:xfrm>
                    <a:prstGeom prst="rect">
                      <a:avLst/>
                    </a:prstGeom>
                  </pic:spPr>
                </pic:pic>
              </a:graphicData>
            </a:graphic>
          </wp:inline>
        </w:drawing>
      </w:r>
      <w:bookmarkStart w:id="10" w:name="_Toc180665087"/>
    </w:p>
    <w:p w14:paraId="44AA716B" w14:textId="540377E0" w:rsidR="00E234C4" w:rsidRPr="00637E9B" w:rsidRDefault="008A0C31" w:rsidP="00E234C4">
      <w:pPr>
        <w:spacing w:after="0"/>
        <w:jc w:val="center"/>
        <w:rPr>
          <w:rFonts w:ascii="Times New Roman" w:hAnsi="Times New Roman" w:cs="Times New Roman"/>
          <w:b/>
        </w:rPr>
      </w:pPr>
      <w:r>
        <w:rPr>
          <w:rFonts w:ascii="Times New Roman" w:hAnsi="Times New Roman" w:cs="Times New Roman"/>
          <w:b/>
        </w:rPr>
        <w:t>Fig 6</w:t>
      </w:r>
      <w:r w:rsidR="00E234C4" w:rsidRPr="00637E9B">
        <w:rPr>
          <w:rFonts w:ascii="Times New Roman" w:hAnsi="Times New Roman" w:cs="Times New Roman"/>
          <w:b/>
        </w:rPr>
        <w:t>: Data from GaN_SiO2_GAAFET_vd0.03_vg0.str vertical.</w:t>
      </w:r>
    </w:p>
    <w:p w14:paraId="6AAB821D" w14:textId="77777777" w:rsidR="00E234C4" w:rsidRPr="00637E9B" w:rsidRDefault="00E234C4" w:rsidP="00E234C4">
      <w:pPr>
        <w:spacing w:after="0"/>
        <w:jc w:val="center"/>
        <w:rPr>
          <w:rFonts w:ascii="Times New Roman" w:hAnsi="Times New Roman" w:cs="Times New Roman"/>
          <w:b/>
        </w:rPr>
      </w:pPr>
    </w:p>
    <w:p w14:paraId="70C84F54" w14:textId="50AB8B9F" w:rsidR="00E234C4" w:rsidRPr="00637E9B" w:rsidRDefault="00E234C4" w:rsidP="00E234C4">
      <w:pPr>
        <w:spacing w:after="0"/>
        <w:jc w:val="center"/>
        <w:rPr>
          <w:rFonts w:ascii="Times New Roman" w:hAnsi="Times New Roman" w:cs="Times New Roman"/>
          <w:b/>
        </w:rPr>
      </w:pPr>
      <w:r w:rsidRPr="00637E9B">
        <w:rPr>
          <w:rFonts w:ascii="Times New Roman" w:hAnsi="Times New Roman" w:cs="Times New Roman"/>
          <w:b/>
          <w:noProof/>
        </w:rPr>
        <w:drawing>
          <wp:inline distT="0" distB="0" distL="0" distR="0" wp14:anchorId="68C8DA1C" wp14:editId="55503A04">
            <wp:extent cx="5943600" cy="23482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4_vd0.03V.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348230"/>
                    </a:xfrm>
                    <a:prstGeom prst="rect">
                      <a:avLst/>
                    </a:prstGeom>
                  </pic:spPr>
                </pic:pic>
              </a:graphicData>
            </a:graphic>
          </wp:inline>
        </w:drawing>
      </w:r>
    </w:p>
    <w:p w14:paraId="71EDDA74" w14:textId="2E8735DB" w:rsidR="00E234C4" w:rsidRPr="00637E9B" w:rsidRDefault="008A0C31" w:rsidP="00E234C4">
      <w:pPr>
        <w:spacing w:after="0"/>
        <w:jc w:val="center"/>
        <w:rPr>
          <w:rFonts w:ascii="Times New Roman" w:hAnsi="Times New Roman" w:cs="Times New Roman"/>
          <w:b/>
        </w:rPr>
      </w:pPr>
      <w:r>
        <w:rPr>
          <w:rFonts w:ascii="Times New Roman" w:hAnsi="Times New Roman" w:cs="Times New Roman"/>
          <w:b/>
        </w:rPr>
        <w:t>Fig 7</w:t>
      </w:r>
      <w:r w:rsidR="00E234C4" w:rsidRPr="00637E9B">
        <w:rPr>
          <w:rFonts w:ascii="Times New Roman" w:hAnsi="Times New Roman" w:cs="Times New Roman"/>
          <w:b/>
        </w:rPr>
        <w:t>: Data from GaN_SiO2_GAAFET_vd0.03_vg0.str horizontal.</w:t>
      </w:r>
    </w:p>
    <w:p w14:paraId="00CCA2C5" w14:textId="77777777" w:rsidR="00637E9B" w:rsidRPr="00637E9B" w:rsidRDefault="00637E9B" w:rsidP="00E234C4">
      <w:pPr>
        <w:spacing w:after="0"/>
        <w:jc w:val="center"/>
        <w:rPr>
          <w:rFonts w:ascii="Times New Roman" w:hAnsi="Times New Roman" w:cs="Times New Roman"/>
          <w:b/>
        </w:rPr>
      </w:pPr>
    </w:p>
    <w:p w14:paraId="6018319F" w14:textId="4F00EB9A" w:rsidR="00E234C4" w:rsidRPr="00637E9B" w:rsidRDefault="00637E9B" w:rsidP="00E234C4">
      <w:pPr>
        <w:spacing w:after="0"/>
        <w:jc w:val="center"/>
        <w:rPr>
          <w:rFonts w:ascii="Times New Roman" w:hAnsi="Times New Roman" w:cs="Times New Roman"/>
          <w:b/>
        </w:rPr>
      </w:pPr>
      <w:r w:rsidRPr="00637E9B">
        <w:rPr>
          <w:rFonts w:ascii="Times New Roman" w:hAnsi="Times New Roman" w:cs="Times New Roman"/>
          <w:b/>
          <w:noProof/>
        </w:rPr>
        <w:lastRenderedPageBreak/>
        <w:drawing>
          <wp:inline distT="0" distB="0" distL="0" distR="0" wp14:anchorId="20CD6C97" wp14:editId="7A6E6EC5">
            <wp:extent cx="5943600" cy="233616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4_vd1H.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336165"/>
                    </a:xfrm>
                    <a:prstGeom prst="rect">
                      <a:avLst/>
                    </a:prstGeom>
                  </pic:spPr>
                </pic:pic>
              </a:graphicData>
            </a:graphic>
          </wp:inline>
        </w:drawing>
      </w:r>
    </w:p>
    <w:p w14:paraId="56C8AAC0" w14:textId="68DF19E4" w:rsidR="00637E9B" w:rsidRPr="00637E9B" w:rsidRDefault="008A0C31" w:rsidP="00637E9B">
      <w:pPr>
        <w:spacing w:after="0"/>
        <w:jc w:val="center"/>
        <w:rPr>
          <w:rFonts w:ascii="Times New Roman" w:hAnsi="Times New Roman" w:cs="Times New Roman"/>
          <w:b/>
        </w:rPr>
      </w:pPr>
      <w:r>
        <w:rPr>
          <w:rFonts w:ascii="Times New Roman" w:hAnsi="Times New Roman" w:cs="Times New Roman"/>
          <w:b/>
        </w:rPr>
        <w:t>Fig 8</w:t>
      </w:r>
      <w:r w:rsidR="00637E9B" w:rsidRPr="00637E9B">
        <w:rPr>
          <w:rFonts w:ascii="Times New Roman" w:hAnsi="Times New Roman" w:cs="Times New Roman"/>
          <w:b/>
        </w:rPr>
        <w:t>: Data from GaN_SiO2_GAAFET_vd1_vg0.str vertical.</w:t>
      </w:r>
    </w:p>
    <w:p w14:paraId="022C97A4" w14:textId="77777777" w:rsidR="00637E9B" w:rsidRPr="00637E9B" w:rsidRDefault="00637E9B" w:rsidP="00637E9B">
      <w:pPr>
        <w:spacing w:after="0"/>
        <w:jc w:val="center"/>
        <w:rPr>
          <w:rFonts w:ascii="Times New Roman" w:hAnsi="Times New Roman" w:cs="Times New Roman"/>
          <w:b/>
        </w:rPr>
      </w:pPr>
    </w:p>
    <w:p w14:paraId="715B4DE8" w14:textId="03C219F7" w:rsidR="00637E9B" w:rsidRPr="00637E9B" w:rsidRDefault="00637E9B" w:rsidP="00E234C4">
      <w:pPr>
        <w:spacing w:after="0"/>
        <w:jc w:val="center"/>
        <w:rPr>
          <w:rFonts w:ascii="Times New Roman" w:hAnsi="Times New Roman" w:cs="Times New Roman"/>
          <w:b/>
        </w:rPr>
      </w:pPr>
      <w:r w:rsidRPr="00637E9B">
        <w:rPr>
          <w:rFonts w:ascii="Times New Roman" w:hAnsi="Times New Roman" w:cs="Times New Roman"/>
          <w:b/>
          <w:noProof/>
        </w:rPr>
        <w:drawing>
          <wp:inline distT="0" distB="0" distL="0" distR="0" wp14:anchorId="562DE2E3" wp14:editId="469DD2E0">
            <wp:extent cx="5943600" cy="23145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4_vd1V.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314575"/>
                    </a:xfrm>
                    <a:prstGeom prst="rect">
                      <a:avLst/>
                    </a:prstGeom>
                  </pic:spPr>
                </pic:pic>
              </a:graphicData>
            </a:graphic>
          </wp:inline>
        </w:drawing>
      </w:r>
    </w:p>
    <w:p w14:paraId="52CFF7F5" w14:textId="1D2894CB" w:rsidR="00637E9B" w:rsidRPr="00637E9B" w:rsidRDefault="008A0C31" w:rsidP="00637E9B">
      <w:pPr>
        <w:spacing w:after="0"/>
        <w:jc w:val="center"/>
        <w:rPr>
          <w:rFonts w:ascii="Times New Roman" w:hAnsi="Times New Roman" w:cs="Times New Roman"/>
          <w:b/>
        </w:rPr>
      </w:pPr>
      <w:r>
        <w:rPr>
          <w:rFonts w:ascii="Times New Roman" w:hAnsi="Times New Roman" w:cs="Times New Roman"/>
          <w:b/>
        </w:rPr>
        <w:t>Fig 9</w:t>
      </w:r>
      <w:r w:rsidR="00637E9B" w:rsidRPr="00637E9B">
        <w:rPr>
          <w:rFonts w:ascii="Times New Roman" w:hAnsi="Times New Roman" w:cs="Times New Roman"/>
          <w:b/>
        </w:rPr>
        <w:t>: Data from GaN_SiO2_GAAFET_vd1_vg0.str horizontal.</w:t>
      </w:r>
    </w:p>
    <w:p w14:paraId="62475081" w14:textId="2F7D2BC8" w:rsidR="00E234C4" w:rsidRPr="00637E9B" w:rsidRDefault="00E234C4" w:rsidP="00E234C4">
      <w:pPr>
        <w:spacing w:after="0"/>
        <w:rPr>
          <w:rFonts w:ascii="Times New Roman" w:hAnsi="Times New Roman" w:cs="Times New Roman"/>
          <w:b/>
        </w:rPr>
      </w:pPr>
    </w:p>
    <w:p w14:paraId="2102E5D5" w14:textId="7005529F" w:rsidR="006D4194" w:rsidRPr="00637E9B" w:rsidRDefault="006D4194" w:rsidP="006D4194">
      <w:pPr>
        <w:pStyle w:val="Heading2"/>
        <w:rPr>
          <w:rFonts w:ascii="Times New Roman" w:hAnsi="Times New Roman" w:cs="Times New Roman"/>
          <w:b/>
          <w:color w:val="auto"/>
          <w:sz w:val="24"/>
          <w:szCs w:val="24"/>
        </w:rPr>
      </w:pPr>
      <w:r w:rsidRPr="00637E9B">
        <w:rPr>
          <w:rFonts w:ascii="Times New Roman" w:hAnsi="Times New Roman" w:cs="Times New Roman"/>
          <w:b/>
          <w:color w:val="auto"/>
          <w:sz w:val="24"/>
          <w:szCs w:val="24"/>
        </w:rPr>
        <w:t>ID vs VGS curve (characteristic):</w:t>
      </w:r>
      <w:bookmarkEnd w:id="10"/>
    </w:p>
    <w:p w14:paraId="173F9C18" w14:textId="0C7A13CD" w:rsidR="00637E9B" w:rsidRPr="00637E9B" w:rsidRDefault="00637E9B" w:rsidP="00637E9B">
      <w:pPr>
        <w:jc w:val="center"/>
        <w:rPr>
          <w:rFonts w:ascii="Times New Roman" w:hAnsi="Times New Roman" w:cs="Times New Roman"/>
        </w:rPr>
      </w:pPr>
      <w:r w:rsidRPr="00637E9B">
        <w:rPr>
          <w:rFonts w:ascii="Times New Roman" w:hAnsi="Times New Roman" w:cs="Times New Roman"/>
          <w:noProof/>
        </w:rPr>
        <w:drawing>
          <wp:inline distT="0" distB="0" distL="0" distR="0" wp14:anchorId="4E824849" wp14:editId="5C052A75">
            <wp:extent cx="5598957" cy="2337684"/>
            <wp:effectExtent l="0" t="0" r="1905"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4_2.PNG"/>
                    <pic:cNvPicPr/>
                  </pic:nvPicPr>
                  <pic:blipFill>
                    <a:blip r:embed="rId18">
                      <a:extLst>
                        <a:ext uri="{28A0092B-C50C-407E-A947-70E740481C1C}">
                          <a14:useLocalDpi xmlns:a14="http://schemas.microsoft.com/office/drawing/2010/main" val="0"/>
                        </a:ext>
                      </a:extLst>
                    </a:blip>
                    <a:stretch>
                      <a:fillRect/>
                    </a:stretch>
                  </pic:blipFill>
                  <pic:spPr>
                    <a:xfrm>
                      <a:off x="0" y="0"/>
                      <a:ext cx="5645659" cy="2357183"/>
                    </a:xfrm>
                    <a:prstGeom prst="rect">
                      <a:avLst/>
                    </a:prstGeom>
                  </pic:spPr>
                </pic:pic>
              </a:graphicData>
            </a:graphic>
          </wp:inline>
        </w:drawing>
      </w:r>
    </w:p>
    <w:p w14:paraId="59531CD5" w14:textId="13F972F1" w:rsidR="00637E9B" w:rsidRPr="00637E9B" w:rsidRDefault="008A0C31" w:rsidP="00637E9B">
      <w:pPr>
        <w:jc w:val="center"/>
        <w:rPr>
          <w:rFonts w:ascii="Times New Roman" w:hAnsi="Times New Roman" w:cs="Times New Roman"/>
          <w:b/>
        </w:rPr>
      </w:pPr>
      <w:r>
        <w:rPr>
          <w:rFonts w:ascii="Times New Roman" w:hAnsi="Times New Roman" w:cs="Times New Roman"/>
          <w:b/>
        </w:rPr>
        <w:t>Fig 10</w:t>
      </w:r>
      <w:r w:rsidR="00637E9B" w:rsidRPr="00637E9B">
        <w:rPr>
          <w:rFonts w:ascii="Times New Roman" w:hAnsi="Times New Roman" w:cs="Times New Roman"/>
          <w:b/>
        </w:rPr>
        <w:t>: Data from GaN_SiO2_GAAFET_Id vs Vg curve</w:t>
      </w:r>
    </w:p>
    <w:p w14:paraId="7C405DF5" w14:textId="2892C76C" w:rsidR="00106B60" w:rsidRPr="00637E9B" w:rsidRDefault="0010406E" w:rsidP="0010406E">
      <w:pPr>
        <w:pStyle w:val="Heading1"/>
        <w:jc w:val="left"/>
      </w:pPr>
      <w:bookmarkStart w:id="11" w:name="_Toc180665088"/>
      <w:r w:rsidRPr="00637E9B">
        <w:lastRenderedPageBreak/>
        <w:t>Data Table</w:t>
      </w:r>
      <w:bookmarkEnd w:id="11"/>
    </w:p>
    <w:tbl>
      <w:tblPr>
        <w:tblStyle w:val="TableGrid"/>
        <w:tblW w:w="9450" w:type="dxa"/>
        <w:tblInd w:w="106" w:type="dxa"/>
        <w:tblCellMar>
          <w:top w:w="25" w:type="dxa"/>
          <w:left w:w="106" w:type="dxa"/>
          <w:right w:w="45" w:type="dxa"/>
        </w:tblCellMar>
        <w:tblLook w:val="04A0" w:firstRow="1" w:lastRow="0" w:firstColumn="1" w:lastColumn="0" w:noHBand="0" w:noVBand="1"/>
      </w:tblPr>
      <w:tblGrid>
        <w:gridCol w:w="1119"/>
        <w:gridCol w:w="818"/>
        <w:gridCol w:w="758"/>
        <w:gridCol w:w="758"/>
        <w:gridCol w:w="758"/>
        <w:gridCol w:w="758"/>
        <w:gridCol w:w="963"/>
        <w:gridCol w:w="929"/>
        <w:gridCol w:w="928"/>
        <w:gridCol w:w="929"/>
        <w:gridCol w:w="868"/>
      </w:tblGrid>
      <w:tr w:rsidR="00536034" w:rsidRPr="00637E9B" w14:paraId="0D724904" w14:textId="77777777" w:rsidTr="009D2EBF">
        <w:trPr>
          <w:trHeight w:val="1042"/>
        </w:trPr>
        <w:tc>
          <w:tcPr>
            <w:tcW w:w="1119" w:type="dxa"/>
            <w:tcBorders>
              <w:top w:val="single" w:sz="4" w:space="0" w:color="000000"/>
              <w:left w:val="single" w:sz="4" w:space="0" w:color="000000"/>
              <w:bottom w:val="single" w:sz="4" w:space="0" w:color="000000"/>
              <w:right w:val="single" w:sz="4" w:space="0" w:color="000000"/>
            </w:tcBorders>
            <w:vAlign w:val="center"/>
          </w:tcPr>
          <w:p w14:paraId="4C6179E9" w14:textId="03BB68E8" w:rsidR="009D6FB6" w:rsidRPr="00637E9B" w:rsidRDefault="009D6FB6" w:rsidP="00536034">
            <w:pPr>
              <w:spacing w:after="100" w:line="276" w:lineRule="auto"/>
              <w:ind w:left="2"/>
              <w:jc w:val="center"/>
              <w:rPr>
                <w:rFonts w:ascii="Times New Roman" w:hAnsi="Times New Roman" w:cs="Times New Roman"/>
                <w:sz w:val="20"/>
                <w:szCs w:val="20"/>
              </w:rPr>
            </w:pPr>
          </w:p>
          <w:p w14:paraId="528ECDDD" w14:textId="47B44F87" w:rsidR="009D6FB6" w:rsidRPr="00637E9B" w:rsidRDefault="005C7767" w:rsidP="00536034">
            <w:pPr>
              <w:spacing w:line="276" w:lineRule="auto"/>
              <w:ind w:left="2"/>
              <w:jc w:val="center"/>
              <w:rPr>
                <w:rFonts w:ascii="Times New Roman" w:hAnsi="Times New Roman" w:cs="Times New Roman"/>
                <w:sz w:val="20"/>
                <w:szCs w:val="20"/>
              </w:rPr>
            </w:pPr>
            <w:r w:rsidRPr="00637E9B">
              <w:rPr>
                <w:rFonts w:ascii="Times New Roman" w:eastAsia="Bookman Old Style" w:hAnsi="Times New Roman" w:cs="Times New Roman"/>
                <w:sz w:val="20"/>
                <w:szCs w:val="20"/>
              </w:rPr>
              <w:t>Channel &amp;</w:t>
            </w:r>
          </w:p>
          <w:p w14:paraId="4B7C788B" w14:textId="6B5BDBEC" w:rsidR="009D6FB6" w:rsidRPr="00637E9B" w:rsidRDefault="005C7767" w:rsidP="00536034">
            <w:pPr>
              <w:spacing w:line="276" w:lineRule="auto"/>
              <w:ind w:left="2"/>
              <w:jc w:val="center"/>
              <w:rPr>
                <w:rFonts w:ascii="Times New Roman" w:hAnsi="Times New Roman" w:cs="Times New Roman"/>
                <w:sz w:val="20"/>
                <w:szCs w:val="20"/>
              </w:rPr>
            </w:pPr>
            <w:r w:rsidRPr="00637E9B">
              <w:rPr>
                <w:rFonts w:ascii="Times New Roman" w:eastAsia="Bookman Old Style" w:hAnsi="Times New Roman" w:cs="Times New Roman"/>
                <w:sz w:val="20"/>
                <w:szCs w:val="20"/>
              </w:rPr>
              <w:t>Di-electric material</w:t>
            </w:r>
          </w:p>
        </w:tc>
        <w:tc>
          <w:tcPr>
            <w:tcW w:w="818" w:type="dxa"/>
            <w:tcBorders>
              <w:top w:val="single" w:sz="4" w:space="0" w:color="000000"/>
              <w:left w:val="single" w:sz="4" w:space="0" w:color="000000"/>
              <w:bottom w:val="single" w:sz="4" w:space="0" w:color="000000"/>
              <w:right w:val="single" w:sz="4" w:space="0" w:color="000000"/>
            </w:tcBorders>
            <w:vAlign w:val="center"/>
          </w:tcPr>
          <w:p w14:paraId="01293D7F" w14:textId="3E10E837" w:rsidR="009D6FB6" w:rsidRPr="00637E9B" w:rsidRDefault="009D6FB6" w:rsidP="00536034">
            <w:pPr>
              <w:spacing w:after="100" w:line="276" w:lineRule="auto"/>
              <w:jc w:val="center"/>
              <w:rPr>
                <w:rFonts w:ascii="Times New Roman" w:hAnsi="Times New Roman" w:cs="Times New Roman"/>
                <w:sz w:val="20"/>
                <w:szCs w:val="20"/>
              </w:rPr>
            </w:pPr>
          </w:p>
          <w:p w14:paraId="2628F22D" w14:textId="29A96D02" w:rsidR="009D6FB6" w:rsidRPr="00637E9B" w:rsidRDefault="005C7767" w:rsidP="00536034">
            <w:pPr>
              <w:spacing w:line="276" w:lineRule="auto"/>
              <w:jc w:val="center"/>
              <w:rPr>
                <w:rFonts w:ascii="Times New Roman" w:hAnsi="Times New Roman" w:cs="Times New Roman"/>
                <w:sz w:val="20"/>
                <w:szCs w:val="20"/>
              </w:rPr>
            </w:pPr>
            <w:r w:rsidRPr="00637E9B">
              <w:rPr>
                <w:rFonts w:ascii="Times New Roman" w:eastAsia="Bookman Old Style" w:hAnsi="Times New Roman" w:cs="Times New Roman"/>
                <w:sz w:val="20"/>
                <w:szCs w:val="20"/>
              </w:rPr>
              <w:t>Channel length</w:t>
            </w:r>
          </w:p>
        </w:tc>
        <w:tc>
          <w:tcPr>
            <w:tcW w:w="971" w:type="dxa"/>
            <w:tcBorders>
              <w:top w:val="single" w:sz="4" w:space="0" w:color="000000"/>
              <w:left w:val="single" w:sz="4" w:space="0" w:color="000000"/>
              <w:bottom w:val="single" w:sz="4" w:space="0" w:color="000000"/>
              <w:right w:val="single" w:sz="4" w:space="0" w:color="000000"/>
            </w:tcBorders>
            <w:vAlign w:val="center"/>
          </w:tcPr>
          <w:p w14:paraId="0BDF754E" w14:textId="63C7B633" w:rsidR="009D6FB6" w:rsidRPr="00637E9B" w:rsidRDefault="009D6FB6" w:rsidP="00536034">
            <w:pPr>
              <w:spacing w:line="276" w:lineRule="auto"/>
              <w:ind w:left="2"/>
              <w:jc w:val="center"/>
              <w:rPr>
                <w:rFonts w:ascii="Times New Roman" w:hAnsi="Times New Roman" w:cs="Times New Roman"/>
                <w:sz w:val="20"/>
                <w:szCs w:val="20"/>
              </w:rPr>
            </w:pPr>
          </w:p>
          <w:p w14:paraId="27A94B84" w14:textId="424F67B7" w:rsidR="009D6FB6" w:rsidRPr="00637E9B" w:rsidRDefault="005C7767" w:rsidP="00536034">
            <w:pPr>
              <w:spacing w:line="276" w:lineRule="auto"/>
              <w:ind w:left="2"/>
              <w:jc w:val="center"/>
              <w:rPr>
                <w:rFonts w:ascii="Times New Roman" w:hAnsi="Times New Roman" w:cs="Times New Roman"/>
                <w:sz w:val="20"/>
                <w:szCs w:val="20"/>
              </w:rPr>
            </w:pPr>
            <w:r w:rsidRPr="00637E9B">
              <w:rPr>
                <w:rFonts w:ascii="Times New Roman" w:eastAsia="Bookman Old Style" w:hAnsi="Times New Roman" w:cs="Times New Roman"/>
                <w:sz w:val="20"/>
                <w:szCs w:val="20"/>
              </w:rPr>
              <w:t>Vth1</w:t>
            </w:r>
          </w:p>
        </w:tc>
        <w:tc>
          <w:tcPr>
            <w:tcW w:w="814" w:type="dxa"/>
            <w:tcBorders>
              <w:top w:val="single" w:sz="4" w:space="0" w:color="000000"/>
              <w:left w:val="single" w:sz="4" w:space="0" w:color="000000"/>
              <w:bottom w:val="single" w:sz="4" w:space="0" w:color="000000"/>
              <w:right w:val="single" w:sz="4" w:space="0" w:color="000000"/>
            </w:tcBorders>
            <w:vAlign w:val="center"/>
          </w:tcPr>
          <w:p w14:paraId="24C2E1E1" w14:textId="0FE54E64" w:rsidR="009D6FB6" w:rsidRPr="00637E9B" w:rsidRDefault="009D6FB6" w:rsidP="00536034">
            <w:pPr>
              <w:spacing w:line="276" w:lineRule="auto"/>
              <w:ind w:left="2"/>
              <w:jc w:val="center"/>
              <w:rPr>
                <w:rFonts w:ascii="Times New Roman" w:hAnsi="Times New Roman" w:cs="Times New Roman"/>
                <w:sz w:val="20"/>
                <w:szCs w:val="20"/>
              </w:rPr>
            </w:pPr>
          </w:p>
          <w:p w14:paraId="63604B8A" w14:textId="6AFD1816" w:rsidR="009D6FB6" w:rsidRPr="00637E9B" w:rsidRDefault="005C7767" w:rsidP="00536034">
            <w:pPr>
              <w:spacing w:line="276" w:lineRule="auto"/>
              <w:ind w:left="2"/>
              <w:jc w:val="center"/>
              <w:rPr>
                <w:rFonts w:ascii="Times New Roman" w:hAnsi="Times New Roman" w:cs="Times New Roman"/>
                <w:sz w:val="20"/>
                <w:szCs w:val="20"/>
              </w:rPr>
            </w:pPr>
            <w:r w:rsidRPr="00637E9B">
              <w:rPr>
                <w:rFonts w:ascii="Times New Roman" w:eastAsia="Bookman Old Style" w:hAnsi="Times New Roman" w:cs="Times New Roman"/>
                <w:sz w:val="20"/>
                <w:szCs w:val="20"/>
              </w:rPr>
              <w:t>Vth2</w:t>
            </w:r>
          </w:p>
        </w:tc>
        <w:tc>
          <w:tcPr>
            <w:tcW w:w="802" w:type="dxa"/>
            <w:tcBorders>
              <w:top w:val="single" w:sz="4" w:space="0" w:color="000000"/>
              <w:left w:val="single" w:sz="4" w:space="0" w:color="000000"/>
              <w:bottom w:val="single" w:sz="4" w:space="0" w:color="000000"/>
              <w:right w:val="single" w:sz="4" w:space="0" w:color="000000"/>
            </w:tcBorders>
            <w:vAlign w:val="center"/>
          </w:tcPr>
          <w:p w14:paraId="003EEAAE" w14:textId="0A91E1F5" w:rsidR="009D6FB6" w:rsidRPr="00637E9B" w:rsidRDefault="009D6FB6" w:rsidP="00536034">
            <w:pPr>
              <w:spacing w:line="276" w:lineRule="auto"/>
              <w:ind w:left="2"/>
              <w:jc w:val="center"/>
              <w:rPr>
                <w:rFonts w:ascii="Times New Roman" w:hAnsi="Times New Roman" w:cs="Times New Roman"/>
                <w:sz w:val="20"/>
                <w:szCs w:val="20"/>
              </w:rPr>
            </w:pPr>
          </w:p>
          <w:p w14:paraId="08BDC279" w14:textId="19961F17" w:rsidR="009D6FB6" w:rsidRPr="00637E9B" w:rsidRDefault="005C7767" w:rsidP="00536034">
            <w:pPr>
              <w:spacing w:line="276" w:lineRule="auto"/>
              <w:ind w:left="2"/>
              <w:jc w:val="center"/>
              <w:rPr>
                <w:rFonts w:ascii="Times New Roman" w:hAnsi="Times New Roman" w:cs="Times New Roman"/>
                <w:sz w:val="20"/>
                <w:szCs w:val="20"/>
              </w:rPr>
            </w:pPr>
            <w:r w:rsidRPr="00637E9B">
              <w:rPr>
                <w:rFonts w:ascii="Times New Roman" w:eastAsia="Bookman Old Style" w:hAnsi="Times New Roman" w:cs="Times New Roman"/>
                <w:sz w:val="20"/>
                <w:szCs w:val="20"/>
              </w:rPr>
              <w:t>SS1</w:t>
            </w:r>
          </w:p>
        </w:tc>
        <w:tc>
          <w:tcPr>
            <w:tcW w:w="857" w:type="dxa"/>
            <w:tcBorders>
              <w:top w:val="single" w:sz="4" w:space="0" w:color="000000"/>
              <w:left w:val="single" w:sz="4" w:space="0" w:color="000000"/>
              <w:bottom w:val="single" w:sz="4" w:space="0" w:color="000000"/>
              <w:right w:val="single" w:sz="4" w:space="0" w:color="000000"/>
            </w:tcBorders>
            <w:vAlign w:val="center"/>
          </w:tcPr>
          <w:p w14:paraId="72DA4458" w14:textId="2F3379D7" w:rsidR="009D6FB6" w:rsidRPr="00637E9B" w:rsidRDefault="009D6FB6" w:rsidP="00536034">
            <w:pPr>
              <w:spacing w:line="276" w:lineRule="auto"/>
              <w:ind w:left="2"/>
              <w:jc w:val="center"/>
              <w:rPr>
                <w:rFonts w:ascii="Times New Roman" w:hAnsi="Times New Roman" w:cs="Times New Roman"/>
                <w:sz w:val="20"/>
                <w:szCs w:val="20"/>
              </w:rPr>
            </w:pPr>
          </w:p>
          <w:p w14:paraId="3A7CC884" w14:textId="64D607B1" w:rsidR="009D6FB6" w:rsidRPr="00637E9B" w:rsidRDefault="005C7767" w:rsidP="00536034">
            <w:pPr>
              <w:spacing w:line="276" w:lineRule="auto"/>
              <w:ind w:left="2"/>
              <w:jc w:val="center"/>
              <w:rPr>
                <w:rFonts w:ascii="Times New Roman" w:hAnsi="Times New Roman" w:cs="Times New Roman"/>
                <w:sz w:val="20"/>
                <w:szCs w:val="20"/>
              </w:rPr>
            </w:pPr>
            <w:r w:rsidRPr="00637E9B">
              <w:rPr>
                <w:rFonts w:ascii="Times New Roman" w:eastAsia="Bookman Old Style" w:hAnsi="Times New Roman" w:cs="Times New Roman"/>
                <w:sz w:val="20"/>
                <w:szCs w:val="20"/>
              </w:rPr>
              <w:t>SS2</w:t>
            </w:r>
          </w:p>
        </w:tc>
        <w:tc>
          <w:tcPr>
            <w:tcW w:w="1008" w:type="dxa"/>
            <w:tcBorders>
              <w:top w:val="single" w:sz="4" w:space="0" w:color="000000"/>
              <w:left w:val="single" w:sz="4" w:space="0" w:color="000000"/>
              <w:bottom w:val="single" w:sz="4" w:space="0" w:color="000000"/>
              <w:right w:val="single" w:sz="4" w:space="0" w:color="000000"/>
            </w:tcBorders>
            <w:vAlign w:val="center"/>
          </w:tcPr>
          <w:p w14:paraId="60253184" w14:textId="01F2024C" w:rsidR="00106B60" w:rsidRPr="00637E9B" w:rsidRDefault="00106B60" w:rsidP="009D2EBF">
            <w:pPr>
              <w:spacing w:line="276" w:lineRule="auto"/>
              <w:ind w:left="2" w:right="410"/>
              <w:jc w:val="center"/>
              <w:rPr>
                <w:rFonts w:ascii="Times New Roman" w:eastAsia="Bookman Old Style" w:hAnsi="Times New Roman" w:cs="Times New Roman"/>
                <w:sz w:val="20"/>
                <w:szCs w:val="20"/>
              </w:rPr>
            </w:pPr>
          </w:p>
          <w:p w14:paraId="0DE96C53" w14:textId="3C4ECDCA" w:rsidR="009D6FB6" w:rsidRPr="00637E9B" w:rsidRDefault="005C7767" w:rsidP="009D2EBF">
            <w:pPr>
              <w:spacing w:line="276" w:lineRule="auto"/>
              <w:ind w:left="2" w:right="410"/>
              <w:jc w:val="center"/>
              <w:rPr>
                <w:rFonts w:ascii="Times New Roman" w:hAnsi="Times New Roman" w:cs="Times New Roman"/>
                <w:sz w:val="20"/>
                <w:szCs w:val="20"/>
              </w:rPr>
            </w:pPr>
            <w:r w:rsidRPr="00637E9B">
              <w:rPr>
                <w:rFonts w:ascii="Times New Roman" w:eastAsia="Bookman Old Style" w:hAnsi="Times New Roman" w:cs="Times New Roman"/>
                <w:sz w:val="20"/>
                <w:szCs w:val="20"/>
              </w:rPr>
              <w:t>Ioff1</w:t>
            </w:r>
          </w:p>
        </w:tc>
        <w:tc>
          <w:tcPr>
            <w:tcW w:w="943" w:type="dxa"/>
            <w:tcBorders>
              <w:top w:val="single" w:sz="4" w:space="0" w:color="000000"/>
              <w:left w:val="single" w:sz="4" w:space="0" w:color="000000"/>
              <w:bottom w:val="single" w:sz="4" w:space="0" w:color="000000"/>
              <w:right w:val="single" w:sz="4" w:space="0" w:color="000000"/>
            </w:tcBorders>
            <w:vAlign w:val="center"/>
          </w:tcPr>
          <w:p w14:paraId="1AD1F547" w14:textId="3639905C" w:rsidR="0010406E" w:rsidRPr="00637E9B" w:rsidRDefault="0010406E" w:rsidP="00536034">
            <w:pPr>
              <w:spacing w:line="276" w:lineRule="auto"/>
              <w:ind w:left="2" w:right="276"/>
              <w:jc w:val="center"/>
              <w:rPr>
                <w:rFonts w:ascii="Times New Roman" w:eastAsia="Bookman Old Style" w:hAnsi="Times New Roman" w:cs="Times New Roman"/>
                <w:sz w:val="20"/>
                <w:szCs w:val="20"/>
              </w:rPr>
            </w:pPr>
          </w:p>
          <w:p w14:paraId="4EED57AF" w14:textId="5963D8F6" w:rsidR="009D6FB6" w:rsidRPr="00637E9B" w:rsidRDefault="005C7767" w:rsidP="00536034">
            <w:pPr>
              <w:spacing w:line="276" w:lineRule="auto"/>
              <w:ind w:left="2" w:right="276"/>
              <w:jc w:val="center"/>
              <w:rPr>
                <w:rFonts w:ascii="Times New Roman" w:hAnsi="Times New Roman" w:cs="Times New Roman"/>
                <w:sz w:val="20"/>
                <w:szCs w:val="20"/>
              </w:rPr>
            </w:pPr>
            <w:r w:rsidRPr="00637E9B">
              <w:rPr>
                <w:rFonts w:ascii="Times New Roman" w:eastAsia="Bookman Old Style" w:hAnsi="Times New Roman" w:cs="Times New Roman"/>
                <w:sz w:val="20"/>
                <w:szCs w:val="20"/>
              </w:rPr>
              <w:t>Ioff2</w:t>
            </w:r>
          </w:p>
        </w:tc>
        <w:tc>
          <w:tcPr>
            <w:tcW w:w="942" w:type="dxa"/>
            <w:tcBorders>
              <w:top w:val="single" w:sz="4" w:space="0" w:color="000000"/>
              <w:left w:val="single" w:sz="4" w:space="0" w:color="000000"/>
              <w:bottom w:val="single" w:sz="4" w:space="0" w:color="000000"/>
              <w:right w:val="single" w:sz="4" w:space="0" w:color="000000"/>
            </w:tcBorders>
            <w:vAlign w:val="center"/>
          </w:tcPr>
          <w:p w14:paraId="0249C2DF" w14:textId="66873067" w:rsidR="009D6FB6" w:rsidRPr="00637E9B" w:rsidRDefault="009D6FB6" w:rsidP="00536034">
            <w:pPr>
              <w:spacing w:line="276" w:lineRule="auto"/>
              <w:ind w:left="1"/>
              <w:jc w:val="center"/>
              <w:rPr>
                <w:rFonts w:ascii="Times New Roman" w:hAnsi="Times New Roman" w:cs="Times New Roman"/>
                <w:sz w:val="20"/>
                <w:szCs w:val="20"/>
              </w:rPr>
            </w:pPr>
          </w:p>
          <w:p w14:paraId="62C5A6DF" w14:textId="6B58D3DB" w:rsidR="009D6FB6" w:rsidRPr="00637E9B" w:rsidRDefault="005C7767" w:rsidP="00536034">
            <w:pPr>
              <w:spacing w:line="276" w:lineRule="auto"/>
              <w:ind w:left="1"/>
              <w:jc w:val="center"/>
              <w:rPr>
                <w:rFonts w:ascii="Times New Roman" w:hAnsi="Times New Roman" w:cs="Times New Roman"/>
                <w:sz w:val="20"/>
                <w:szCs w:val="20"/>
              </w:rPr>
            </w:pPr>
            <w:r w:rsidRPr="00637E9B">
              <w:rPr>
                <w:rFonts w:ascii="Times New Roman" w:eastAsia="Bookman Old Style" w:hAnsi="Times New Roman" w:cs="Times New Roman"/>
                <w:sz w:val="20"/>
                <w:szCs w:val="20"/>
              </w:rPr>
              <w:t>Ion1</w:t>
            </w:r>
          </w:p>
        </w:tc>
        <w:tc>
          <w:tcPr>
            <w:tcW w:w="929" w:type="dxa"/>
            <w:tcBorders>
              <w:top w:val="single" w:sz="4" w:space="0" w:color="000000"/>
              <w:left w:val="single" w:sz="4" w:space="0" w:color="000000"/>
              <w:bottom w:val="single" w:sz="4" w:space="0" w:color="000000"/>
              <w:right w:val="single" w:sz="4" w:space="0" w:color="000000"/>
            </w:tcBorders>
            <w:vAlign w:val="center"/>
          </w:tcPr>
          <w:p w14:paraId="539FAC41" w14:textId="49C45CBD" w:rsidR="009D6FB6" w:rsidRPr="00637E9B" w:rsidRDefault="009D6FB6" w:rsidP="00536034">
            <w:pPr>
              <w:spacing w:line="276" w:lineRule="auto"/>
              <w:ind w:left="2"/>
              <w:jc w:val="center"/>
              <w:rPr>
                <w:rFonts w:ascii="Times New Roman" w:hAnsi="Times New Roman" w:cs="Times New Roman"/>
                <w:sz w:val="20"/>
                <w:szCs w:val="20"/>
              </w:rPr>
            </w:pPr>
          </w:p>
          <w:p w14:paraId="2FA01208" w14:textId="0D2692F5" w:rsidR="009D6FB6" w:rsidRPr="00637E9B" w:rsidRDefault="005C7767" w:rsidP="00536034">
            <w:pPr>
              <w:spacing w:line="276" w:lineRule="auto"/>
              <w:ind w:left="2"/>
              <w:jc w:val="center"/>
              <w:rPr>
                <w:rFonts w:ascii="Times New Roman" w:hAnsi="Times New Roman" w:cs="Times New Roman"/>
                <w:sz w:val="20"/>
                <w:szCs w:val="20"/>
              </w:rPr>
            </w:pPr>
            <w:r w:rsidRPr="00637E9B">
              <w:rPr>
                <w:rFonts w:ascii="Times New Roman" w:eastAsia="Bookman Old Style" w:hAnsi="Times New Roman" w:cs="Times New Roman"/>
                <w:sz w:val="20"/>
                <w:szCs w:val="20"/>
              </w:rPr>
              <w:t>Ion2</w:t>
            </w:r>
          </w:p>
        </w:tc>
        <w:tc>
          <w:tcPr>
            <w:tcW w:w="247" w:type="dxa"/>
            <w:tcBorders>
              <w:top w:val="single" w:sz="4" w:space="0" w:color="000000"/>
              <w:left w:val="single" w:sz="4" w:space="0" w:color="000000"/>
              <w:bottom w:val="single" w:sz="4" w:space="0" w:color="000000"/>
              <w:right w:val="single" w:sz="4" w:space="0" w:color="000000"/>
            </w:tcBorders>
            <w:vAlign w:val="center"/>
          </w:tcPr>
          <w:p w14:paraId="2AE07D45" w14:textId="1BE081BF" w:rsidR="009D6FB6" w:rsidRPr="00637E9B" w:rsidRDefault="009D6FB6" w:rsidP="00536034">
            <w:pPr>
              <w:spacing w:line="276" w:lineRule="auto"/>
              <w:ind w:left="2"/>
              <w:jc w:val="center"/>
              <w:rPr>
                <w:rFonts w:ascii="Times New Roman" w:hAnsi="Times New Roman" w:cs="Times New Roman"/>
                <w:sz w:val="20"/>
                <w:szCs w:val="20"/>
              </w:rPr>
            </w:pPr>
          </w:p>
          <w:p w14:paraId="01329B09" w14:textId="0EDE2D78" w:rsidR="009D6FB6" w:rsidRPr="00637E9B" w:rsidRDefault="005C7767" w:rsidP="00536034">
            <w:pPr>
              <w:spacing w:line="276" w:lineRule="auto"/>
              <w:ind w:left="2"/>
              <w:jc w:val="center"/>
              <w:rPr>
                <w:rFonts w:ascii="Times New Roman" w:hAnsi="Times New Roman" w:cs="Times New Roman"/>
                <w:sz w:val="20"/>
                <w:szCs w:val="20"/>
              </w:rPr>
            </w:pPr>
            <w:r w:rsidRPr="00637E9B">
              <w:rPr>
                <w:rFonts w:ascii="Times New Roman" w:eastAsia="Bookman Old Style" w:hAnsi="Times New Roman" w:cs="Times New Roman"/>
                <w:sz w:val="20"/>
                <w:szCs w:val="20"/>
              </w:rPr>
              <w:t>DIBL</w:t>
            </w:r>
          </w:p>
        </w:tc>
      </w:tr>
      <w:tr w:rsidR="00536034" w:rsidRPr="00637E9B" w14:paraId="45AE9816" w14:textId="77777777" w:rsidTr="00536034">
        <w:trPr>
          <w:trHeight w:val="1301"/>
        </w:trPr>
        <w:tc>
          <w:tcPr>
            <w:tcW w:w="1119" w:type="dxa"/>
            <w:tcBorders>
              <w:top w:val="single" w:sz="4" w:space="0" w:color="000000"/>
              <w:left w:val="single" w:sz="4" w:space="0" w:color="000000"/>
              <w:bottom w:val="single" w:sz="4" w:space="0" w:color="000000"/>
              <w:right w:val="single" w:sz="4" w:space="0" w:color="000000"/>
            </w:tcBorders>
            <w:vAlign w:val="center"/>
          </w:tcPr>
          <w:p w14:paraId="7467E063" w14:textId="7C830718" w:rsidR="009D6FB6" w:rsidRPr="00637E9B" w:rsidRDefault="009D6FB6" w:rsidP="00536034">
            <w:pPr>
              <w:spacing w:line="276" w:lineRule="auto"/>
              <w:ind w:left="2"/>
              <w:jc w:val="center"/>
              <w:rPr>
                <w:rFonts w:ascii="Times New Roman" w:hAnsi="Times New Roman" w:cs="Times New Roman"/>
              </w:rPr>
            </w:pPr>
          </w:p>
          <w:p w14:paraId="50183BAC" w14:textId="49B40DE4" w:rsidR="009D6FB6" w:rsidRPr="00637E9B" w:rsidRDefault="005C7767" w:rsidP="00536034">
            <w:pPr>
              <w:spacing w:line="276" w:lineRule="auto"/>
              <w:ind w:left="2"/>
              <w:jc w:val="center"/>
              <w:rPr>
                <w:rFonts w:ascii="Times New Roman" w:hAnsi="Times New Roman" w:cs="Times New Roman"/>
              </w:rPr>
            </w:pPr>
            <w:r w:rsidRPr="00637E9B">
              <w:rPr>
                <w:rFonts w:ascii="Times New Roman" w:eastAsia="Bookman Old Style" w:hAnsi="Times New Roman" w:cs="Times New Roman"/>
                <w:b/>
              </w:rPr>
              <w:t>GaN/SiO2</w:t>
            </w:r>
          </w:p>
        </w:tc>
        <w:tc>
          <w:tcPr>
            <w:tcW w:w="818" w:type="dxa"/>
            <w:tcBorders>
              <w:top w:val="single" w:sz="4" w:space="0" w:color="000000"/>
              <w:left w:val="single" w:sz="4" w:space="0" w:color="000000"/>
              <w:bottom w:val="single" w:sz="4" w:space="0" w:color="000000"/>
              <w:right w:val="single" w:sz="4" w:space="0" w:color="000000"/>
            </w:tcBorders>
            <w:vAlign w:val="center"/>
          </w:tcPr>
          <w:p w14:paraId="4CB627E6" w14:textId="1B85CC81" w:rsidR="009D6FB6" w:rsidRPr="00637E9B" w:rsidRDefault="009D6FB6" w:rsidP="00536034">
            <w:pPr>
              <w:spacing w:line="276" w:lineRule="auto"/>
              <w:jc w:val="center"/>
              <w:rPr>
                <w:rFonts w:ascii="Times New Roman" w:hAnsi="Times New Roman" w:cs="Times New Roman"/>
              </w:rPr>
            </w:pPr>
          </w:p>
          <w:p w14:paraId="03258A69" w14:textId="5E579774" w:rsidR="009D6FB6" w:rsidRPr="00637E9B" w:rsidRDefault="00637E9B" w:rsidP="00536034">
            <w:pPr>
              <w:spacing w:line="276" w:lineRule="auto"/>
              <w:jc w:val="center"/>
              <w:rPr>
                <w:rFonts w:ascii="Times New Roman" w:hAnsi="Times New Roman" w:cs="Times New Roman"/>
              </w:rPr>
            </w:pPr>
            <w:r>
              <w:rPr>
                <w:rFonts w:ascii="Times New Roman" w:eastAsia="Bookman Old Style" w:hAnsi="Times New Roman" w:cs="Times New Roman"/>
              </w:rPr>
              <w:t>7</w:t>
            </w:r>
            <w:r w:rsidR="005C7767" w:rsidRPr="00637E9B">
              <w:rPr>
                <w:rFonts w:ascii="Times New Roman" w:eastAsia="Bookman Old Style" w:hAnsi="Times New Roman" w:cs="Times New Roman"/>
              </w:rPr>
              <w:t>nm</w:t>
            </w:r>
          </w:p>
        </w:tc>
        <w:tc>
          <w:tcPr>
            <w:tcW w:w="971" w:type="dxa"/>
            <w:tcBorders>
              <w:top w:val="single" w:sz="4" w:space="0" w:color="000000"/>
              <w:left w:val="single" w:sz="4" w:space="0" w:color="000000"/>
              <w:bottom w:val="single" w:sz="4" w:space="0" w:color="000000"/>
              <w:right w:val="single" w:sz="4" w:space="0" w:color="000000"/>
            </w:tcBorders>
            <w:vAlign w:val="center"/>
          </w:tcPr>
          <w:p w14:paraId="523B882E" w14:textId="52E89D7C" w:rsidR="009D6FB6" w:rsidRPr="00637E9B" w:rsidRDefault="009D6FB6" w:rsidP="00536034">
            <w:pPr>
              <w:spacing w:line="276" w:lineRule="auto"/>
              <w:ind w:left="2"/>
              <w:jc w:val="center"/>
              <w:rPr>
                <w:rFonts w:ascii="Times New Roman" w:hAnsi="Times New Roman" w:cs="Times New Roman"/>
              </w:rPr>
            </w:pPr>
          </w:p>
          <w:p w14:paraId="21342673" w14:textId="54E7DE36" w:rsidR="009D6FB6" w:rsidRPr="00637E9B" w:rsidRDefault="00637E9B" w:rsidP="00536034">
            <w:pPr>
              <w:spacing w:line="276" w:lineRule="auto"/>
              <w:ind w:left="2"/>
              <w:jc w:val="center"/>
              <w:rPr>
                <w:rFonts w:ascii="Times New Roman" w:hAnsi="Times New Roman" w:cs="Times New Roman"/>
              </w:rPr>
            </w:pPr>
            <w:r>
              <w:rPr>
                <w:rFonts w:ascii="Times New Roman" w:hAnsi="Times New Roman" w:cs="Times New Roman"/>
              </w:rPr>
              <w:t>0.2907 V</w:t>
            </w:r>
          </w:p>
        </w:tc>
        <w:tc>
          <w:tcPr>
            <w:tcW w:w="814" w:type="dxa"/>
            <w:tcBorders>
              <w:top w:val="single" w:sz="4" w:space="0" w:color="000000"/>
              <w:left w:val="single" w:sz="4" w:space="0" w:color="000000"/>
              <w:bottom w:val="single" w:sz="4" w:space="0" w:color="000000"/>
              <w:right w:val="single" w:sz="4" w:space="0" w:color="000000"/>
            </w:tcBorders>
            <w:vAlign w:val="center"/>
          </w:tcPr>
          <w:p w14:paraId="68B3C93D" w14:textId="520E49AE" w:rsidR="009D6FB6" w:rsidRPr="00637E9B" w:rsidRDefault="009D6FB6" w:rsidP="00536034">
            <w:pPr>
              <w:spacing w:line="276" w:lineRule="auto"/>
              <w:ind w:left="2"/>
              <w:jc w:val="center"/>
              <w:rPr>
                <w:rFonts w:ascii="Times New Roman" w:hAnsi="Times New Roman" w:cs="Times New Roman"/>
              </w:rPr>
            </w:pPr>
          </w:p>
          <w:p w14:paraId="222E506B" w14:textId="402E83CB" w:rsidR="009D6FB6" w:rsidRPr="00637E9B" w:rsidRDefault="00637E9B" w:rsidP="00536034">
            <w:pPr>
              <w:spacing w:line="276" w:lineRule="auto"/>
              <w:ind w:left="2"/>
              <w:jc w:val="center"/>
              <w:rPr>
                <w:rFonts w:ascii="Times New Roman" w:hAnsi="Times New Roman" w:cs="Times New Roman"/>
              </w:rPr>
            </w:pPr>
            <w:r>
              <w:rPr>
                <w:rFonts w:ascii="Times New Roman" w:eastAsia="Bookman Old Style" w:hAnsi="Times New Roman" w:cs="Times New Roman"/>
              </w:rPr>
              <w:t>0.1800</w:t>
            </w:r>
            <w:r w:rsidR="005C7767" w:rsidRPr="00637E9B">
              <w:rPr>
                <w:rFonts w:ascii="Times New Roman" w:eastAsia="Bookman Old Style" w:hAnsi="Times New Roman" w:cs="Times New Roman"/>
              </w:rPr>
              <w:t xml:space="preserve"> V</w:t>
            </w:r>
          </w:p>
        </w:tc>
        <w:tc>
          <w:tcPr>
            <w:tcW w:w="802" w:type="dxa"/>
            <w:tcBorders>
              <w:top w:val="single" w:sz="4" w:space="0" w:color="000000"/>
              <w:left w:val="single" w:sz="4" w:space="0" w:color="000000"/>
              <w:bottom w:val="single" w:sz="4" w:space="0" w:color="000000"/>
              <w:right w:val="single" w:sz="4" w:space="0" w:color="000000"/>
            </w:tcBorders>
            <w:vAlign w:val="center"/>
          </w:tcPr>
          <w:p w14:paraId="65CFD64F" w14:textId="2EB11794" w:rsidR="009D6FB6" w:rsidRPr="00637E9B" w:rsidRDefault="009D6FB6" w:rsidP="00536034">
            <w:pPr>
              <w:spacing w:line="276" w:lineRule="auto"/>
              <w:ind w:left="2"/>
              <w:jc w:val="center"/>
              <w:rPr>
                <w:rFonts w:ascii="Times New Roman" w:hAnsi="Times New Roman" w:cs="Times New Roman"/>
              </w:rPr>
            </w:pPr>
          </w:p>
          <w:p w14:paraId="2DD5B736" w14:textId="7C51C839" w:rsidR="009D6FB6" w:rsidRPr="00637E9B" w:rsidRDefault="00637E9B" w:rsidP="00536034">
            <w:pPr>
              <w:spacing w:line="276" w:lineRule="auto"/>
              <w:ind w:left="2"/>
              <w:jc w:val="center"/>
              <w:rPr>
                <w:rFonts w:ascii="Times New Roman" w:hAnsi="Times New Roman" w:cs="Times New Roman"/>
              </w:rPr>
            </w:pPr>
            <w:r>
              <w:rPr>
                <w:rFonts w:ascii="Times New Roman" w:eastAsia="Bookman Old Style" w:hAnsi="Times New Roman" w:cs="Times New Roman"/>
              </w:rPr>
              <w:t>0.0844</w:t>
            </w:r>
          </w:p>
        </w:tc>
        <w:tc>
          <w:tcPr>
            <w:tcW w:w="857" w:type="dxa"/>
            <w:tcBorders>
              <w:top w:val="single" w:sz="4" w:space="0" w:color="000000"/>
              <w:left w:val="single" w:sz="4" w:space="0" w:color="000000"/>
              <w:bottom w:val="single" w:sz="4" w:space="0" w:color="000000"/>
              <w:right w:val="single" w:sz="4" w:space="0" w:color="000000"/>
            </w:tcBorders>
            <w:vAlign w:val="center"/>
          </w:tcPr>
          <w:p w14:paraId="7AE26C74" w14:textId="37B75F75" w:rsidR="009D6FB6" w:rsidRPr="00637E9B" w:rsidRDefault="009D6FB6" w:rsidP="00536034">
            <w:pPr>
              <w:spacing w:line="276" w:lineRule="auto"/>
              <w:ind w:left="2"/>
              <w:jc w:val="center"/>
              <w:rPr>
                <w:rFonts w:ascii="Times New Roman" w:hAnsi="Times New Roman" w:cs="Times New Roman"/>
              </w:rPr>
            </w:pPr>
          </w:p>
          <w:p w14:paraId="2FF915E3" w14:textId="31FFBB27" w:rsidR="009D6FB6" w:rsidRPr="00637E9B" w:rsidRDefault="00536034" w:rsidP="00536034">
            <w:pPr>
              <w:spacing w:line="276" w:lineRule="auto"/>
              <w:ind w:left="2"/>
              <w:jc w:val="center"/>
              <w:rPr>
                <w:rFonts w:ascii="Times New Roman" w:hAnsi="Times New Roman" w:cs="Times New Roman"/>
              </w:rPr>
            </w:pPr>
            <w:r>
              <w:rPr>
                <w:rFonts w:ascii="Times New Roman" w:eastAsia="Bookman Old Style" w:hAnsi="Times New Roman" w:cs="Times New Roman"/>
              </w:rPr>
              <w:t>0.0878</w:t>
            </w:r>
          </w:p>
        </w:tc>
        <w:tc>
          <w:tcPr>
            <w:tcW w:w="1008" w:type="dxa"/>
            <w:tcBorders>
              <w:top w:val="single" w:sz="4" w:space="0" w:color="000000"/>
              <w:left w:val="single" w:sz="4" w:space="0" w:color="000000"/>
              <w:bottom w:val="single" w:sz="4" w:space="0" w:color="000000"/>
              <w:right w:val="single" w:sz="4" w:space="0" w:color="000000"/>
            </w:tcBorders>
            <w:vAlign w:val="center"/>
          </w:tcPr>
          <w:p w14:paraId="01C981A1" w14:textId="79A988AE" w:rsidR="009D6FB6" w:rsidRPr="00637E9B" w:rsidRDefault="009D6FB6" w:rsidP="00536034">
            <w:pPr>
              <w:spacing w:line="276" w:lineRule="auto"/>
              <w:ind w:left="2"/>
              <w:jc w:val="center"/>
              <w:rPr>
                <w:rFonts w:ascii="Times New Roman" w:hAnsi="Times New Roman" w:cs="Times New Roman"/>
              </w:rPr>
            </w:pPr>
          </w:p>
          <w:p w14:paraId="2A7EC100" w14:textId="58DA4C60" w:rsidR="009D6FB6" w:rsidRPr="00637E9B" w:rsidRDefault="00536034" w:rsidP="00536034">
            <w:pPr>
              <w:spacing w:line="276" w:lineRule="auto"/>
              <w:ind w:left="2"/>
              <w:jc w:val="center"/>
              <w:rPr>
                <w:rFonts w:ascii="Times New Roman" w:hAnsi="Times New Roman" w:cs="Times New Roman"/>
              </w:rPr>
            </w:pPr>
            <w:r>
              <w:rPr>
                <w:rFonts w:ascii="Times New Roman" w:eastAsia="Bookman Old Style" w:hAnsi="Times New Roman" w:cs="Times New Roman"/>
              </w:rPr>
              <w:t>4.7620e-11</w:t>
            </w:r>
            <w:r w:rsidR="005C7767" w:rsidRPr="00637E9B">
              <w:rPr>
                <w:rFonts w:ascii="Times New Roman" w:eastAsia="Bookman Old Style" w:hAnsi="Times New Roman" w:cs="Times New Roman"/>
              </w:rPr>
              <w:t xml:space="preserve"> A</w:t>
            </w:r>
          </w:p>
        </w:tc>
        <w:tc>
          <w:tcPr>
            <w:tcW w:w="943" w:type="dxa"/>
            <w:tcBorders>
              <w:top w:val="single" w:sz="4" w:space="0" w:color="000000"/>
              <w:left w:val="single" w:sz="4" w:space="0" w:color="000000"/>
              <w:bottom w:val="single" w:sz="4" w:space="0" w:color="000000"/>
              <w:right w:val="single" w:sz="4" w:space="0" w:color="000000"/>
            </w:tcBorders>
            <w:vAlign w:val="center"/>
          </w:tcPr>
          <w:p w14:paraId="5BBEE9BA" w14:textId="6B039614" w:rsidR="009D6FB6" w:rsidRPr="00637E9B" w:rsidRDefault="009D6FB6" w:rsidP="00536034">
            <w:pPr>
              <w:spacing w:line="276" w:lineRule="auto"/>
              <w:ind w:left="2"/>
              <w:jc w:val="center"/>
              <w:rPr>
                <w:rFonts w:ascii="Times New Roman" w:hAnsi="Times New Roman" w:cs="Times New Roman"/>
              </w:rPr>
            </w:pPr>
          </w:p>
          <w:p w14:paraId="563B2EBF" w14:textId="46401490" w:rsidR="009D6FB6" w:rsidRPr="00637E9B" w:rsidRDefault="00536034" w:rsidP="00536034">
            <w:pPr>
              <w:spacing w:line="276" w:lineRule="auto"/>
              <w:ind w:left="2"/>
              <w:jc w:val="center"/>
              <w:rPr>
                <w:rFonts w:ascii="Times New Roman" w:hAnsi="Times New Roman" w:cs="Times New Roman"/>
              </w:rPr>
            </w:pPr>
            <w:r>
              <w:rPr>
                <w:rFonts w:ascii="Times New Roman" w:eastAsia="Bookman Old Style" w:hAnsi="Times New Roman" w:cs="Times New Roman"/>
              </w:rPr>
              <w:t>1.4835e-09</w:t>
            </w:r>
            <w:r>
              <w:rPr>
                <w:rFonts w:ascii="Times New Roman" w:hAnsi="Times New Roman" w:cs="Times New Roman"/>
              </w:rPr>
              <w:t xml:space="preserve"> </w:t>
            </w:r>
            <w:r w:rsidR="005C7767" w:rsidRPr="00637E9B">
              <w:rPr>
                <w:rFonts w:ascii="Times New Roman" w:eastAsia="Bookman Old Style" w:hAnsi="Times New Roman" w:cs="Times New Roman"/>
              </w:rPr>
              <w:t>A</w:t>
            </w:r>
          </w:p>
        </w:tc>
        <w:tc>
          <w:tcPr>
            <w:tcW w:w="942" w:type="dxa"/>
            <w:tcBorders>
              <w:top w:val="single" w:sz="4" w:space="0" w:color="000000"/>
              <w:left w:val="single" w:sz="4" w:space="0" w:color="000000"/>
              <w:bottom w:val="single" w:sz="4" w:space="0" w:color="000000"/>
              <w:right w:val="single" w:sz="4" w:space="0" w:color="000000"/>
            </w:tcBorders>
            <w:vAlign w:val="center"/>
          </w:tcPr>
          <w:p w14:paraId="377D49E7" w14:textId="5BE5A3E6" w:rsidR="009D6FB6" w:rsidRPr="00637E9B" w:rsidRDefault="009D6FB6" w:rsidP="00536034">
            <w:pPr>
              <w:spacing w:line="276" w:lineRule="auto"/>
              <w:ind w:left="1"/>
              <w:jc w:val="center"/>
              <w:rPr>
                <w:rFonts w:ascii="Times New Roman" w:hAnsi="Times New Roman" w:cs="Times New Roman"/>
              </w:rPr>
            </w:pPr>
          </w:p>
          <w:p w14:paraId="7371FFEA" w14:textId="02974459" w:rsidR="009D6FB6" w:rsidRPr="00637E9B" w:rsidRDefault="00536034" w:rsidP="00536034">
            <w:pPr>
              <w:spacing w:line="276" w:lineRule="auto"/>
              <w:ind w:left="1"/>
              <w:jc w:val="center"/>
              <w:rPr>
                <w:rFonts w:ascii="Times New Roman" w:hAnsi="Times New Roman" w:cs="Times New Roman"/>
              </w:rPr>
            </w:pPr>
            <w:r>
              <w:rPr>
                <w:rFonts w:ascii="Times New Roman" w:eastAsia="Bookman Old Style" w:hAnsi="Times New Roman" w:cs="Times New Roman"/>
              </w:rPr>
              <w:t>4.1664e-06</w:t>
            </w:r>
            <w:r>
              <w:rPr>
                <w:rFonts w:ascii="Times New Roman" w:hAnsi="Times New Roman" w:cs="Times New Roman"/>
              </w:rPr>
              <w:t xml:space="preserve"> </w:t>
            </w:r>
            <w:r w:rsidR="005C7767" w:rsidRPr="00637E9B">
              <w:rPr>
                <w:rFonts w:ascii="Times New Roman" w:eastAsia="Bookman Old Style" w:hAnsi="Times New Roman" w:cs="Times New Roman"/>
              </w:rPr>
              <w:t>A</w:t>
            </w:r>
          </w:p>
        </w:tc>
        <w:tc>
          <w:tcPr>
            <w:tcW w:w="929" w:type="dxa"/>
            <w:tcBorders>
              <w:top w:val="single" w:sz="4" w:space="0" w:color="000000"/>
              <w:left w:val="single" w:sz="4" w:space="0" w:color="000000"/>
              <w:bottom w:val="single" w:sz="4" w:space="0" w:color="000000"/>
              <w:right w:val="single" w:sz="4" w:space="0" w:color="000000"/>
            </w:tcBorders>
            <w:vAlign w:val="center"/>
          </w:tcPr>
          <w:p w14:paraId="7773B269" w14:textId="69D0ABD5" w:rsidR="009D6FB6" w:rsidRPr="00637E9B" w:rsidRDefault="009D6FB6" w:rsidP="00536034">
            <w:pPr>
              <w:spacing w:line="276" w:lineRule="auto"/>
              <w:ind w:left="2"/>
              <w:jc w:val="center"/>
              <w:rPr>
                <w:rFonts w:ascii="Times New Roman" w:hAnsi="Times New Roman" w:cs="Times New Roman"/>
              </w:rPr>
            </w:pPr>
          </w:p>
          <w:p w14:paraId="376BDBD8" w14:textId="29E8BAA3" w:rsidR="009D6FB6" w:rsidRPr="00637E9B" w:rsidRDefault="00536034" w:rsidP="00536034">
            <w:pPr>
              <w:spacing w:line="276" w:lineRule="auto"/>
              <w:ind w:left="2"/>
              <w:jc w:val="center"/>
              <w:rPr>
                <w:rFonts w:ascii="Times New Roman" w:hAnsi="Times New Roman" w:cs="Times New Roman"/>
              </w:rPr>
            </w:pPr>
            <w:r>
              <w:rPr>
                <w:rFonts w:ascii="Times New Roman" w:eastAsia="Bookman Old Style" w:hAnsi="Times New Roman" w:cs="Times New Roman"/>
              </w:rPr>
              <w:t>4.8245</w:t>
            </w:r>
            <w:r w:rsidR="005C7767" w:rsidRPr="00637E9B">
              <w:rPr>
                <w:rFonts w:ascii="Times New Roman" w:eastAsia="Bookman Old Style" w:hAnsi="Times New Roman" w:cs="Times New Roman"/>
              </w:rPr>
              <w:t>e</w:t>
            </w:r>
            <w:r>
              <w:rPr>
                <w:rFonts w:ascii="Times New Roman" w:eastAsia="Bookman Old Style" w:hAnsi="Times New Roman" w:cs="Times New Roman"/>
              </w:rPr>
              <w:t>-</w:t>
            </w:r>
            <w:r w:rsidR="005C7767" w:rsidRPr="00637E9B">
              <w:rPr>
                <w:rFonts w:ascii="Times New Roman" w:eastAsia="Bookman Old Style" w:hAnsi="Times New Roman" w:cs="Times New Roman"/>
              </w:rPr>
              <w:t>05 A</w:t>
            </w:r>
          </w:p>
        </w:tc>
        <w:tc>
          <w:tcPr>
            <w:tcW w:w="247" w:type="dxa"/>
            <w:tcBorders>
              <w:top w:val="single" w:sz="4" w:space="0" w:color="000000"/>
              <w:left w:val="single" w:sz="4" w:space="0" w:color="000000"/>
              <w:bottom w:val="single" w:sz="4" w:space="0" w:color="000000"/>
              <w:right w:val="single" w:sz="4" w:space="0" w:color="000000"/>
            </w:tcBorders>
            <w:vAlign w:val="center"/>
          </w:tcPr>
          <w:p w14:paraId="3FDDB58D" w14:textId="5CC7EF2C" w:rsidR="009D6FB6" w:rsidRPr="00637E9B" w:rsidRDefault="009D6FB6" w:rsidP="00536034">
            <w:pPr>
              <w:spacing w:line="276" w:lineRule="auto"/>
              <w:ind w:left="2"/>
              <w:jc w:val="center"/>
              <w:rPr>
                <w:rFonts w:ascii="Times New Roman" w:hAnsi="Times New Roman" w:cs="Times New Roman"/>
              </w:rPr>
            </w:pPr>
          </w:p>
          <w:p w14:paraId="5EDC54D0" w14:textId="60F919D7" w:rsidR="009D6FB6" w:rsidRPr="00637E9B" w:rsidRDefault="00536034" w:rsidP="00536034">
            <w:pPr>
              <w:spacing w:line="276" w:lineRule="auto"/>
              <w:ind w:left="2"/>
              <w:jc w:val="center"/>
              <w:rPr>
                <w:rFonts w:ascii="Times New Roman" w:hAnsi="Times New Roman" w:cs="Times New Roman"/>
              </w:rPr>
            </w:pPr>
            <w:r>
              <w:rPr>
                <w:rFonts w:ascii="Times New Roman" w:eastAsia="Bookman Old Style" w:hAnsi="Times New Roman" w:cs="Times New Roman"/>
              </w:rPr>
              <w:t>114.095</w:t>
            </w:r>
          </w:p>
        </w:tc>
      </w:tr>
    </w:tbl>
    <w:p w14:paraId="560D6CBE" w14:textId="71E9496E" w:rsidR="009D6FB6" w:rsidRDefault="00771B77">
      <w:pPr>
        <w:spacing w:after="3"/>
        <w:ind w:left="19" w:right="2" w:hanging="10"/>
        <w:jc w:val="center"/>
        <w:rPr>
          <w:rFonts w:ascii="Times New Roman" w:hAnsi="Times New Roman" w:cs="Times New Roman"/>
          <w:b/>
        </w:rPr>
      </w:pPr>
      <w:r>
        <w:rPr>
          <w:rFonts w:ascii="Times New Roman" w:hAnsi="Times New Roman" w:cs="Times New Roman"/>
          <w:b/>
        </w:rPr>
        <w:t>Table</w:t>
      </w:r>
      <w:r w:rsidR="005C7767" w:rsidRPr="00637E9B">
        <w:rPr>
          <w:rFonts w:ascii="Times New Roman" w:hAnsi="Times New Roman" w:cs="Times New Roman"/>
          <w:b/>
        </w:rPr>
        <w:t xml:space="preserve">: Tabular form </w:t>
      </w:r>
      <w:r>
        <w:rPr>
          <w:rFonts w:ascii="Times New Roman" w:hAnsi="Times New Roman" w:cs="Times New Roman"/>
          <w:b/>
        </w:rPr>
        <w:t>07 nm</w:t>
      </w:r>
    </w:p>
    <w:p w14:paraId="188E01AD" w14:textId="77777777" w:rsidR="00536034" w:rsidRPr="00637E9B" w:rsidRDefault="00536034">
      <w:pPr>
        <w:spacing w:after="3"/>
        <w:ind w:left="19" w:right="2" w:hanging="10"/>
        <w:jc w:val="center"/>
        <w:rPr>
          <w:rFonts w:ascii="Times New Roman" w:hAnsi="Times New Roman" w:cs="Times New Roman"/>
        </w:rPr>
      </w:pPr>
    </w:p>
    <w:tbl>
      <w:tblPr>
        <w:tblStyle w:val="TableGrid"/>
        <w:tblW w:w="9476" w:type="dxa"/>
        <w:tblInd w:w="106" w:type="dxa"/>
        <w:tblCellMar>
          <w:top w:w="25" w:type="dxa"/>
          <w:left w:w="106" w:type="dxa"/>
          <w:right w:w="45" w:type="dxa"/>
        </w:tblCellMar>
        <w:tblLook w:val="04A0" w:firstRow="1" w:lastRow="0" w:firstColumn="1" w:lastColumn="0" w:noHBand="0" w:noVBand="1"/>
      </w:tblPr>
      <w:tblGrid>
        <w:gridCol w:w="1119"/>
        <w:gridCol w:w="818"/>
        <w:gridCol w:w="758"/>
        <w:gridCol w:w="758"/>
        <w:gridCol w:w="758"/>
        <w:gridCol w:w="758"/>
        <w:gridCol w:w="963"/>
        <w:gridCol w:w="929"/>
        <w:gridCol w:w="928"/>
        <w:gridCol w:w="929"/>
        <w:gridCol w:w="758"/>
      </w:tblGrid>
      <w:tr w:rsidR="00771B77" w:rsidRPr="00637E9B" w14:paraId="588EC355" w14:textId="77777777" w:rsidTr="00771B77">
        <w:trPr>
          <w:trHeight w:val="1042"/>
        </w:trPr>
        <w:tc>
          <w:tcPr>
            <w:tcW w:w="1119" w:type="dxa"/>
            <w:tcBorders>
              <w:top w:val="single" w:sz="4" w:space="0" w:color="000000"/>
              <w:left w:val="single" w:sz="4" w:space="0" w:color="000000"/>
              <w:bottom w:val="single" w:sz="4" w:space="0" w:color="000000"/>
              <w:right w:val="single" w:sz="4" w:space="0" w:color="000000"/>
            </w:tcBorders>
            <w:vAlign w:val="center"/>
          </w:tcPr>
          <w:p w14:paraId="050DF609" w14:textId="77777777" w:rsidR="00536034" w:rsidRPr="00637E9B" w:rsidRDefault="00536034" w:rsidP="00536034">
            <w:pPr>
              <w:spacing w:after="100" w:line="276" w:lineRule="auto"/>
              <w:ind w:left="2"/>
              <w:jc w:val="center"/>
              <w:rPr>
                <w:rFonts w:ascii="Times New Roman" w:hAnsi="Times New Roman" w:cs="Times New Roman"/>
                <w:sz w:val="20"/>
                <w:szCs w:val="20"/>
              </w:rPr>
            </w:pPr>
          </w:p>
          <w:p w14:paraId="03A475B0" w14:textId="77777777" w:rsidR="00536034" w:rsidRPr="00637E9B" w:rsidRDefault="00536034" w:rsidP="00536034">
            <w:pPr>
              <w:spacing w:line="276" w:lineRule="auto"/>
              <w:ind w:left="2"/>
              <w:jc w:val="center"/>
              <w:rPr>
                <w:rFonts w:ascii="Times New Roman" w:hAnsi="Times New Roman" w:cs="Times New Roman"/>
                <w:sz w:val="20"/>
                <w:szCs w:val="20"/>
              </w:rPr>
            </w:pPr>
            <w:r w:rsidRPr="00637E9B">
              <w:rPr>
                <w:rFonts w:ascii="Times New Roman" w:eastAsia="Bookman Old Style" w:hAnsi="Times New Roman" w:cs="Times New Roman"/>
                <w:sz w:val="20"/>
                <w:szCs w:val="20"/>
              </w:rPr>
              <w:t>Channel &amp;</w:t>
            </w:r>
          </w:p>
          <w:p w14:paraId="5743A02D" w14:textId="77777777" w:rsidR="00536034" w:rsidRPr="00637E9B" w:rsidRDefault="00536034" w:rsidP="00536034">
            <w:pPr>
              <w:spacing w:line="276" w:lineRule="auto"/>
              <w:ind w:left="2"/>
              <w:jc w:val="center"/>
              <w:rPr>
                <w:rFonts w:ascii="Times New Roman" w:hAnsi="Times New Roman" w:cs="Times New Roman"/>
                <w:sz w:val="20"/>
                <w:szCs w:val="20"/>
              </w:rPr>
            </w:pPr>
            <w:r w:rsidRPr="00637E9B">
              <w:rPr>
                <w:rFonts w:ascii="Times New Roman" w:eastAsia="Bookman Old Style" w:hAnsi="Times New Roman" w:cs="Times New Roman"/>
                <w:sz w:val="20"/>
                <w:szCs w:val="20"/>
              </w:rPr>
              <w:t>Di-electric material</w:t>
            </w:r>
          </w:p>
        </w:tc>
        <w:tc>
          <w:tcPr>
            <w:tcW w:w="818" w:type="dxa"/>
            <w:tcBorders>
              <w:top w:val="single" w:sz="4" w:space="0" w:color="000000"/>
              <w:left w:val="single" w:sz="4" w:space="0" w:color="000000"/>
              <w:bottom w:val="single" w:sz="4" w:space="0" w:color="000000"/>
              <w:right w:val="single" w:sz="4" w:space="0" w:color="000000"/>
            </w:tcBorders>
            <w:vAlign w:val="center"/>
          </w:tcPr>
          <w:p w14:paraId="5864C3E0" w14:textId="77777777" w:rsidR="00536034" w:rsidRPr="00637E9B" w:rsidRDefault="00536034" w:rsidP="00536034">
            <w:pPr>
              <w:spacing w:after="100" w:line="276" w:lineRule="auto"/>
              <w:jc w:val="center"/>
              <w:rPr>
                <w:rFonts w:ascii="Times New Roman" w:hAnsi="Times New Roman" w:cs="Times New Roman"/>
                <w:sz w:val="20"/>
                <w:szCs w:val="20"/>
              </w:rPr>
            </w:pPr>
          </w:p>
          <w:p w14:paraId="2CBB46F0" w14:textId="77777777" w:rsidR="00536034" w:rsidRPr="00637E9B" w:rsidRDefault="00536034" w:rsidP="00536034">
            <w:pPr>
              <w:spacing w:line="276" w:lineRule="auto"/>
              <w:jc w:val="center"/>
              <w:rPr>
                <w:rFonts w:ascii="Times New Roman" w:hAnsi="Times New Roman" w:cs="Times New Roman"/>
                <w:sz w:val="20"/>
                <w:szCs w:val="20"/>
              </w:rPr>
            </w:pPr>
            <w:r w:rsidRPr="00637E9B">
              <w:rPr>
                <w:rFonts w:ascii="Times New Roman" w:eastAsia="Bookman Old Style" w:hAnsi="Times New Roman" w:cs="Times New Roman"/>
                <w:sz w:val="20"/>
                <w:szCs w:val="20"/>
              </w:rPr>
              <w:t>Channel length</w:t>
            </w:r>
          </w:p>
        </w:tc>
        <w:tc>
          <w:tcPr>
            <w:tcW w:w="758" w:type="dxa"/>
            <w:tcBorders>
              <w:top w:val="single" w:sz="4" w:space="0" w:color="000000"/>
              <w:left w:val="single" w:sz="4" w:space="0" w:color="000000"/>
              <w:bottom w:val="single" w:sz="4" w:space="0" w:color="000000"/>
              <w:right w:val="single" w:sz="4" w:space="0" w:color="000000"/>
            </w:tcBorders>
            <w:vAlign w:val="center"/>
          </w:tcPr>
          <w:p w14:paraId="279D2182" w14:textId="77777777" w:rsidR="00536034" w:rsidRPr="00637E9B" w:rsidRDefault="00536034" w:rsidP="00536034">
            <w:pPr>
              <w:spacing w:line="276" w:lineRule="auto"/>
              <w:ind w:left="2"/>
              <w:jc w:val="center"/>
              <w:rPr>
                <w:rFonts w:ascii="Times New Roman" w:hAnsi="Times New Roman" w:cs="Times New Roman"/>
                <w:sz w:val="20"/>
                <w:szCs w:val="20"/>
              </w:rPr>
            </w:pPr>
          </w:p>
          <w:p w14:paraId="521B342B" w14:textId="77777777" w:rsidR="00536034" w:rsidRPr="00637E9B" w:rsidRDefault="00536034" w:rsidP="00536034">
            <w:pPr>
              <w:spacing w:line="276" w:lineRule="auto"/>
              <w:ind w:left="2"/>
              <w:jc w:val="center"/>
              <w:rPr>
                <w:rFonts w:ascii="Times New Roman" w:hAnsi="Times New Roman" w:cs="Times New Roman"/>
                <w:sz w:val="20"/>
                <w:szCs w:val="20"/>
              </w:rPr>
            </w:pPr>
            <w:r w:rsidRPr="00637E9B">
              <w:rPr>
                <w:rFonts w:ascii="Times New Roman" w:eastAsia="Bookman Old Style" w:hAnsi="Times New Roman" w:cs="Times New Roman"/>
                <w:sz w:val="20"/>
                <w:szCs w:val="20"/>
              </w:rPr>
              <w:t>Vth1</w:t>
            </w:r>
          </w:p>
        </w:tc>
        <w:tc>
          <w:tcPr>
            <w:tcW w:w="758" w:type="dxa"/>
            <w:tcBorders>
              <w:top w:val="single" w:sz="4" w:space="0" w:color="000000"/>
              <w:left w:val="single" w:sz="4" w:space="0" w:color="000000"/>
              <w:bottom w:val="single" w:sz="4" w:space="0" w:color="000000"/>
              <w:right w:val="single" w:sz="4" w:space="0" w:color="000000"/>
            </w:tcBorders>
            <w:vAlign w:val="center"/>
          </w:tcPr>
          <w:p w14:paraId="78AD3B72" w14:textId="77777777" w:rsidR="00536034" w:rsidRPr="00637E9B" w:rsidRDefault="00536034" w:rsidP="00536034">
            <w:pPr>
              <w:spacing w:line="276" w:lineRule="auto"/>
              <w:ind w:left="2"/>
              <w:jc w:val="center"/>
              <w:rPr>
                <w:rFonts w:ascii="Times New Roman" w:hAnsi="Times New Roman" w:cs="Times New Roman"/>
                <w:sz w:val="20"/>
                <w:szCs w:val="20"/>
              </w:rPr>
            </w:pPr>
          </w:p>
          <w:p w14:paraId="28CE7ED9" w14:textId="77777777" w:rsidR="00536034" w:rsidRPr="00637E9B" w:rsidRDefault="00536034" w:rsidP="00536034">
            <w:pPr>
              <w:spacing w:line="276" w:lineRule="auto"/>
              <w:ind w:left="2"/>
              <w:jc w:val="center"/>
              <w:rPr>
                <w:rFonts w:ascii="Times New Roman" w:hAnsi="Times New Roman" w:cs="Times New Roman"/>
                <w:sz w:val="20"/>
                <w:szCs w:val="20"/>
              </w:rPr>
            </w:pPr>
            <w:r w:rsidRPr="00637E9B">
              <w:rPr>
                <w:rFonts w:ascii="Times New Roman" w:eastAsia="Bookman Old Style" w:hAnsi="Times New Roman" w:cs="Times New Roman"/>
                <w:sz w:val="20"/>
                <w:szCs w:val="20"/>
              </w:rPr>
              <w:t>Vth2</w:t>
            </w:r>
          </w:p>
        </w:tc>
        <w:tc>
          <w:tcPr>
            <w:tcW w:w="758" w:type="dxa"/>
            <w:tcBorders>
              <w:top w:val="single" w:sz="4" w:space="0" w:color="000000"/>
              <w:left w:val="single" w:sz="4" w:space="0" w:color="000000"/>
              <w:bottom w:val="single" w:sz="4" w:space="0" w:color="000000"/>
              <w:right w:val="single" w:sz="4" w:space="0" w:color="000000"/>
            </w:tcBorders>
            <w:vAlign w:val="center"/>
          </w:tcPr>
          <w:p w14:paraId="14E51D2E" w14:textId="77777777" w:rsidR="00536034" w:rsidRPr="00637E9B" w:rsidRDefault="00536034" w:rsidP="00536034">
            <w:pPr>
              <w:spacing w:line="276" w:lineRule="auto"/>
              <w:ind w:left="2"/>
              <w:jc w:val="center"/>
              <w:rPr>
                <w:rFonts w:ascii="Times New Roman" w:hAnsi="Times New Roman" w:cs="Times New Roman"/>
                <w:sz w:val="20"/>
                <w:szCs w:val="20"/>
              </w:rPr>
            </w:pPr>
          </w:p>
          <w:p w14:paraId="349D3917" w14:textId="77777777" w:rsidR="00536034" w:rsidRPr="00637E9B" w:rsidRDefault="00536034" w:rsidP="00536034">
            <w:pPr>
              <w:spacing w:line="276" w:lineRule="auto"/>
              <w:ind w:left="2"/>
              <w:jc w:val="center"/>
              <w:rPr>
                <w:rFonts w:ascii="Times New Roman" w:hAnsi="Times New Roman" w:cs="Times New Roman"/>
                <w:sz w:val="20"/>
                <w:szCs w:val="20"/>
              </w:rPr>
            </w:pPr>
            <w:r w:rsidRPr="00637E9B">
              <w:rPr>
                <w:rFonts w:ascii="Times New Roman" w:eastAsia="Bookman Old Style" w:hAnsi="Times New Roman" w:cs="Times New Roman"/>
                <w:sz w:val="20"/>
                <w:szCs w:val="20"/>
              </w:rPr>
              <w:t>SS1</w:t>
            </w:r>
          </w:p>
        </w:tc>
        <w:tc>
          <w:tcPr>
            <w:tcW w:w="758" w:type="dxa"/>
            <w:tcBorders>
              <w:top w:val="single" w:sz="4" w:space="0" w:color="000000"/>
              <w:left w:val="single" w:sz="4" w:space="0" w:color="000000"/>
              <w:bottom w:val="single" w:sz="4" w:space="0" w:color="000000"/>
              <w:right w:val="single" w:sz="4" w:space="0" w:color="000000"/>
            </w:tcBorders>
            <w:vAlign w:val="center"/>
          </w:tcPr>
          <w:p w14:paraId="0EA3F6DC" w14:textId="77777777" w:rsidR="00536034" w:rsidRPr="00637E9B" w:rsidRDefault="00536034" w:rsidP="00536034">
            <w:pPr>
              <w:spacing w:line="276" w:lineRule="auto"/>
              <w:ind w:left="2"/>
              <w:jc w:val="center"/>
              <w:rPr>
                <w:rFonts w:ascii="Times New Roman" w:hAnsi="Times New Roman" w:cs="Times New Roman"/>
                <w:sz w:val="20"/>
                <w:szCs w:val="20"/>
              </w:rPr>
            </w:pPr>
          </w:p>
          <w:p w14:paraId="4341FEAF" w14:textId="77777777" w:rsidR="00536034" w:rsidRPr="00637E9B" w:rsidRDefault="00536034" w:rsidP="00536034">
            <w:pPr>
              <w:spacing w:line="276" w:lineRule="auto"/>
              <w:ind w:left="2"/>
              <w:jc w:val="center"/>
              <w:rPr>
                <w:rFonts w:ascii="Times New Roman" w:hAnsi="Times New Roman" w:cs="Times New Roman"/>
                <w:sz w:val="20"/>
                <w:szCs w:val="20"/>
              </w:rPr>
            </w:pPr>
            <w:r w:rsidRPr="00637E9B">
              <w:rPr>
                <w:rFonts w:ascii="Times New Roman" w:eastAsia="Bookman Old Style" w:hAnsi="Times New Roman" w:cs="Times New Roman"/>
                <w:sz w:val="20"/>
                <w:szCs w:val="20"/>
              </w:rPr>
              <w:t>SS2</w:t>
            </w:r>
          </w:p>
        </w:tc>
        <w:tc>
          <w:tcPr>
            <w:tcW w:w="963" w:type="dxa"/>
            <w:tcBorders>
              <w:top w:val="single" w:sz="4" w:space="0" w:color="000000"/>
              <w:left w:val="single" w:sz="4" w:space="0" w:color="000000"/>
              <w:bottom w:val="single" w:sz="4" w:space="0" w:color="000000"/>
              <w:right w:val="single" w:sz="4" w:space="0" w:color="000000"/>
            </w:tcBorders>
            <w:vAlign w:val="center"/>
          </w:tcPr>
          <w:p w14:paraId="55D45238" w14:textId="77777777" w:rsidR="00536034" w:rsidRPr="00637E9B" w:rsidRDefault="00536034" w:rsidP="00536034">
            <w:pPr>
              <w:spacing w:line="276" w:lineRule="auto"/>
              <w:ind w:left="2" w:right="410"/>
              <w:jc w:val="center"/>
              <w:rPr>
                <w:rFonts w:ascii="Times New Roman" w:eastAsia="Bookman Old Style" w:hAnsi="Times New Roman" w:cs="Times New Roman"/>
                <w:sz w:val="20"/>
                <w:szCs w:val="20"/>
              </w:rPr>
            </w:pPr>
          </w:p>
          <w:p w14:paraId="4D631598" w14:textId="77777777" w:rsidR="00536034" w:rsidRPr="00637E9B" w:rsidRDefault="00536034" w:rsidP="00536034">
            <w:pPr>
              <w:spacing w:line="276" w:lineRule="auto"/>
              <w:ind w:left="2" w:right="410"/>
              <w:jc w:val="center"/>
              <w:rPr>
                <w:rFonts w:ascii="Times New Roman" w:hAnsi="Times New Roman" w:cs="Times New Roman"/>
                <w:sz w:val="20"/>
                <w:szCs w:val="20"/>
              </w:rPr>
            </w:pPr>
            <w:r w:rsidRPr="00637E9B">
              <w:rPr>
                <w:rFonts w:ascii="Times New Roman" w:eastAsia="Bookman Old Style" w:hAnsi="Times New Roman" w:cs="Times New Roman"/>
                <w:sz w:val="20"/>
                <w:szCs w:val="20"/>
              </w:rPr>
              <w:t>Ioff1</w:t>
            </w:r>
          </w:p>
        </w:tc>
        <w:tc>
          <w:tcPr>
            <w:tcW w:w="929" w:type="dxa"/>
            <w:tcBorders>
              <w:top w:val="single" w:sz="4" w:space="0" w:color="000000"/>
              <w:left w:val="single" w:sz="4" w:space="0" w:color="000000"/>
              <w:bottom w:val="single" w:sz="4" w:space="0" w:color="000000"/>
              <w:right w:val="single" w:sz="4" w:space="0" w:color="000000"/>
            </w:tcBorders>
            <w:vAlign w:val="center"/>
          </w:tcPr>
          <w:p w14:paraId="6D404D98" w14:textId="77777777" w:rsidR="00536034" w:rsidRPr="00637E9B" w:rsidRDefault="00536034" w:rsidP="00536034">
            <w:pPr>
              <w:spacing w:line="276" w:lineRule="auto"/>
              <w:ind w:left="2" w:right="276"/>
              <w:jc w:val="center"/>
              <w:rPr>
                <w:rFonts w:ascii="Times New Roman" w:eastAsia="Bookman Old Style" w:hAnsi="Times New Roman" w:cs="Times New Roman"/>
                <w:sz w:val="20"/>
                <w:szCs w:val="20"/>
              </w:rPr>
            </w:pPr>
          </w:p>
          <w:p w14:paraId="56EDB734" w14:textId="77777777" w:rsidR="00536034" w:rsidRPr="00637E9B" w:rsidRDefault="00536034" w:rsidP="00536034">
            <w:pPr>
              <w:spacing w:line="276" w:lineRule="auto"/>
              <w:ind w:left="2" w:right="276"/>
              <w:jc w:val="center"/>
              <w:rPr>
                <w:rFonts w:ascii="Times New Roman" w:hAnsi="Times New Roman" w:cs="Times New Roman"/>
                <w:sz w:val="20"/>
                <w:szCs w:val="20"/>
              </w:rPr>
            </w:pPr>
            <w:r w:rsidRPr="00637E9B">
              <w:rPr>
                <w:rFonts w:ascii="Times New Roman" w:eastAsia="Bookman Old Style" w:hAnsi="Times New Roman" w:cs="Times New Roman"/>
                <w:sz w:val="20"/>
                <w:szCs w:val="20"/>
              </w:rPr>
              <w:t>Ioff2</w:t>
            </w:r>
          </w:p>
        </w:tc>
        <w:tc>
          <w:tcPr>
            <w:tcW w:w="928" w:type="dxa"/>
            <w:tcBorders>
              <w:top w:val="single" w:sz="4" w:space="0" w:color="000000"/>
              <w:left w:val="single" w:sz="4" w:space="0" w:color="000000"/>
              <w:bottom w:val="single" w:sz="4" w:space="0" w:color="000000"/>
              <w:right w:val="single" w:sz="4" w:space="0" w:color="000000"/>
            </w:tcBorders>
            <w:vAlign w:val="center"/>
          </w:tcPr>
          <w:p w14:paraId="789A30CF" w14:textId="77777777" w:rsidR="00536034" w:rsidRPr="00637E9B" w:rsidRDefault="00536034" w:rsidP="00536034">
            <w:pPr>
              <w:spacing w:line="276" w:lineRule="auto"/>
              <w:ind w:left="1"/>
              <w:jc w:val="center"/>
              <w:rPr>
                <w:rFonts w:ascii="Times New Roman" w:hAnsi="Times New Roman" w:cs="Times New Roman"/>
                <w:sz w:val="20"/>
                <w:szCs w:val="20"/>
              </w:rPr>
            </w:pPr>
          </w:p>
          <w:p w14:paraId="4E4F7D1E" w14:textId="77777777" w:rsidR="00536034" w:rsidRPr="00637E9B" w:rsidRDefault="00536034" w:rsidP="00536034">
            <w:pPr>
              <w:spacing w:line="276" w:lineRule="auto"/>
              <w:ind w:left="1"/>
              <w:jc w:val="center"/>
              <w:rPr>
                <w:rFonts w:ascii="Times New Roman" w:hAnsi="Times New Roman" w:cs="Times New Roman"/>
                <w:sz w:val="20"/>
                <w:szCs w:val="20"/>
              </w:rPr>
            </w:pPr>
            <w:r w:rsidRPr="00637E9B">
              <w:rPr>
                <w:rFonts w:ascii="Times New Roman" w:eastAsia="Bookman Old Style" w:hAnsi="Times New Roman" w:cs="Times New Roman"/>
                <w:sz w:val="20"/>
                <w:szCs w:val="20"/>
              </w:rPr>
              <w:t>Ion1</w:t>
            </w:r>
          </w:p>
        </w:tc>
        <w:tc>
          <w:tcPr>
            <w:tcW w:w="929" w:type="dxa"/>
            <w:tcBorders>
              <w:top w:val="single" w:sz="4" w:space="0" w:color="000000"/>
              <w:left w:val="single" w:sz="4" w:space="0" w:color="000000"/>
              <w:bottom w:val="single" w:sz="4" w:space="0" w:color="000000"/>
              <w:right w:val="single" w:sz="4" w:space="0" w:color="000000"/>
            </w:tcBorders>
            <w:vAlign w:val="center"/>
          </w:tcPr>
          <w:p w14:paraId="5A7FD4EB" w14:textId="77777777" w:rsidR="00536034" w:rsidRPr="00637E9B" w:rsidRDefault="00536034" w:rsidP="00536034">
            <w:pPr>
              <w:spacing w:line="276" w:lineRule="auto"/>
              <w:ind w:left="2"/>
              <w:jc w:val="center"/>
              <w:rPr>
                <w:rFonts w:ascii="Times New Roman" w:hAnsi="Times New Roman" w:cs="Times New Roman"/>
                <w:sz w:val="20"/>
                <w:szCs w:val="20"/>
              </w:rPr>
            </w:pPr>
          </w:p>
          <w:p w14:paraId="75182039" w14:textId="77777777" w:rsidR="00536034" w:rsidRPr="00637E9B" w:rsidRDefault="00536034" w:rsidP="00536034">
            <w:pPr>
              <w:spacing w:line="276" w:lineRule="auto"/>
              <w:ind w:left="2"/>
              <w:jc w:val="center"/>
              <w:rPr>
                <w:rFonts w:ascii="Times New Roman" w:hAnsi="Times New Roman" w:cs="Times New Roman"/>
                <w:sz w:val="20"/>
                <w:szCs w:val="20"/>
              </w:rPr>
            </w:pPr>
            <w:r w:rsidRPr="00637E9B">
              <w:rPr>
                <w:rFonts w:ascii="Times New Roman" w:eastAsia="Bookman Old Style" w:hAnsi="Times New Roman" w:cs="Times New Roman"/>
                <w:sz w:val="20"/>
                <w:szCs w:val="20"/>
              </w:rPr>
              <w:t>Ion2</w:t>
            </w:r>
          </w:p>
        </w:tc>
        <w:tc>
          <w:tcPr>
            <w:tcW w:w="758" w:type="dxa"/>
            <w:tcBorders>
              <w:top w:val="single" w:sz="4" w:space="0" w:color="000000"/>
              <w:left w:val="single" w:sz="4" w:space="0" w:color="000000"/>
              <w:bottom w:val="single" w:sz="4" w:space="0" w:color="000000"/>
              <w:right w:val="single" w:sz="4" w:space="0" w:color="000000"/>
            </w:tcBorders>
            <w:vAlign w:val="center"/>
          </w:tcPr>
          <w:p w14:paraId="39991747" w14:textId="77777777" w:rsidR="00536034" w:rsidRPr="00637E9B" w:rsidRDefault="00536034" w:rsidP="00536034">
            <w:pPr>
              <w:spacing w:line="276" w:lineRule="auto"/>
              <w:ind w:left="2"/>
              <w:jc w:val="center"/>
              <w:rPr>
                <w:rFonts w:ascii="Times New Roman" w:hAnsi="Times New Roman" w:cs="Times New Roman"/>
                <w:sz w:val="20"/>
                <w:szCs w:val="20"/>
              </w:rPr>
            </w:pPr>
          </w:p>
          <w:p w14:paraId="411EE046" w14:textId="77777777" w:rsidR="00536034" w:rsidRPr="00637E9B" w:rsidRDefault="00536034" w:rsidP="00536034">
            <w:pPr>
              <w:spacing w:line="276" w:lineRule="auto"/>
              <w:ind w:left="2"/>
              <w:jc w:val="center"/>
              <w:rPr>
                <w:rFonts w:ascii="Times New Roman" w:hAnsi="Times New Roman" w:cs="Times New Roman"/>
                <w:sz w:val="20"/>
                <w:szCs w:val="20"/>
              </w:rPr>
            </w:pPr>
            <w:r w:rsidRPr="00637E9B">
              <w:rPr>
                <w:rFonts w:ascii="Times New Roman" w:eastAsia="Bookman Old Style" w:hAnsi="Times New Roman" w:cs="Times New Roman"/>
                <w:sz w:val="20"/>
                <w:szCs w:val="20"/>
              </w:rPr>
              <w:t>DIBL</w:t>
            </w:r>
          </w:p>
        </w:tc>
      </w:tr>
      <w:tr w:rsidR="00771B77" w:rsidRPr="00637E9B" w14:paraId="48FD712E" w14:textId="77777777" w:rsidTr="00771B77">
        <w:trPr>
          <w:trHeight w:val="1301"/>
        </w:trPr>
        <w:tc>
          <w:tcPr>
            <w:tcW w:w="1119" w:type="dxa"/>
            <w:tcBorders>
              <w:top w:val="single" w:sz="4" w:space="0" w:color="000000"/>
              <w:left w:val="single" w:sz="4" w:space="0" w:color="000000"/>
              <w:bottom w:val="single" w:sz="4" w:space="0" w:color="000000"/>
              <w:right w:val="single" w:sz="4" w:space="0" w:color="000000"/>
            </w:tcBorders>
            <w:vAlign w:val="center"/>
          </w:tcPr>
          <w:p w14:paraId="77E86EEA" w14:textId="77777777" w:rsidR="00536034" w:rsidRPr="00637E9B" w:rsidRDefault="00536034" w:rsidP="00536034">
            <w:pPr>
              <w:spacing w:line="276" w:lineRule="auto"/>
              <w:ind w:left="2"/>
              <w:jc w:val="center"/>
              <w:rPr>
                <w:rFonts w:ascii="Times New Roman" w:hAnsi="Times New Roman" w:cs="Times New Roman"/>
              </w:rPr>
            </w:pPr>
          </w:p>
          <w:p w14:paraId="2AF3FB73" w14:textId="77777777" w:rsidR="00536034" w:rsidRPr="00637E9B" w:rsidRDefault="00536034" w:rsidP="00536034">
            <w:pPr>
              <w:spacing w:line="276" w:lineRule="auto"/>
              <w:ind w:left="2"/>
              <w:jc w:val="center"/>
              <w:rPr>
                <w:rFonts w:ascii="Times New Roman" w:hAnsi="Times New Roman" w:cs="Times New Roman"/>
              </w:rPr>
            </w:pPr>
            <w:r w:rsidRPr="00637E9B">
              <w:rPr>
                <w:rFonts w:ascii="Times New Roman" w:eastAsia="Bookman Old Style" w:hAnsi="Times New Roman" w:cs="Times New Roman"/>
                <w:b/>
              </w:rPr>
              <w:t>GaN/SiO2</w:t>
            </w:r>
          </w:p>
        </w:tc>
        <w:tc>
          <w:tcPr>
            <w:tcW w:w="818" w:type="dxa"/>
            <w:tcBorders>
              <w:top w:val="single" w:sz="4" w:space="0" w:color="000000"/>
              <w:left w:val="single" w:sz="4" w:space="0" w:color="000000"/>
              <w:bottom w:val="single" w:sz="4" w:space="0" w:color="000000"/>
              <w:right w:val="single" w:sz="4" w:space="0" w:color="000000"/>
            </w:tcBorders>
            <w:vAlign w:val="center"/>
          </w:tcPr>
          <w:p w14:paraId="6D0228BE" w14:textId="77777777" w:rsidR="00536034" w:rsidRPr="00637E9B" w:rsidRDefault="00536034" w:rsidP="00536034">
            <w:pPr>
              <w:spacing w:line="276" w:lineRule="auto"/>
              <w:jc w:val="center"/>
              <w:rPr>
                <w:rFonts w:ascii="Times New Roman" w:hAnsi="Times New Roman" w:cs="Times New Roman"/>
              </w:rPr>
            </w:pPr>
          </w:p>
          <w:p w14:paraId="06E1E32F" w14:textId="003D0FF5" w:rsidR="00536034" w:rsidRPr="00637E9B" w:rsidRDefault="00536034" w:rsidP="00536034">
            <w:pPr>
              <w:spacing w:line="276" w:lineRule="auto"/>
              <w:jc w:val="center"/>
              <w:rPr>
                <w:rFonts w:ascii="Times New Roman" w:hAnsi="Times New Roman" w:cs="Times New Roman"/>
              </w:rPr>
            </w:pPr>
            <w:r>
              <w:rPr>
                <w:rFonts w:ascii="Times New Roman" w:eastAsia="Bookman Old Style" w:hAnsi="Times New Roman" w:cs="Times New Roman"/>
              </w:rPr>
              <w:t>14</w:t>
            </w:r>
            <w:r w:rsidRPr="00637E9B">
              <w:rPr>
                <w:rFonts w:ascii="Times New Roman" w:eastAsia="Bookman Old Style" w:hAnsi="Times New Roman" w:cs="Times New Roman"/>
              </w:rPr>
              <w:t>nm</w:t>
            </w:r>
          </w:p>
        </w:tc>
        <w:tc>
          <w:tcPr>
            <w:tcW w:w="758" w:type="dxa"/>
            <w:tcBorders>
              <w:top w:val="single" w:sz="4" w:space="0" w:color="000000"/>
              <w:left w:val="single" w:sz="4" w:space="0" w:color="000000"/>
              <w:bottom w:val="single" w:sz="4" w:space="0" w:color="000000"/>
              <w:right w:val="single" w:sz="4" w:space="0" w:color="000000"/>
            </w:tcBorders>
            <w:vAlign w:val="center"/>
          </w:tcPr>
          <w:p w14:paraId="22D533C1" w14:textId="77777777" w:rsidR="00536034" w:rsidRPr="00637E9B" w:rsidRDefault="00536034" w:rsidP="00536034">
            <w:pPr>
              <w:spacing w:line="276" w:lineRule="auto"/>
              <w:ind w:left="2"/>
              <w:jc w:val="center"/>
              <w:rPr>
                <w:rFonts w:ascii="Times New Roman" w:hAnsi="Times New Roman" w:cs="Times New Roman"/>
              </w:rPr>
            </w:pPr>
          </w:p>
          <w:p w14:paraId="682F36FF" w14:textId="419F9EED" w:rsidR="00536034" w:rsidRPr="00637E9B" w:rsidRDefault="00536034" w:rsidP="00536034">
            <w:pPr>
              <w:spacing w:line="276" w:lineRule="auto"/>
              <w:ind w:left="2"/>
              <w:jc w:val="center"/>
              <w:rPr>
                <w:rFonts w:ascii="Times New Roman" w:hAnsi="Times New Roman" w:cs="Times New Roman"/>
              </w:rPr>
            </w:pPr>
            <w:r>
              <w:rPr>
                <w:rFonts w:ascii="Times New Roman" w:hAnsi="Times New Roman" w:cs="Times New Roman"/>
              </w:rPr>
              <w:t>0.4186 V</w:t>
            </w:r>
          </w:p>
        </w:tc>
        <w:tc>
          <w:tcPr>
            <w:tcW w:w="758" w:type="dxa"/>
            <w:tcBorders>
              <w:top w:val="single" w:sz="4" w:space="0" w:color="000000"/>
              <w:left w:val="single" w:sz="4" w:space="0" w:color="000000"/>
              <w:bottom w:val="single" w:sz="4" w:space="0" w:color="000000"/>
              <w:right w:val="single" w:sz="4" w:space="0" w:color="000000"/>
            </w:tcBorders>
            <w:vAlign w:val="center"/>
          </w:tcPr>
          <w:p w14:paraId="765DC434" w14:textId="77777777" w:rsidR="00536034" w:rsidRPr="00637E9B" w:rsidRDefault="00536034" w:rsidP="00536034">
            <w:pPr>
              <w:spacing w:line="276" w:lineRule="auto"/>
              <w:ind w:left="2"/>
              <w:jc w:val="center"/>
              <w:rPr>
                <w:rFonts w:ascii="Times New Roman" w:hAnsi="Times New Roman" w:cs="Times New Roman"/>
              </w:rPr>
            </w:pPr>
          </w:p>
          <w:p w14:paraId="063CEA7E" w14:textId="315BE51A" w:rsidR="00536034" w:rsidRPr="00637E9B" w:rsidRDefault="00536034" w:rsidP="00536034">
            <w:pPr>
              <w:spacing w:line="276" w:lineRule="auto"/>
              <w:ind w:left="2"/>
              <w:jc w:val="center"/>
              <w:rPr>
                <w:rFonts w:ascii="Times New Roman" w:hAnsi="Times New Roman" w:cs="Times New Roman"/>
              </w:rPr>
            </w:pPr>
            <w:r>
              <w:rPr>
                <w:rFonts w:ascii="Times New Roman" w:eastAsia="Bookman Old Style" w:hAnsi="Times New Roman" w:cs="Times New Roman"/>
              </w:rPr>
              <w:t>0.3930</w:t>
            </w:r>
            <w:r w:rsidRPr="00637E9B">
              <w:rPr>
                <w:rFonts w:ascii="Times New Roman" w:eastAsia="Bookman Old Style" w:hAnsi="Times New Roman" w:cs="Times New Roman"/>
              </w:rPr>
              <w:t xml:space="preserve"> V</w:t>
            </w:r>
          </w:p>
        </w:tc>
        <w:tc>
          <w:tcPr>
            <w:tcW w:w="758" w:type="dxa"/>
            <w:tcBorders>
              <w:top w:val="single" w:sz="4" w:space="0" w:color="000000"/>
              <w:left w:val="single" w:sz="4" w:space="0" w:color="000000"/>
              <w:bottom w:val="single" w:sz="4" w:space="0" w:color="000000"/>
              <w:right w:val="single" w:sz="4" w:space="0" w:color="000000"/>
            </w:tcBorders>
            <w:vAlign w:val="center"/>
          </w:tcPr>
          <w:p w14:paraId="69FC90F4" w14:textId="77777777" w:rsidR="00536034" w:rsidRPr="00637E9B" w:rsidRDefault="00536034" w:rsidP="00536034">
            <w:pPr>
              <w:spacing w:line="276" w:lineRule="auto"/>
              <w:ind w:left="2"/>
              <w:jc w:val="center"/>
              <w:rPr>
                <w:rFonts w:ascii="Times New Roman" w:hAnsi="Times New Roman" w:cs="Times New Roman"/>
              </w:rPr>
            </w:pPr>
          </w:p>
          <w:p w14:paraId="1951CECA" w14:textId="008E5EEA" w:rsidR="00536034" w:rsidRPr="00637E9B" w:rsidRDefault="00536034" w:rsidP="00536034">
            <w:pPr>
              <w:spacing w:line="276" w:lineRule="auto"/>
              <w:ind w:left="2"/>
              <w:jc w:val="center"/>
              <w:rPr>
                <w:rFonts w:ascii="Times New Roman" w:hAnsi="Times New Roman" w:cs="Times New Roman"/>
              </w:rPr>
            </w:pPr>
            <w:r>
              <w:rPr>
                <w:rFonts w:ascii="Times New Roman" w:eastAsia="Bookman Old Style" w:hAnsi="Times New Roman" w:cs="Times New Roman"/>
              </w:rPr>
              <w:t>0.0411</w:t>
            </w:r>
          </w:p>
        </w:tc>
        <w:tc>
          <w:tcPr>
            <w:tcW w:w="758" w:type="dxa"/>
            <w:tcBorders>
              <w:top w:val="single" w:sz="4" w:space="0" w:color="000000"/>
              <w:left w:val="single" w:sz="4" w:space="0" w:color="000000"/>
              <w:bottom w:val="single" w:sz="4" w:space="0" w:color="000000"/>
              <w:right w:val="single" w:sz="4" w:space="0" w:color="000000"/>
            </w:tcBorders>
            <w:vAlign w:val="center"/>
          </w:tcPr>
          <w:p w14:paraId="7276CF4E" w14:textId="77777777" w:rsidR="00536034" w:rsidRPr="00637E9B" w:rsidRDefault="00536034" w:rsidP="00536034">
            <w:pPr>
              <w:spacing w:line="276" w:lineRule="auto"/>
              <w:ind w:left="2"/>
              <w:jc w:val="center"/>
              <w:rPr>
                <w:rFonts w:ascii="Times New Roman" w:hAnsi="Times New Roman" w:cs="Times New Roman"/>
              </w:rPr>
            </w:pPr>
          </w:p>
          <w:p w14:paraId="52FBDED1" w14:textId="7A48BD48" w:rsidR="00536034" w:rsidRPr="00637E9B" w:rsidRDefault="00536034" w:rsidP="00536034">
            <w:pPr>
              <w:spacing w:line="276" w:lineRule="auto"/>
              <w:ind w:left="2"/>
              <w:jc w:val="center"/>
              <w:rPr>
                <w:rFonts w:ascii="Times New Roman" w:hAnsi="Times New Roman" w:cs="Times New Roman"/>
              </w:rPr>
            </w:pPr>
            <w:r>
              <w:rPr>
                <w:rFonts w:ascii="Times New Roman" w:eastAsia="Bookman Old Style" w:hAnsi="Times New Roman" w:cs="Times New Roman"/>
              </w:rPr>
              <w:t>0.0611</w:t>
            </w:r>
          </w:p>
        </w:tc>
        <w:tc>
          <w:tcPr>
            <w:tcW w:w="963" w:type="dxa"/>
            <w:tcBorders>
              <w:top w:val="single" w:sz="4" w:space="0" w:color="000000"/>
              <w:left w:val="single" w:sz="4" w:space="0" w:color="000000"/>
              <w:bottom w:val="single" w:sz="4" w:space="0" w:color="000000"/>
              <w:right w:val="single" w:sz="4" w:space="0" w:color="000000"/>
            </w:tcBorders>
            <w:vAlign w:val="center"/>
          </w:tcPr>
          <w:p w14:paraId="239FDEF4" w14:textId="77777777" w:rsidR="00536034" w:rsidRPr="00637E9B" w:rsidRDefault="00536034" w:rsidP="00536034">
            <w:pPr>
              <w:spacing w:line="276" w:lineRule="auto"/>
              <w:ind w:left="2"/>
              <w:jc w:val="center"/>
              <w:rPr>
                <w:rFonts w:ascii="Times New Roman" w:hAnsi="Times New Roman" w:cs="Times New Roman"/>
              </w:rPr>
            </w:pPr>
          </w:p>
          <w:p w14:paraId="4739071D" w14:textId="6B2D51E2" w:rsidR="00536034" w:rsidRPr="00637E9B" w:rsidRDefault="00536034" w:rsidP="00536034">
            <w:pPr>
              <w:spacing w:line="276" w:lineRule="auto"/>
              <w:ind w:left="2"/>
              <w:jc w:val="center"/>
              <w:rPr>
                <w:rFonts w:ascii="Times New Roman" w:hAnsi="Times New Roman" w:cs="Times New Roman"/>
              </w:rPr>
            </w:pPr>
            <w:r>
              <w:rPr>
                <w:rFonts w:ascii="Times New Roman" w:eastAsia="Bookman Old Style" w:hAnsi="Times New Roman" w:cs="Times New Roman"/>
              </w:rPr>
              <w:t>1.6259e-14</w:t>
            </w:r>
            <w:r w:rsidRPr="00637E9B">
              <w:rPr>
                <w:rFonts w:ascii="Times New Roman" w:eastAsia="Bookman Old Style" w:hAnsi="Times New Roman" w:cs="Times New Roman"/>
              </w:rPr>
              <w:t xml:space="preserve"> A</w:t>
            </w:r>
          </w:p>
        </w:tc>
        <w:tc>
          <w:tcPr>
            <w:tcW w:w="929" w:type="dxa"/>
            <w:tcBorders>
              <w:top w:val="single" w:sz="4" w:space="0" w:color="000000"/>
              <w:left w:val="single" w:sz="4" w:space="0" w:color="000000"/>
              <w:bottom w:val="single" w:sz="4" w:space="0" w:color="000000"/>
              <w:right w:val="single" w:sz="4" w:space="0" w:color="000000"/>
            </w:tcBorders>
            <w:vAlign w:val="center"/>
          </w:tcPr>
          <w:p w14:paraId="71D2C085" w14:textId="77777777" w:rsidR="00536034" w:rsidRPr="00637E9B" w:rsidRDefault="00536034" w:rsidP="00536034">
            <w:pPr>
              <w:spacing w:line="276" w:lineRule="auto"/>
              <w:ind w:left="2"/>
              <w:jc w:val="center"/>
              <w:rPr>
                <w:rFonts w:ascii="Times New Roman" w:hAnsi="Times New Roman" w:cs="Times New Roman"/>
              </w:rPr>
            </w:pPr>
          </w:p>
          <w:p w14:paraId="3D30981E" w14:textId="2F65AB35" w:rsidR="00536034" w:rsidRPr="00637E9B" w:rsidRDefault="00771B77" w:rsidP="00536034">
            <w:pPr>
              <w:spacing w:line="276" w:lineRule="auto"/>
              <w:ind w:left="2"/>
              <w:jc w:val="center"/>
              <w:rPr>
                <w:rFonts w:ascii="Times New Roman" w:hAnsi="Times New Roman" w:cs="Times New Roman"/>
              </w:rPr>
            </w:pPr>
            <w:r>
              <w:rPr>
                <w:rFonts w:ascii="Times New Roman" w:eastAsia="Bookman Old Style" w:hAnsi="Times New Roman" w:cs="Times New Roman"/>
              </w:rPr>
              <w:t>7.3126e-14</w:t>
            </w:r>
            <w:r w:rsidR="00536034">
              <w:rPr>
                <w:rFonts w:ascii="Times New Roman" w:hAnsi="Times New Roman" w:cs="Times New Roman"/>
              </w:rPr>
              <w:t xml:space="preserve"> </w:t>
            </w:r>
            <w:r w:rsidR="00536034" w:rsidRPr="00637E9B">
              <w:rPr>
                <w:rFonts w:ascii="Times New Roman" w:eastAsia="Bookman Old Style" w:hAnsi="Times New Roman" w:cs="Times New Roman"/>
              </w:rPr>
              <w:t>A</w:t>
            </w:r>
          </w:p>
        </w:tc>
        <w:tc>
          <w:tcPr>
            <w:tcW w:w="928" w:type="dxa"/>
            <w:tcBorders>
              <w:top w:val="single" w:sz="4" w:space="0" w:color="000000"/>
              <w:left w:val="single" w:sz="4" w:space="0" w:color="000000"/>
              <w:bottom w:val="single" w:sz="4" w:space="0" w:color="000000"/>
              <w:right w:val="single" w:sz="4" w:space="0" w:color="000000"/>
            </w:tcBorders>
            <w:vAlign w:val="center"/>
          </w:tcPr>
          <w:p w14:paraId="0C487CA9" w14:textId="77777777" w:rsidR="00536034" w:rsidRPr="00637E9B" w:rsidRDefault="00536034" w:rsidP="00536034">
            <w:pPr>
              <w:spacing w:line="276" w:lineRule="auto"/>
              <w:ind w:left="1"/>
              <w:jc w:val="center"/>
              <w:rPr>
                <w:rFonts w:ascii="Times New Roman" w:hAnsi="Times New Roman" w:cs="Times New Roman"/>
              </w:rPr>
            </w:pPr>
          </w:p>
          <w:p w14:paraId="53E316FE" w14:textId="19735136" w:rsidR="00536034" w:rsidRPr="00637E9B" w:rsidRDefault="00771B77" w:rsidP="00536034">
            <w:pPr>
              <w:spacing w:line="276" w:lineRule="auto"/>
              <w:ind w:left="1"/>
              <w:jc w:val="center"/>
              <w:rPr>
                <w:rFonts w:ascii="Times New Roman" w:hAnsi="Times New Roman" w:cs="Times New Roman"/>
              </w:rPr>
            </w:pPr>
            <w:r>
              <w:rPr>
                <w:rFonts w:ascii="Times New Roman" w:eastAsia="Bookman Old Style" w:hAnsi="Times New Roman" w:cs="Times New Roman"/>
              </w:rPr>
              <w:t>3.8827e-06</w:t>
            </w:r>
            <w:r w:rsidR="00536034">
              <w:rPr>
                <w:rFonts w:ascii="Times New Roman" w:hAnsi="Times New Roman" w:cs="Times New Roman"/>
              </w:rPr>
              <w:t xml:space="preserve"> </w:t>
            </w:r>
            <w:r w:rsidR="00536034" w:rsidRPr="00637E9B">
              <w:rPr>
                <w:rFonts w:ascii="Times New Roman" w:eastAsia="Bookman Old Style" w:hAnsi="Times New Roman" w:cs="Times New Roman"/>
              </w:rPr>
              <w:t>A</w:t>
            </w:r>
          </w:p>
        </w:tc>
        <w:tc>
          <w:tcPr>
            <w:tcW w:w="929" w:type="dxa"/>
            <w:tcBorders>
              <w:top w:val="single" w:sz="4" w:space="0" w:color="000000"/>
              <w:left w:val="single" w:sz="4" w:space="0" w:color="000000"/>
              <w:bottom w:val="single" w:sz="4" w:space="0" w:color="000000"/>
              <w:right w:val="single" w:sz="4" w:space="0" w:color="000000"/>
            </w:tcBorders>
            <w:vAlign w:val="center"/>
          </w:tcPr>
          <w:p w14:paraId="49F5DF92" w14:textId="77777777" w:rsidR="00536034" w:rsidRPr="00637E9B" w:rsidRDefault="00536034" w:rsidP="00536034">
            <w:pPr>
              <w:spacing w:line="276" w:lineRule="auto"/>
              <w:ind w:left="2"/>
              <w:jc w:val="center"/>
              <w:rPr>
                <w:rFonts w:ascii="Times New Roman" w:hAnsi="Times New Roman" w:cs="Times New Roman"/>
              </w:rPr>
            </w:pPr>
          </w:p>
          <w:p w14:paraId="788EC0F2" w14:textId="02C36F75" w:rsidR="00536034" w:rsidRPr="00637E9B" w:rsidRDefault="00771B77" w:rsidP="00536034">
            <w:pPr>
              <w:spacing w:line="276" w:lineRule="auto"/>
              <w:ind w:left="2"/>
              <w:jc w:val="center"/>
              <w:rPr>
                <w:rFonts w:ascii="Times New Roman" w:hAnsi="Times New Roman" w:cs="Times New Roman"/>
              </w:rPr>
            </w:pPr>
            <w:r>
              <w:rPr>
                <w:rFonts w:ascii="Times New Roman" w:eastAsia="Bookman Old Style" w:hAnsi="Times New Roman" w:cs="Times New Roman"/>
              </w:rPr>
              <w:t>3.6556e-05</w:t>
            </w:r>
            <w:r w:rsidR="00536034" w:rsidRPr="00637E9B">
              <w:rPr>
                <w:rFonts w:ascii="Times New Roman" w:eastAsia="Bookman Old Style" w:hAnsi="Times New Roman" w:cs="Times New Roman"/>
              </w:rPr>
              <w:t xml:space="preserve"> A</w:t>
            </w:r>
          </w:p>
        </w:tc>
        <w:tc>
          <w:tcPr>
            <w:tcW w:w="758" w:type="dxa"/>
            <w:tcBorders>
              <w:top w:val="single" w:sz="4" w:space="0" w:color="000000"/>
              <w:left w:val="single" w:sz="4" w:space="0" w:color="000000"/>
              <w:bottom w:val="single" w:sz="4" w:space="0" w:color="000000"/>
              <w:right w:val="single" w:sz="4" w:space="0" w:color="000000"/>
            </w:tcBorders>
            <w:vAlign w:val="center"/>
          </w:tcPr>
          <w:p w14:paraId="178D0D1C" w14:textId="77777777" w:rsidR="00536034" w:rsidRPr="00637E9B" w:rsidRDefault="00536034" w:rsidP="00536034">
            <w:pPr>
              <w:spacing w:line="276" w:lineRule="auto"/>
              <w:ind w:left="2"/>
              <w:jc w:val="center"/>
              <w:rPr>
                <w:rFonts w:ascii="Times New Roman" w:hAnsi="Times New Roman" w:cs="Times New Roman"/>
              </w:rPr>
            </w:pPr>
          </w:p>
          <w:p w14:paraId="193CB521" w14:textId="3CB74DE9" w:rsidR="00536034" w:rsidRPr="00637E9B" w:rsidRDefault="00771B77" w:rsidP="00771B77">
            <w:pPr>
              <w:spacing w:line="276" w:lineRule="auto"/>
              <w:ind w:left="2"/>
              <w:jc w:val="center"/>
              <w:rPr>
                <w:rFonts w:ascii="Times New Roman" w:hAnsi="Times New Roman" w:cs="Times New Roman"/>
              </w:rPr>
            </w:pPr>
            <w:r>
              <w:rPr>
                <w:rFonts w:ascii="Times New Roman" w:eastAsia="Bookman Old Style" w:hAnsi="Times New Roman" w:cs="Times New Roman"/>
              </w:rPr>
              <w:t>26.412</w:t>
            </w:r>
          </w:p>
        </w:tc>
      </w:tr>
    </w:tbl>
    <w:p w14:paraId="06E87D9E" w14:textId="7B0AED54" w:rsidR="00771B77" w:rsidRDefault="00771B77" w:rsidP="00771B77">
      <w:pPr>
        <w:spacing w:after="3"/>
        <w:ind w:left="19" w:right="2" w:hanging="10"/>
        <w:jc w:val="center"/>
        <w:rPr>
          <w:rFonts w:ascii="Times New Roman" w:hAnsi="Times New Roman" w:cs="Times New Roman"/>
          <w:b/>
        </w:rPr>
      </w:pPr>
      <w:r>
        <w:rPr>
          <w:rFonts w:ascii="Times New Roman" w:hAnsi="Times New Roman" w:cs="Times New Roman"/>
          <w:b/>
        </w:rPr>
        <w:t>Table</w:t>
      </w:r>
      <w:r w:rsidRPr="00637E9B">
        <w:rPr>
          <w:rFonts w:ascii="Times New Roman" w:hAnsi="Times New Roman" w:cs="Times New Roman"/>
          <w:b/>
        </w:rPr>
        <w:t xml:space="preserve">: Tabular form </w:t>
      </w:r>
      <w:r>
        <w:rPr>
          <w:rFonts w:ascii="Times New Roman" w:hAnsi="Times New Roman" w:cs="Times New Roman"/>
          <w:b/>
        </w:rPr>
        <w:t>14 nm</w:t>
      </w:r>
    </w:p>
    <w:p w14:paraId="33D42715" w14:textId="77777777" w:rsidR="006D4194" w:rsidRPr="00637E9B" w:rsidRDefault="006D4194" w:rsidP="006D4194">
      <w:pPr>
        <w:spacing w:after="0"/>
        <w:rPr>
          <w:rFonts w:ascii="Times New Roman" w:hAnsi="Times New Roman" w:cs="Times New Roman"/>
        </w:rPr>
      </w:pPr>
    </w:p>
    <w:p w14:paraId="3ABE93EC" w14:textId="77777777" w:rsidR="006D4194" w:rsidRPr="00637E9B" w:rsidRDefault="006D4194" w:rsidP="006D4194">
      <w:pPr>
        <w:spacing w:after="0"/>
        <w:rPr>
          <w:rFonts w:ascii="Times New Roman" w:hAnsi="Times New Roman" w:cs="Times New Roman"/>
        </w:rPr>
      </w:pPr>
    </w:p>
    <w:p w14:paraId="222A4863" w14:textId="0107E706" w:rsidR="006D4194" w:rsidRPr="00637E9B" w:rsidRDefault="006D4194" w:rsidP="006D4194">
      <w:pPr>
        <w:pStyle w:val="Heading1"/>
        <w:jc w:val="left"/>
      </w:pPr>
      <w:bookmarkStart w:id="12" w:name="_Toc180665089"/>
      <w:r w:rsidRPr="00637E9B">
        <w:t>Result and Analysis:</w:t>
      </w:r>
      <w:bookmarkEnd w:id="12"/>
    </w:p>
    <w:p w14:paraId="61939CA6" w14:textId="3C3D992E" w:rsidR="006D4194" w:rsidRPr="00637E9B" w:rsidRDefault="006D4194" w:rsidP="006D4194">
      <w:pPr>
        <w:spacing w:after="0"/>
        <w:rPr>
          <w:rFonts w:ascii="Times New Roman" w:hAnsi="Times New Roman" w:cs="Times New Roman"/>
        </w:rPr>
      </w:pPr>
      <w:r w:rsidRPr="00637E9B">
        <w:rPr>
          <w:rFonts w:ascii="Times New Roman" w:hAnsi="Times New Roman" w:cs="Times New Roman"/>
        </w:rPr>
        <w:t xml:space="preserve">The provided data includes key performance parameters for a </w:t>
      </w:r>
      <w:r w:rsidRPr="00637E9B">
        <w:rPr>
          <w:rFonts w:ascii="Times New Roman" w:hAnsi="Times New Roman" w:cs="Times New Roman"/>
          <w:b/>
          <w:bCs/>
        </w:rPr>
        <w:t>MOSFET</w:t>
      </w:r>
      <w:r w:rsidRPr="00637E9B">
        <w:rPr>
          <w:rFonts w:ascii="Times New Roman" w:hAnsi="Times New Roman" w:cs="Times New Roman"/>
        </w:rPr>
        <w:t xml:space="preserve"> (Metal-Oxide-Semiconductor Field-Effect Transistor) with two sets of values, corresponding to two different </w:t>
      </w:r>
      <w:r w:rsidRPr="00637E9B">
        <w:rPr>
          <w:rFonts w:ascii="Times New Roman" w:hAnsi="Times New Roman" w:cs="Times New Roman"/>
          <w:b/>
          <w:bCs/>
        </w:rPr>
        <w:t>drain-source voltages (Vd)</w:t>
      </w:r>
      <w:r w:rsidRPr="00637E9B">
        <w:rPr>
          <w:rFonts w:ascii="Times New Roman" w:hAnsi="Times New Roman" w:cs="Times New Roman"/>
        </w:rPr>
        <w:t xml:space="preserve">: one for </w:t>
      </w:r>
      <w:r w:rsidRPr="00637E9B">
        <w:rPr>
          <w:rFonts w:ascii="Times New Roman" w:hAnsi="Times New Roman" w:cs="Times New Roman"/>
          <w:b/>
          <w:bCs/>
        </w:rPr>
        <w:t>Vd1 = 0.3V</w:t>
      </w:r>
      <w:r w:rsidRPr="00637E9B">
        <w:rPr>
          <w:rFonts w:ascii="Times New Roman" w:hAnsi="Times New Roman" w:cs="Times New Roman"/>
        </w:rPr>
        <w:t xml:space="preserve"> and another for </w:t>
      </w:r>
      <w:r w:rsidRPr="00637E9B">
        <w:rPr>
          <w:rFonts w:ascii="Times New Roman" w:hAnsi="Times New Roman" w:cs="Times New Roman"/>
          <w:b/>
          <w:bCs/>
        </w:rPr>
        <w:t>Vd2 = 1V</w:t>
      </w:r>
      <w:r w:rsidRPr="00637E9B">
        <w:rPr>
          <w:rFonts w:ascii="Times New Roman" w:hAnsi="Times New Roman" w:cs="Times New Roman"/>
        </w:rPr>
        <w:t>. Let’s break down each parameter and explain its significance for both cases.</w:t>
      </w:r>
    </w:p>
    <w:p w14:paraId="1106567B" w14:textId="77777777" w:rsidR="006D4194" w:rsidRPr="00637E9B" w:rsidRDefault="006D4194" w:rsidP="006D4194">
      <w:pPr>
        <w:numPr>
          <w:ilvl w:val="0"/>
          <w:numId w:val="10"/>
        </w:numPr>
        <w:spacing w:after="0"/>
        <w:rPr>
          <w:rFonts w:ascii="Times New Roman" w:hAnsi="Times New Roman" w:cs="Times New Roman"/>
        </w:rPr>
      </w:pPr>
      <w:bookmarkStart w:id="13" w:name="_GoBack"/>
      <w:bookmarkEnd w:id="13"/>
      <w:r w:rsidRPr="00637E9B">
        <w:rPr>
          <w:rFonts w:ascii="Times New Roman" w:hAnsi="Times New Roman" w:cs="Times New Roman"/>
          <w:b/>
          <w:bCs/>
        </w:rPr>
        <w:t>SS1 = 0.0159176</w:t>
      </w:r>
      <w:r w:rsidRPr="00637E9B">
        <w:rPr>
          <w:rFonts w:ascii="Times New Roman" w:hAnsi="Times New Roman" w:cs="Times New Roman"/>
        </w:rPr>
        <w:t xml:space="preserve"> (Vd = 0.3V)</w:t>
      </w:r>
    </w:p>
    <w:p w14:paraId="3B306A80" w14:textId="77777777" w:rsidR="006D4194" w:rsidRPr="00637E9B" w:rsidRDefault="006D4194" w:rsidP="006D4194">
      <w:pPr>
        <w:numPr>
          <w:ilvl w:val="0"/>
          <w:numId w:val="10"/>
        </w:numPr>
        <w:spacing w:after="0"/>
        <w:rPr>
          <w:rFonts w:ascii="Times New Roman" w:hAnsi="Times New Roman" w:cs="Times New Roman"/>
        </w:rPr>
      </w:pPr>
      <w:r w:rsidRPr="00637E9B">
        <w:rPr>
          <w:rFonts w:ascii="Times New Roman" w:hAnsi="Times New Roman" w:cs="Times New Roman"/>
          <w:b/>
          <w:bCs/>
        </w:rPr>
        <w:t>SS2 = 0.0608882</w:t>
      </w:r>
      <w:r w:rsidRPr="00637E9B">
        <w:rPr>
          <w:rFonts w:ascii="Times New Roman" w:hAnsi="Times New Roman" w:cs="Times New Roman"/>
        </w:rPr>
        <w:t xml:space="preserve"> (Vd = 1V)</w:t>
      </w:r>
    </w:p>
    <w:p w14:paraId="4B7284B8" w14:textId="77777777" w:rsidR="006D4194" w:rsidRPr="00637E9B" w:rsidRDefault="006D4194" w:rsidP="006D4194">
      <w:pPr>
        <w:spacing w:after="0"/>
        <w:rPr>
          <w:rFonts w:ascii="Times New Roman" w:hAnsi="Times New Roman" w:cs="Times New Roman"/>
        </w:rPr>
      </w:pPr>
      <w:r w:rsidRPr="00637E9B">
        <w:rPr>
          <w:rFonts w:ascii="Times New Roman" w:hAnsi="Times New Roman" w:cs="Times New Roman"/>
          <w:b/>
          <w:bCs/>
        </w:rPr>
        <w:t>Subthreshold slope</w:t>
      </w:r>
      <w:r w:rsidRPr="00637E9B">
        <w:rPr>
          <w:rFonts w:ascii="Times New Roman" w:hAnsi="Times New Roman" w:cs="Times New Roman"/>
        </w:rPr>
        <w:t xml:space="preserve"> (SS) indicates how efficiently the MOSFET can switch between the off-state and on-state. It measures how much gate voltage is needed to increase the drain current by a factor of 10 in the subthreshold region (the region below the threshold voltage).</w:t>
      </w:r>
    </w:p>
    <w:p w14:paraId="035A66FB" w14:textId="77777777" w:rsidR="006D4194" w:rsidRPr="00637E9B" w:rsidRDefault="006D4194" w:rsidP="006D4194">
      <w:pPr>
        <w:numPr>
          <w:ilvl w:val="0"/>
          <w:numId w:val="11"/>
        </w:numPr>
        <w:spacing w:after="0"/>
        <w:rPr>
          <w:rFonts w:ascii="Times New Roman" w:hAnsi="Times New Roman" w:cs="Times New Roman"/>
        </w:rPr>
      </w:pPr>
      <w:r w:rsidRPr="00637E9B">
        <w:rPr>
          <w:rFonts w:ascii="Times New Roman" w:hAnsi="Times New Roman" w:cs="Times New Roman"/>
          <w:b/>
          <w:bCs/>
        </w:rPr>
        <w:t>Lower SS</w:t>
      </w:r>
      <w:r w:rsidRPr="00637E9B">
        <w:rPr>
          <w:rFonts w:ascii="Times New Roman" w:hAnsi="Times New Roman" w:cs="Times New Roman"/>
        </w:rPr>
        <w:t xml:space="preserve"> values are better as they indicate faster switching and more efficient control over the transistor’s switching behavior.</w:t>
      </w:r>
    </w:p>
    <w:p w14:paraId="3E2D6062" w14:textId="77777777" w:rsidR="006D4194" w:rsidRPr="00637E9B" w:rsidRDefault="006D4194" w:rsidP="006D4194">
      <w:pPr>
        <w:numPr>
          <w:ilvl w:val="0"/>
          <w:numId w:val="11"/>
        </w:numPr>
        <w:spacing w:after="0"/>
        <w:rPr>
          <w:rFonts w:ascii="Times New Roman" w:hAnsi="Times New Roman" w:cs="Times New Roman"/>
        </w:rPr>
      </w:pPr>
      <w:r w:rsidRPr="00637E9B">
        <w:rPr>
          <w:rFonts w:ascii="Times New Roman" w:hAnsi="Times New Roman" w:cs="Times New Roman"/>
        </w:rPr>
        <w:t xml:space="preserve">In your data, </w:t>
      </w:r>
      <w:r w:rsidRPr="00637E9B">
        <w:rPr>
          <w:rFonts w:ascii="Times New Roman" w:hAnsi="Times New Roman" w:cs="Times New Roman"/>
          <w:b/>
          <w:bCs/>
        </w:rPr>
        <w:t>SS1</w:t>
      </w:r>
      <w:r w:rsidRPr="00637E9B">
        <w:rPr>
          <w:rFonts w:ascii="Times New Roman" w:hAnsi="Times New Roman" w:cs="Times New Roman"/>
        </w:rPr>
        <w:t xml:space="preserve"> is significantly lower than </w:t>
      </w:r>
      <w:r w:rsidRPr="00637E9B">
        <w:rPr>
          <w:rFonts w:ascii="Times New Roman" w:hAnsi="Times New Roman" w:cs="Times New Roman"/>
          <w:b/>
          <w:bCs/>
        </w:rPr>
        <w:t>SS2</w:t>
      </w:r>
      <w:r w:rsidRPr="00637E9B">
        <w:rPr>
          <w:rFonts w:ascii="Times New Roman" w:hAnsi="Times New Roman" w:cs="Times New Roman"/>
        </w:rPr>
        <w:t xml:space="preserve">, which means the MOSFET is more efficient at switching at </w:t>
      </w:r>
      <w:r w:rsidRPr="00637E9B">
        <w:rPr>
          <w:rFonts w:ascii="Times New Roman" w:hAnsi="Times New Roman" w:cs="Times New Roman"/>
          <w:b/>
          <w:bCs/>
        </w:rPr>
        <w:t>Vd = 0.3V</w:t>
      </w:r>
      <w:r w:rsidRPr="00637E9B">
        <w:rPr>
          <w:rFonts w:ascii="Times New Roman" w:hAnsi="Times New Roman" w:cs="Times New Roman"/>
        </w:rPr>
        <w:t xml:space="preserve"> than at </w:t>
      </w:r>
      <w:r w:rsidRPr="00637E9B">
        <w:rPr>
          <w:rFonts w:ascii="Times New Roman" w:hAnsi="Times New Roman" w:cs="Times New Roman"/>
          <w:b/>
          <w:bCs/>
        </w:rPr>
        <w:t>Vd = 1V</w:t>
      </w:r>
      <w:r w:rsidRPr="00637E9B">
        <w:rPr>
          <w:rFonts w:ascii="Times New Roman" w:hAnsi="Times New Roman" w:cs="Times New Roman"/>
        </w:rPr>
        <w:t>. This is typical because a lower drain voltage reduces leakage and makes the gate more effective at controlling the channel.</w:t>
      </w:r>
    </w:p>
    <w:p w14:paraId="6DD76817" w14:textId="77777777" w:rsidR="006D4194" w:rsidRPr="00637E9B" w:rsidRDefault="006D4194" w:rsidP="00312368">
      <w:pPr>
        <w:pStyle w:val="Heading2"/>
        <w:rPr>
          <w:rFonts w:ascii="Times New Roman" w:hAnsi="Times New Roman" w:cs="Times New Roman"/>
          <w:b/>
          <w:color w:val="auto"/>
        </w:rPr>
      </w:pPr>
      <w:bookmarkStart w:id="14" w:name="_Toc180665091"/>
      <w:r w:rsidRPr="00637E9B">
        <w:rPr>
          <w:rFonts w:ascii="Times New Roman" w:hAnsi="Times New Roman" w:cs="Times New Roman"/>
          <w:b/>
          <w:color w:val="auto"/>
        </w:rPr>
        <w:t>2. Threshold Voltage (Vt)</w:t>
      </w:r>
      <w:bookmarkEnd w:id="14"/>
    </w:p>
    <w:p w14:paraId="7BC1280C" w14:textId="77777777" w:rsidR="006D4194" w:rsidRPr="00637E9B" w:rsidRDefault="006D4194" w:rsidP="006D4194">
      <w:pPr>
        <w:numPr>
          <w:ilvl w:val="0"/>
          <w:numId w:val="12"/>
        </w:numPr>
        <w:spacing w:after="0"/>
        <w:rPr>
          <w:rFonts w:ascii="Times New Roman" w:hAnsi="Times New Roman" w:cs="Times New Roman"/>
        </w:rPr>
      </w:pPr>
      <w:r w:rsidRPr="00637E9B">
        <w:rPr>
          <w:rFonts w:ascii="Times New Roman" w:hAnsi="Times New Roman" w:cs="Times New Roman"/>
          <w:b/>
          <w:bCs/>
        </w:rPr>
        <w:t>Vt1 = 0.406495V</w:t>
      </w:r>
      <w:r w:rsidRPr="00637E9B">
        <w:rPr>
          <w:rFonts w:ascii="Times New Roman" w:hAnsi="Times New Roman" w:cs="Times New Roman"/>
        </w:rPr>
        <w:t xml:space="preserve"> (Vd = 0.3V)</w:t>
      </w:r>
    </w:p>
    <w:p w14:paraId="3C2A5191" w14:textId="77777777" w:rsidR="006D4194" w:rsidRPr="00637E9B" w:rsidRDefault="006D4194" w:rsidP="006D4194">
      <w:pPr>
        <w:numPr>
          <w:ilvl w:val="0"/>
          <w:numId w:val="12"/>
        </w:numPr>
        <w:spacing w:after="0"/>
        <w:rPr>
          <w:rFonts w:ascii="Times New Roman" w:hAnsi="Times New Roman" w:cs="Times New Roman"/>
        </w:rPr>
      </w:pPr>
      <w:r w:rsidRPr="00637E9B">
        <w:rPr>
          <w:rFonts w:ascii="Times New Roman" w:hAnsi="Times New Roman" w:cs="Times New Roman"/>
          <w:b/>
          <w:bCs/>
        </w:rPr>
        <w:t>Vt2 = 0.38267V</w:t>
      </w:r>
      <w:r w:rsidRPr="00637E9B">
        <w:rPr>
          <w:rFonts w:ascii="Times New Roman" w:hAnsi="Times New Roman" w:cs="Times New Roman"/>
        </w:rPr>
        <w:t xml:space="preserve"> (Vd = 1V)</w:t>
      </w:r>
    </w:p>
    <w:p w14:paraId="3E87EF3C" w14:textId="77777777" w:rsidR="006D4194" w:rsidRPr="00637E9B" w:rsidRDefault="006D4194" w:rsidP="006D4194">
      <w:pPr>
        <w:spacing w:after="0"/>
        <w:rPr>
          <w:rFonts w:ascii="Times New Roman" w:hAnsi="Times New Roman" w:cs="Times New Roman"/>
        </w:rPr>
      </w:pPr>
      <w:r w:rsidRPr="00637E9B">
        <w:rPr>
          <w:rFonts w:ascii="Times New Roman" w:hAnsi="Times New Roman" w:cs="Times New Roman"/>
        </w:rPr>
        <w:t xml:space="preserve">The </w:t>
      </w:r>
      <w:r w:rsidRPr="00637E9B">
        <w:rPr>
          <w:rFonts w:ascii="Times New Roman" w:hAnsi="Times New Roman" w:cs="Times New Roman"/>
          <w:b/>
          <w:bCs/>
        </w:rPr>
        <w:t>threshold voltage (Vt)</w:t>
      </w:r>
      <w:r w:rsidRPr="00637E9B">
        <w:rPr>
          <w:rFonts w:ascii="Times New Roman" w:hAnsi="Times New Roman" w:cs="Times New Roman"/>
        </w:rPr>
        <w:t xml:space="preserve"> is the minimum gate voltage required to turn the MOSFET on and allow a significant current to flow through the channel.</w:t>
      </w:r>
    </w:p>
    <w:p w14:paraId="7FF1962D" w14:textId="77777777" w:rsidR="006D4194" w:rsidRPr="00637E9B" w:rsidRDefault="006D4194" w:rsidP="006D4194">
      <w:pPr>
        <w:numPr>
          <w:ilvl w:val="0"/>
          <w:numId w:val="13"/>
        </w:numPr>
        <w:spacing w:after="0"/>
        <w:rPr>
          <w:rFonts w:ascii="Times New Roman" w:hAnsi="Times New Roman" w:cs="Times New Roman"/>
        </w:rPr>
      </w:pPr>
      <w:r w:rsidRPr="00637E9B">
        <w:rPr>
          <w:rFonts w:ascii="Times New Roman" w:hAnsi="Times New Roman" w:cs="Times New Roman"/>
        </w:rPr>
        <w:lastRenderedPageBreak/>
        <w:t xml:space="preserve">At </w:t>
      </w:r>
      <w:r w:rsidRPr="00637E9B">
        <w:rPr>
          <w:rFonts w:ascii="Times New Roman" w:hAnsi="Times New Roman" w:cs="Times New Roman"/>
          <w:b/>
          <w:bCs/>
        </w:rPr>
        <w:t>Vd = 0.3V</w:t>
      </w:r>
      <w:r w:rsidRPr="00637E9B">
        <w:rPr>
          <w:rFonts w:ascii="Times New Roman" w:hAnsi="Times New Roman" w:cs="Times New Roman"/>
        </w:rPr>
        <w:t>, the threshold voltage is slightly higher (</w:t>
      </w:r>
      <w:r w:rsidRPr="00637E9B">
        <w:rPr>
          <w:rFonts w:ascii="Times New Roman" w:hAnsi="Times New Roman" w:cs="Times New Roman"/>
          <w:b/>
          <w:bCs/>
        </w:rPr>
        <w:t>Vt1 = 0.406495V</w:t>
      </w:r>
      <w:r w:rsidRPr="00637E9B">
        <w:rPr>
          <w:rFonts w:ascii="Times New Roman" w:hAnsi="Times New Roman" w:cs="Times New Roman"/>
        </w:rPr>
        <w:t xml:space="preserve">) compared to </w:t>
      </w:r>
      <w:r w:rsidRPr="00637E9B">
        <w:rPr>
          <w:rFonts w:ascii="Times New Roman" w:hAnsi="Times New Roman" w:cs="Times New Roman"/>
          <w:b/>
          <w:bCs/>
        </w:rPr>
        <w:t>Vt2 = 0.38267V</w:t>
      </w:r>
      <w:r w:rsidRPr="00637E9B">
        <w:rPr>
          <w:rFonts w:ascii="Times New Roman" w:hAnsi="Times New Roman" w:cs="Times New Roman"/>
        </w:rPr>
        <w:t xml:space="preserve"> at </w:t>
      </w:r>
      <w:r w:rsidRPr="00637E9B">
        <w:rPr>
          <w:rFonts w:ascii="Times New Roman" w:hAnsi="Times New Roman" w:cs="Times New Roman"/>
          <w:b/>
          <w:bCs/>
        </w:rPr>
        <w:t>Vd = 1V</w:t>
      </w:r>
      <w:r w:rsidRPr="00637E9B">
        <w:rPr>
          <w:rFonts w:ascii="Times New Roman" w:hAnsi="Times New Roman" w:cs="Times New Roman"/>
        </w:rPr>
        <w:t>.</w:t>
      </w:r>
    </w:p>
    <w:p w14:paraId="721B4431" w14:textId="77777777" w:rsidR="006D4194" w:rsidRPr="00637E9B" w:rsidRDefault="006D4194" w:rsidP="006D4194">
      <w:pPr>
        <w:numPr>
          <w:ilvl w:val="0"/>
          <w:numId w:val="13"/>
        </w:numPr>
        <w:spacing w:after="0"/>
        <w:rPr>
          <w:rFonts w:ascii="Times New Roman" w:hAnsi="Times New Roman" w:cs="Times New Roman"/>
        </w:rPr>
      </w:pPr>
      <w:r w:rsidRPr="00637E9B">
        <w:rPr>
          <w:rFonts w:ascii="Times New Roman" w:hAnsi="Times New Roman" w:cs="Times New Roman"/>
        </w:rPr>
        <w:t xml:space="preserve">This variation suggests that as the drain voltage increases, the threshold voltage tends to decrease slightly, which is a common behavior in MOSFETs due to the </w:t>
      </w:r>
      <w:r w:rsidRPr="00637E9B">
        <w:rPr>
          <w:rFonts w:ascii="Times New Roman" w:hAnsi="Times New Roman" w:cs="Times New Roman"/>
          <w:b/>
          <w:bCs/>
        </w:rPr>
        <w:t>drain-induced barrier lowering (DIBL)</w:t>
      </w:r>
      <w:r w:rsidRPr="00637E9B">
        <w:rPr>
          <w:rFonts w:ascii="Times New Roman" w:hAnsi="Times New Roman" w:cs="Times New Roman"/>
        </w:rPr>
        <w:t xml:space="preserve"> effect. Higher drain voltages tend to reduce the effectiveness of the gate control, making it easier for the channel to form.</w:t>
      </w:r>
    </w:p>
    <w:p w14:paraId="1B13F1C8" w14:textId="77777777" w:rsidR="006D4194" w:rsidRPr="00637E9B" w:rsidRDefault="006D4194" w:rsidP="00312368">
      <w:pPr>
        <w:pStyle w:val="Heading2"/>
        <w:rPr>
          <w:rFonts w:ascii="Times New Roman" w:hAnsi="Times New Roman" w:cs="Times New Roman"/>
          <w:b/>
          <w:color w:val="auto"/>
        </w:rPr>
      </w:pPr>
      <w:bookmarkStart w:id="15" w:name="_Toc180665092"/>
      <w:r w:rsidRPr="00637E9B">
        <w:rPr>
          <w:rFonts w:ascii="Times New Roman" w:hAnsi="Times New Roman" w:cs="Times New Roman"/>
          <w:b/>
          <w:color w:val="auto"/>
        </w:rPr>
        <w:t>3. Off-State Current (Ioff)</w:t>
      </w:r>
      <w:bookmarkEnd w:id="15"/>
    </w:p>
    <w:p w14:paraId="672F415F" w14:textId="77777777" w:rsidR="006D4194" w:rsidRPr="00637E9B" w:rsidRDefault="006D4194" w:rsidP="006D4194">
      <w:pPr>
        <w:numPr>
          <w:ilvl w:val="0"/>
          <w:numId w:val="14"/>
        </w:numPr>
        <w:spacing w:after="0"/>
        <w:rPr>
          <w:rFonts w:ascii="Times New Roman" w:hAnsi="Times New Roman" w:cs="Times New Roman"/>
        </w:rPr>
      </w:pPr>
      <w:r w:rsidRPr="00637E9B">
        <w:rPr>
          <w:rFonts w:ascii="Times New Roman" w:hAnsi="Times New Roman" w:cs="Times New Roman"/>
          <w:b/>
          <w:bCs/>
        </w:rPr>
        <w:t>Ioff1 = 2.33915e-14 A</w:t>
      </w:r>
      <w:r w:rsidRPr="00637E9B">
        <w:rPr>
          <w:rFonts w:ascii="Times New Roman" w:hAnsi="Times New Roman" w:cs="Times New Roman"/>
        </w:rPr>
        <w:t xml:space="preserve"> (Vd = 0.3V)</w:t>
      </w:r>
    </w:p>
    <w:p w14:paraId="1AEBD0CD" w14:textId="77777777" w:rsidR="006D4194" w:rsidRPr="00637E9B" w:rsidRDefault="006D4194" w:rsidP="006D4194">
      <w:pPr>
        <w:numPr>
          <w:ilvl w:val="0"/>
          <w:numId w:val="14"/>
        </w:numPr>
        <w:spacing w:after="0"/>
        <w:rPr>
          <w:rFonts w:ascii="Times New Roman" w:hAnsi="Times New Roman" w:cs="Times New Roman"/>
        </w:rPr>
      </w:pPr>
      <w:r w:rsidRPr="00637E9B">
        <w:rPr>
          <w:rFonts w:ascii="Times New Roman" w:hAnsi="Times New Roman" w:cs="Times New Roman"/>
          <w:b/>
          <w:bCs/>
        </w:rPr>
        <w:t>Ioff2 = 9.99907e-14 A</w:t>
      </w:r>
      <w:r w:rsidRPr="00637E9B">
        <w:rPr>
          <w:rFonts w:ascii="Times New Roman" w:hAnsi="Times New Roman" w:cs="Times New Roman"/>
        </w:rPr>
        <w:t xml:space="preserve"> (Vd = 1V)</w:t>
      </w:r>
    </w:p>
    <w:p w14:paraId="63B6028A" w14:textId="77777777" w:rsidR="006D4194" w:rsidRPr="00637E9B" w:rsidRDefault="006D4194" w:rsidP="006D4194">
      <w:pPr>
        <w:spacing w:after="0"/>
        <w:rPr>
          <w:rFonts w:ascii="Times New Roman" w:hAnsi="Times New Roman" w:cs="Times New Roman"/>
        </w:rPr>
      </w:pPr>
      <w:r w:rsidRPr="00637E9B">
        <w:rPr>
          <w:rFonts w:ascii="Times New Roman" w:hAnsi="Times New Roman" w:cs="Times New Roman"/>
        </w:rPr>
        <w:t xml:space="preserve">The </w:t>
      </w:r>
      <w:r w:rsidRPr="00637E9B">
        <w:rPr>
          <w:rFonts w:ascii="Times New Roman" w:hAnsi="Times New Roman" w:cs="Times New Roman"/>
          <w:b/>
          <w:bCs/>
        </w:rPr>
        <w:t>off-state current (Ioff)</w:t>
      </w:r>
      <w:r w:rsidRPr="00637E9B">
        <w:rPr>
          <w:rFonts w:ascii="Times New Roman" w:hAnsi="Times New Roman" w:cs="Times New Roman"/>
        </w:rPr>
        <w:t xml:space="preserve"> is the current that flows through the MOSFET when the gate voltage is below the threshold, meaning the transistor should ideally be off.</w:t>
      </w:r>
    </w:p>
    <w:p w14:paraId="588C5F91" w14:textId="77777777" w:rsidR="006D4194" w:rsidRPr="00637E9B" w:rsidRDefault="006D4194" w:rsidP="006D4194">
      <w:pPr>
        <w:numPr>
          <w:ilvl w:val="0"/>
          <w:numId w:val="15"/>
        </w:numPr>
        <w:spacing w:after="0"/>
        <w:rPr>
          <w:rFonts w:ascii="Times New Roman" w:hAnsi="Times New Roman" w:cs="Times New Roman"/>
        </w:rPr>
      </w:pPr>
      <w:r w:rsidRPr="00637E9B">
        <w:rPr>
          <w:rFonts w:ascii="Times New Roman" w:hAnsi="Times New Roman" w:cs="Times New Roman"/>
        </w:rPr>
        <w:t xml:space="preserve">A </w:t>
      </w:r>
      <w:r w:rsidRPr="00637E9B">
        <w:rPr>
          <w:rFonts w:ascii="Times New Roman" w:hAnsi="Times New Roman" w:cs="Times New Roman"/>
          <w:b/>
          <w:bCs/>
        </w:rPr>
        <w:t>low Ioff</w:t>
      </w:r>
      <w:r w:rsidRPr="00637E9B">
        <w:rPr>
          <w:rFonts w:ascii="Times New Roman" w:hAnsi="Times New Roman" w:cs="Times New Roman"/>
        </w:rPr>
        <w:t xml:space="preserve"> is desirable because it indicates low </w:t>
      </w:r>
      <w:r w:rsidRPr="00637E9B">
        <w:rPr>
          <w:rFonts w:ascii="Times New Roman" w:hAnsi="Times New Roman" w:cs="Times New Roman"/>
          <w:b/>
          <w:bCs/>
        </w:rPr>
        <w:t>leakage current</w:t>
      </w:r>
      <w:r w:rsidRPr="00637E9B">
        <w:rPr>
          <w:rFonts w:ascii="Times New Roman" w:hAnsi="Times New Roman" w:cs="Times New Roman"/>
        </w:rPr>
        <w:t xml:space="preserve"> when the transistor is off, contributing to </w:t>
      </w:r>
      <w:r w:rsidRPr="00637E9B">
        <w:rPr>
          <w:rFonts w:ascii="Times New Roman" w:hAnsi="Times New Roman" w:cs="Times New Roman"/>
          <w:b/>
          <w:bCs/>
        </w:rPr>
        <w:t>low power consumption</w:t>
      </w:r>
      <w:r w:rsidRPr="00637E9B">
        <w:rPr>
          <w:rFonts w:ascii="Times New Roman" w:hAnsi="Times New Roman" w:cs="Times New Roman"/>
        </w:rPr>
        <w:t>.</w:t>
      </w:r>
    </w:p>
    <w:p w14:paraId="1C3B2C0C" w14:textId="77777777" w:rsidR="006D4194" w:rsidRPr="00637E9B" w:rsidRDefault="006D4194" w:rsidP="006D4194">
      <w:pPr>
        <w:numPr>
          <w:ilvl w:val="0"/>
          <w:numId w:val="15"/>
        </w:numPr>
        <w:spacing w:after="0"/>
        <w:rPr>
          <w:rFonts w:ascii="Times New Roman" w:hAnsi="Times New Roman" w:cs="Times New Roman"/>
        </w:rPr>
      </w:pPr>
      <w:r w:rsidRPr="00637E9B">
        <w:rPr>
          <w:rFonts w:ascii="Times New Roman" w:hAnsi="Times New Roman" w:cs="Times New Roman"/>
        </w:rPr>
        <w:t xml:space="preserve">In your data, </w:t>
      </w:r>
      <w:r w:rsidRPr="00637E9B">
        <w:rPr>
          <w:rFonts w:ascii="Times New Roman" w:hAnsi="Times New Roman" w:cs="Times New Roman"/>
          <w:b/>
          <w:bCs/>
        </w:rPr>
        <w:t>Ioff1</w:t>
      </w:r>
      <w:r w:rsidRPr="00637E9B">
        <w:rPr>
          <w:rFonts w:ascii="Times New Roman" w:hAnsi="Times New Roman" w:cs="Times New Roman"/>
        </w:rPr>
        <w:t xml:space="preserve"> is lower at </w:t>
      </w:r>
      <w:r w:rsidRPr="00637E9B">
        <w:rPr>
          <w:rFonts w:ascii="Times New Roman" w:hAnsi="Times New Roman" w:cs="Times New Roman"/>
          <w:b/>
          <w:bCs/>
        </w:rPr>
        <w:t>Vd = 0.3V</w:t>
      </w:r>
      <w:r w:rsidRPr="00637E9B">
        <w:rPr>
          <w:rFonts w:ascii="Times New Roman" w:hAnsi="Times New Roman" w:cs="Times New Roman"/>
        </w:rPr>
        <w:t xml:space="preserve"> than </w:t>
      </w:r>
      <w:r w:rsidRPr="00637E9B">
        <w:rPr>
          <w:rFonts w:ascii="Times New Roman" w:hAnsi="Times New Roman" w:cs="Times New Roman"/>
          <w:b/>
          <w:bCs/>
        </w:rPr>
        <w:t>Ioff2</w:t>
      </w:r>
      <w:r w:rsidRPr="00637E9B">
        <w:rPr>
          <w:rFonts w:ascii="Times New Roman" w:hAnsi="Times New Roman" w:cs="Times New Roman"/>
        </w:rPr>
        <w:t xml:space="preserve"> at </w:t>
      </w:r>
      <w:r w:rsidRPr="00637E9B">
        <w:rPr>
          <w:rFonts w:ascii="Times New Roman" w:hAnsi="Times New Roman" w:cs="Times New Roman"/>
          <w:b/>
          <w:bCs/>
        </w:rPr>
        <w:t>Vd = 1V</w:t>
      </w:r>
      <w:r w:rsidRPr="00637E9B">
        <w:rPr>
          <w:rFonts w:ascii="Times New Roman" w:hAnsi="Times New Roman" w:cs="Times New Roman"/>
        </w:rPr>
        <w:t xml:space="preserve">. This shows that the leakage increases with higher drain voltage, which is typical in MOSFETs due to </w:t>
      </w:r>
      <w:r w:rsidRPr="00637E9B">
        <w:rPr>
          <w:rFonts w:ascii="Times New Roman" w:hAnsi="Times New Roman" w:cs="Times New Roman"/>
          <w:b/>
          <w:bCs/>
        </w:rPr>
        <w:t>DIBL</w:t>
      </w:r>
      <w:r w:rsidRPr="00637E9B">
        <w:rPr>
          <w:rFonts w:ascii="Times New Roman" w:hAnsi="Times New Roman" w:cs="Times New Roman"/>
        </w:rPr>
        <w:t>. The higher the drain voltage, the more leakage occurs in the off state.</w:t>
      </w:r>
    </w:p>
    <w:p w14:paraId="25159131" w14:textId="77777777" w:rsidR="006D4194" w:rsidRPr="00637E9B" w:rsidRDefault="006D4194" w:rsidP="00312368">
      <w:pPr>
        <w:pStyle w:val="Heading2"/>
        <w:rPr>
          <w:rFonts w:ascii="Times New Roman" w:hAnsi="Times New Roman" w:cs="Times New Roman"/>
          <w:b/>
          <w:color w:val="auto"/>
        </w:rPr>
      </w:pPr>
      <w:bookmarkStart w:id="16" w:name="_Toc180665093"/>
      <w:r w:rsidRPr="00637E9B">
        <w:rPr>
          <w:rFonts w:ascii="Times New Roman" w:hAnsi="Times New Roman" w:cs="Times New Roman"/>
          <w:b/>
          <w:color w:val="auto"/>
        </w:rPr>
        <w:t>4. On-State Current (Ion)</w:t>
      </w:r>
      <w:bookmarkEnd w:id="16"/>
    </w:p>
    <w:p w14:paraId="476FCD8E" w14:textId="77777777" w:rsidR="006D4194" w:rsidRPr="00637E9B" w:rsidRDefault="006D4194" w:rsidP="006D4194">
      <w:pPr>
        <w:numPr>
          <w:ilvl w:val="0"/>
          <w:numId w:val="16"/>
        </w:numPr>
        <w:spacing w:after="0"/>
        <w:rPr>
          <w:rFonts w:ascii="Times New Roman" w:hAnsi="Times New Roman" w:cs="Times New Roman"/>
        </w:rPr>
      </w:pPr>
      <w:r w:rsidRPr="00637E9B">
        <w:rPr>
          <w:rFonts w:ascii="Times New Roman" w:hAnsi="Times New Roman" w:cs="Times New Roman"/>
          <w:b/>
          <w:bCs/>
        </w:rPr>
        <w:t>Ion1 = 4.95829e-06 A</w:t>
      </w:r>
      <w:r w:rsidRPr="00637E9B">
        <w:rPr>
          <w:rFonts w:ascii="Times New Roman" w:hAnsi="Times New Roman" w:cs="Times New Roman"/>
        </w:rPr>
        <w:t xml:space="preserve"> (Vd = 0.3V)</w:t>
      </w:r>
    </w:p>
    <w:p w14:paraId="272DA8BD" w14:textId="77777777" w:rsidR="006D4194" w:rsidRPr="00637E9B" w:rsidRDefault="006D4194" w:rsidP="006D4194">
      <w:pPr>
        <w:numPr>
          <w:ilvl w:val="0"/>
          <w:numId w:val="16"/>
        </w:numPr>
        <w:spacing w:after="0"/>
        <w:rPr>
          <w:rFonts w:ascii="Times New Roman" w:hAnsi="Times New Roman" w:cs="Times New Roman"/>
        </w:rPr>
      </w:pPr>
      <w:r w:rsidRPr="00637E9B">
        <w:rPr>
          <w:rFonts w:ascii="Times New Roman" w:hAnsi="Times New Roman" w:cs="Times New Roman"/>
          <w:b/>
          <w:bCs/>
        </w:rPr>
        <w:t>Ion2 = 4.40424e-05 A</w:t>
      </w:r>
      <w:r w:rsidRPr="00637E9B">
        <w:rPr>
          <w:rFonts w:ascii="Times New Roman" w:hAnsi="Times New Roman" w:cs="Times New Roman"/>
        </w:rPr>
        <w:t xml:space="preserve"> (Vd = 1V)</w:t>
      </w:r>
    </w:p>
    <w:p w14:paraId="1DAF2092" w14:textId="77777777" w:rsidR="006D4194" w:rsidRPr="00637E9B" w:rsidRDefault="006D4194" w:rsidP="006D4194">
      <w:pPr>
        <w:spacing w:after="0"/>
        <w:rPr>
          <w:rFonts w:ascii="Times New Roman" w:hAnsi="Times New Roman" w:cs="Times New Roman"/>
        </w:rPr>
      </w:pPr>
      <w:r w:rsidRPr="00637E9B">
        <w:rPr>
          <w:rFonts w:ascii="Times New Roman" w:hAnsi="Times New Roman" w:cs="Times New Roman"/>
        </w:rPr>
        <w:t xml:space="preserve">The </w:t>
      </w:r>
      <w:r w:rsidRPr="00637E9B">
        <w:rPr>
          <w:rFonts w:ascii="Times New Roman" w:hAnsi="Times New Roman" w:cs="Times New Roman"/>
          <w:b/>
          <w:bCs/>
        </w:rPr>
        <w:t>on-state current (Ion)</w:t>
      </w:r>
      <w:r w:rsidRPr="00637E9B">
        <w:rPr>
          <w:rFonts w:ascii="Times New Roman" w:hAnsi="Times New Roman" w:cs="Times New Roman"/>
        </w:rPr>
        <w:t xml:space="preserve"> is the current flowing through the MOSFET when the gate voltage is above the threshold voltage, meaning the transistor is fully turned on.</w:t>
      </w:r>
    </w:p>
    <w:p w14:paraId="62814692" w14:textId="77777777" w:rsidR="006D4194" w:rsidRPr="00637E9B" w:rsidRDefault="006D4194" w:rsidP="006D4194">
      <w:pPr>
        <w:numPr>
          <w:ilvl w:val="0"/>
          <w:numId w:val="17"/>
        </w:numPr>
        <w:spacing w:after="0"/>
        <w:rPr>
          <w:rFonts w:ascii="Times New Roman" w:hAnsi="Times New Roman" w:cs="Times New Roman"/>
        </w:rPr>
      </w:pPr>
      <w:r w:rsidRPr="00637E9B">
        <w:rPr>
          <w:rFonts w:ascii="Times New Roman" w:hAnsi="Times New Roman" w:cs="Times New Roman"/>
        </w:rPr>
        <w:t xml:space="preserve">Higher </w:t>
      </w:r>
      <w:r w:rsidRPr="00637E9B">
        <w:rPr>
          <w:rFonts w:ascii="Times New Roman" w:hAnsi="Times New Roman" w:cs="Times New Roman"/>
          <w:b/>
          <w:bCs/>
        </w:rPr>
        <w:t>Ion</w:t>
      </w:r>
      <w:r w:rsidRPr="00637E9B">
        <w:rPr>
          <w:rFonts w:ascii="Times New Roman" w:hAnsi="Times New Roman" w:cs="Times New Roman"/>
        </w:rPr>
        <w:t xml:space="preserve"> is preferable as it indicates the MOSFET can drive more current, which is critical for </w:t>
      </w:r>
      <w:r w:rsidRPr="00637E9B">
        <w:rPr>
          <w:rFonts w:ascii="Times New Roman" w:hAnsi="Times New Roman" w:cs="Times New Roman"/>
          <w:b/>
          <w:bCs/>
        </w:rPr>
        <w:t>performance and speed</w:t>
      </w:r>
      <w:r w:rsidRPr="00637E9B">
        <w:rPr>
          <w:rFonts w:ascii="Times New Roman" w:hAnsi="Times New Roman" w:cs="Times New Roman"/>
        </w:rPr>
        <w:t xml:space="preserve"> in switching applications.</w:t>
      </w:r>
    </w:p>
    <w:p w14:paraId="147D3E76" w14:textId="77777777" w:rsidR="006D4194" w:rsidRPr="00637E9B" w:rsidRDefault="006D4194" w:rsidP="006D4194">
      <w:pPr>
        <w:numPr>
          <w:ilvl w:val="0"/>
          <w:numId w:val="17"/>
        </w:numPr>
        <w:spacing w:after="0"/>
        <w:rPr>
          <w:rFonts w:ascii="Times New Roman" w:hAnsi="Times New Roman" w:cs="Times New Roman"/>
        </w:rPr>
      </w:pPr>
      <w:r w:rsidRPr="00637E9B">
        <w:rPr>
          <w:rFonts w:ascii="Times New Roman" w:hAnsi="Times New Roman" w:cs="Times New Roman"/>
        </w:rPr>
        <w:t xml:space="preserve">In your data, </w:t>
      </w:r>
      <w:r w:rsidRPr="00637E9B">
        <w:rPr>
          <w:rFonts w:ascii="Times New Roman" w:hAnsi="Times New Roman" w:cs="Times New Roman"/>
          <w:b/>
          <w:bCs/>
        </w:rPr>
        <w:t>Ion2</w:t>
      </w:r>
      <w:r w:rsidRPr="00637E9B">
        <w:rPr>
          <w:rFonts w:ascii="Times New Roman" w:hAnsi="Times New Roman" w:cs="Times New Roman"/>
        </w:rPr>
        <w:t xml:space="preserve"> at </w:t>
      </w:r>
      <w:r w:rsidRPr="00637E9B">
        <w:rPr>
          <w:rFonts w:ascii="Times New Roman" w:hAnsi="Times New Roman" w:cs="Times New Roman"/>
          <w:b/>
          <w:bCs/>
        </w:rPr>
        <w:t>Vd = 1V</w:t>
      </w:r>
      <w:r w:rsidRPr="00637E9B">
        <w:rPr>
          <w:rFonts w:ascii="Times New Roman" w:hAnsi="Times New Roman" w:cs="Times New Roman"/>
        </w:rPr>
        <w:t xml:space="preserve"> is higher than </w:t>
      </w:r>
      <w:r w:rsidRPr="00637E9B">
        <w:rPr>
          <w:rFonts w:ascii="Times New Roman" w:hAnsi="Times New Roman" w:cs="Times New Roman"/>
          <w:b/>
          <w:bCs/>
        </w:rPr>
        <w:t>Ion1</w:t>
      </w:r>
      <w:r w:rsidRPr="00637E9B">
        <w:rPr>
          <w:rFonts w:ascii="Times New Roman" w:hAnsi="Times New Roman" w:cs="Times New Roman"/>
        </w:rPr>
        <w:t xml:space="preserve"> at </w:t>
      </w:r>
      <w:r w:rsidRPr="00637E9B">
        <w:rPr>
          <w:rFonts w:ascii="Times New Roman" w:hAnsi="Times New Roman" w:cs="Times New Roman"/>
          <w:b/>
          <w:bCs/>
        </w:rPr>
        <w:t>Vd = 0.3V</w:t>
      </w:r>
      <w:r w:rsidRPr="00637E9B">
        <w:rPr>
          <w:rFonts w:ascii="Times New Roman" w:hAnsi="Times New Roman" w:cs="Times New Roman"/>
        </w:rPr>
        <w:t xml:space="preserve">. This makes sense because a higher drain voltage allows for more current to flow through the channel when the transistor is on, which is especially useful in </w:t>
      </w:r>
      <w:r w:rsidRPr="00637E9B">
        <w:rPr>
          <w:rFonts w:ascii="Times New Roman" w:hAnsi="Times New Roman" w:cs="Times New Roman"/>
          <w:b/>
          <w:bCs/>
        </w:rPr>
        <w:t>high-power applications</w:t>
      </w:r>
      <w:r w:rsidRPr="00637E9B">
        <w:rPr>
          <w:rFonts w:ascii="Times New Roman" w:hAnsi="Times New Roman" w:cs="Times New Roman"/>
        </w:rPr>
        <w:t>.</w:t>
      </w:r>
    </w:p>
    <w:p w14:paraId="23D1EC2B" w14:textId="77777777" w:rsidR="006D4194" w:rsidRPr="00637E9B" w:rsidRDefault="006D4194" w:rsidP="00312368">
      <w:pPr>
        <w:pStyle w:val="Heading2"/>
        <w:rPr>
          <w:rFonts w:ascii="Times New Roman" w:hAnsi="Times New Roman" w:cs="Times New Roman"/>
          <w:b/>
          <w:color w:val="auto"/>
        </w:rPr>
      </w:pPr>
      <w:bookmarkStart w:id="17" w:name="_Toc180665094"/>
      <w:r w:rsidRPr="00637E9B">
        <w:rPr>
          <w:rFonts w:ascii="Times New Roman" w:hAnsi="Times New Roman" w:cs="Times New Roman"/>
          <w:b/>
          <w:color w:val="auto"/>
        </w:rPr>
        <w:t>5. Drain-Induced Barrier Lowering (DIBL)</w:t>
      </w:r>
      <w:bookmarkEnd w:id="17"/>
    </w:p>
    <w:p w14:paraId="475DE30B" w14:textId="77777777" w:rsidR="006D4194" w:rsidRPr="00637E9B" w:rsidRDefault="006D4194" w:rsidP="006D4194">
      <w:pPr>
        <w:numPr>
          <w:ilvl w:val="0"/>
          <w:numId w:val="18"/>
        </w:numPr>
        <w:spacing w:after="0"/>
        <w:rPr>
          <w:rFonts w:ascii="Times New Roman" w:hAnsi="Times New Roman" w:cs="Times New Roman"/>
        </w:rPr>
      </w:pPr>
      <w:r w:rsidRPr="00637E9B">
        <w:rPr>
          <w:rFonts w:ascii="Times New Roman" w:hAnsi="Times New Roman" w:cs="Times New Roman"/>
          <w:b/>
          <w:bCs/>
        </w:rPr>
        <w:t>DIBL = 24.5619 mV/V</w:t>
      </w:r>
    </w:p>
    <w:p w14:paraId="77DC0A63" w14:textId="77777777" w:rsidR="006D4194" w:rsidRPr="00637E9B" w:rsidRDefault="006D4194" w:rsidP="006D4194">
      <w:pPr>
        <w:spacing w:after="0"/>
        <w:rPr>
          <w:rFonts w:ascii="Times New Roman" w:hAnsi="Times New Roman" w:cs="Times New Roman"/>
        </w:rPr>
      </w:pPr>
      <w:r w:rsidRPr="00637E9B">
        <w:rPr>
          <w:rFonts w:ascii="Times New Roman" w:hAnsi="Times New Roman" w:cs="Times New Roman"/>
          <w:b/>
          <w:bCs/>
        </w:rPr>
        <w:t>DIBL</w:t>
      </w:r>
      <w:r w:rsidRPr="00637E9B">
        <w:rPr>
          <w:rFonts w:ascii="Times New Roman" w:hAnsi="Times New Roman" w:cs="Times New Roman"/>
        </w:rPr>
        <w:t xml:space="preserve"> is a phenomenon where the threshold voltage of the MOSFET decreases as the drain voltage increases. It occurs because the high drain voltage lowers the energy barrier for electron flow in the channel, reducing the effectiveness of gate control.</w:t>
      </w:r>
    </w:p>
    <w:p w14:paraId="4F877FA9" w14:textId="77777777" w:rsidR="006D4194" w:rsidRPr="00637E9B" w:rsidRDefault="006D4194" w:rsidP="006D4194">
      <w:pPr>
        <w:numPr>
          <w:ilvl w:val="0"/>
          <w:numId w:val="19"/>
        </w:numPr>
        <w:spacing w:after="0"/>
        <w:rPr>
          <w:rFonts w:ascii="Times New Roman" w:hAnsi="Times New Roman" w:cs="Times New Roman"/>
        </w:rPr>
      </w:pPr>
      <w:r w:rsidRPr="00637E9B">
        <w:rPr>
          <w:rFonts w:ascii="Times New Roman" w:hAnsi="Times New Roman" w:cs="Times New Roman"/>
        </w:rPr>
        <w:t xml:space="preserve">A </w:t>
      </w:r>
      <w:r w:rsidRPr="00637E9B">
        <w:rPr>
          <w:rFonts w:ascii="Times New Roman" w:hAnsi="Times New Roman" w:cs="Times New Roman"/>
          <w:b/>
          <w:bCs/>
        </w:rPr>
        <w:t>lower DIBL</w:t>
      </w:r>
      <w:r w:rsidRPr="00637E9B">
        <w:rPr>
          <w:rFonts w:ascii="Times New Roman" w:hAnsi="Times New Roman" w:cs="Times New Roman"/>
        </w:rPr>
        <w:t xml:space="preserve"> value is preferred as it indicates better gate control over the channel even at higher drain voltages.</w:t>
      </w:r>
    </w:p>
    <w:p w14:paraId="1C394E70" w14:textId="77777777" w:rsidR="006D4194" w:rsidRPr="00637E9B" w:rsidRDefault="006D4194" w:rsidP="006D4194">
      <w:pPr>
        <w:numPr>
          <w:ilvl w:val="0"/>
          <w:numId w:val="19"/>
        </w:numPr>
        <w:spacing w:after="0"/>
        <w:rPr>
          <w:rFonts w:ascii="Times New Roman" w:hAnsi="Times New Roman" w:cs="Times New Roman"/>
        </w:rPr>
      </w:pPr>
      <w:r w:rsidRPr="00637E9B">
        <w:rPr>
          <w:rFonts w:ascii="Times New Roman" w:hAnsi="Times New Roman" w:cs="Times New Roman"/>
        </w:rPr>
        <w:t xml:space="preserve">In your data, the </w:t>
      </w:r>
      <w:r w:rsidRPr="00637E9B">
        <w:rPr>
          <w:rFonts w:ascii="Times New Roman" w:hAnsi="Times New Roman" w:cs="Times New Roman"/>
          <w:b/>
          <w:bCs/>
        </w:rPr>
        <w:t>DIBL</w:t>
      </w:r>
      <w:r w:rsidRPr="00637E9B">
        <w:rPr>
          <w:rFonts w:ascii="Times New Roman" w:hAnsi="Times New Roman" w:cs="Times New Roman"/>
        </w:rPr>
        <w:t xml:space="preserve"> value of </w:t>
      </w:r>
      <w:r w:rsidRPr="00637E9B">
        <w:rPr>
          <w:rFonts w:ascii="Times New Roman" w:hAnsi="Times New Roman" w:cs="Times New Roman"/>
          <w:b/>
          <w:bCs/>
        </w:rPr>
        <w:t>24.5619 mV/V</w:t>
      </w:r>
      <w:r w:rsidRPr="00637E9B">
        <w:rPr>
          <w:rFonts w:ascii="Times New Roman" w:hAnsi="Times New Roman" w:cs="Times New Roman"/>
        </w:rPr>
        <w:t xml:space="preserve"> suggests moderate gate control, as this value isn’t extremely high but indicates some degradation in performance at higher voltages. DIBL is critical in ensuring that the threshold voltage remains stable at different operating conditions, especially in </w:t>
      </w:r>
      <w:r w:rsidRPr="00637E9B">
        <w:rPr>
          <w:rFonts w:ascii="Times New Roman" w:hAnsi="Times New Roman" w:cs="Times New Roman"/>
          <w:b/>
          <w:bCs/>
        </w:rPr>
        <w:t>high-performance and low-leakage</w:t>
      </w:r>
      <w:r w:rsidRPr="00637E9B">
        <w:rPr>
          <w:rFonts w:ascii="Times New Roman" w:hAnsi="Times New Roman" w:cs="Times New Roman"/>
        </w:rPr>
        <w:t xml:space="preserve"> applications.</w:t>
      </w:r>
    </w:p>
    <w:p w14:paraId="5C118C50" w14:textId="77777777" w:rsidR="009D6FB6" w:rsidRPr="00637E9B" w:rsidRDefault="009D6FB6" w:rsidP="005A5DF8">
      <w:pPr>
        <w:spacing w:after="0"/>
        <w:rPr>
          <w:rFonts w:ascii="Times New Roman" w:hAnsi="Times New Roman" w:cs="Times New Roman"/>
        </w:rPr>
      </w:pPr>
    </w:p>
    <w:p w14:paraId="2840CA5B" w14:textId="77777777" w:rsidR="005A5DF8" w:rsidRPr="00637E9B" w:rsidRDefault="005A5DF8" w:rsidP="005A5DF8">
      <w:pPr>
        <w:spacing w:after="0"/>
        <w:jc w:val="both"/>
        <w:rPr>
          <w:rFonts w:ascii="Times New Roman" w:hAnsi="Times New Roman" w:cs="Times New Roman"/>
          <w:b/>
          <w:sz w:val="10"/>
        </w:rPr>
      </w:pPr>
    </w:p>
    <w:p w14:paraId="589FD11C" w14:textId="77777777" w:rsidR="005A5DF8" w:rsidRPr="00637E9B" w:rsidRDefault="005A5DF8" w:rsidP="005A5DF8">
      <w:pPr>
        <w:spacing w:after="0"/>
        <w:jc w:val="both"/>
        <w:rPr>
          <w:rFonts w:ascii="Times New Roman" w:hAnsi="Times New Roman" w:cs="Times New Roman"/>
          <w:b/>
          <w:sz w:val="10"/>
        </w:rPr>
      </w:pPr>
    </w:p>
    <w:p w14:paraId="06260707" w14:textId="77777777" w:rsidR="005A5DF8" w:rsidRPr="00637E9B" w:rsidRDefault="005A5DF8" w:rsidP="005A5DF8">
      <w:pPr>
        <w:spacing w:after="0"/>
        <w:jc w:val="both"/>
        <w:rPr>
          <w:rFonts w:ascii="Times New Roman" w:hAnsi="Times New Roman" w:cs="Times New Roman"/>
          <w:b/>
          <w:sz w:val="10"/>
        </w:rPr>
      </w:pPr>
    </w:p>
    <w:p w14:paraId="7BE84193" w14:textId="77777777" w:rsidR="005A5DF8" w:rsidRPr="00637E9B" w:rsidRDefault="005A5DF8" w:rsidP="005A5DF8">
      <w:pPr>
        <w:spacing w:after="0"/>
        <w:jc w:val="both"/>
        <w:rPr>
          <w:rFonts w:ascii="Times New Roman" w:hAnsi="Times New Roman" w:cs="Times New Roman"/>
          <w:b/>
          <w:sz w:val="10"/>
        </w:rPr>
      </w:pPr>
    </w:p>
    <w:p w14:paraId="1828A0C9" w14:textId="77777777" w:rsidR="005A5DF8" w:rsidRPr="00637E9B" w:rsidRDefault="005A5DF8" w:rsidP="005A5DF8">
      <w:pPr>
        <w:spacing w:after="0"/>
        <w:jc w:val="both"/>
        <w:rPr>
          <w:rFonts w:ascii="Times New Roman" w:hAnsi="Times New Roman" w:cs="Times New Roman"/>
          <w:b/>
          <w:sz w:val="10"/>
        </w:rPr>
      </w:pPr>
    </w:p>
    <w:p w14:paraId="62F1F586" w14:textId="77777777" w:rsidR="0010406E" w:rsidRPr="00637E9B" w:rsidRDefault="005C7767" w:rsidP="0010406E">
      <w:pPr>
        <w:pStyle w:val="Heading1"/>
        <w:jc w:val="left"/>
      </w:pPr>
      <w:r w:rsidRPr="00637E9B">
        <w:rPr>
          <w:sz w:val="10"/>
        </w:rPr>
        <w:t xml:space="preserve"> </w:t>
      </w:r>
      <w:bookmarkStart w:id="18" w:name="_Toc180665095"/>
      <w:r w:rsidRPr="00637E9B">
        <w:t>Conclusion:</w:t>
      </w:r>
      <w:bookmarkEnd w:id="18"/>
    </w:p>
    <w:p w14:paraId="69AD0693" w14:textId="2472CB67" w:rsidR="009D6FB6" w:rsidRPr="00637E9B" w:rsidRDefault="005C7767" w:rsidP="005A5DF8">
      <w:pPr>
        <w:spacing w:after="0"/>
        <w:jc w:val="both"/>
        <w:rPr>
          <w:rFonts w:ascii="Times New Roman" w:hAnsi="Times New Roman" w:cs="Times New Roman"/>
        </w:rPr>
      </w:pPr>
      <w:r w:rsidRPr="00637E9B">
        <w:rPr>
          <w:rFonts w:ascii="Times New Roman" w:hAnsi="Times New Roman" w:cs="Times New Roman"/>
        </w:rPr>
        <w:t xml:space="preserve">In the realm of semiconductor technology, the Gallium Nitride-Silicon Dioxide (GaN_SiO2) channel dielectric-based Gate-All-Around Field-Effect Transistor (GAAFET) stands as a testament to human ingenuity and relentless innovation. Throughout our exploration, we have delved into the depths of its operational principles, unraveling the intricacies that make this variant of GAAFETs a compelling </w:t>
      </w:r>
      <w:r w:rsidRPr="00637E9B">
        <w:rPr>
          <w:rFonts w:ascii="Times New Roman" w:hAnsi="Times New Roman" w:cs="Times New Roman"/>
        </w:rPr>
        <w:lastRenderedPageBreak/>
        <w:t xml:space="preserve">candidate for the future of electronics. The distinctive properties of Gallium Nitride (GaN) and Silicon Dioxide (SiO2) harmonize within the GaN_SiO2 GAAFET, promising a new era of semiconductor performance that transcends traditional boundaries. Its potential to deliver higher performance, greater energy efficiency, and enhanced electrostatic control cannot be understated. </w:t>
      </w:r>
    </w:p>
    <w:p w14:paraId="2DE22127" w14:textId="77777777" w:rsidR="009D6FB6" w:rsidRPr="00637E9B" w:rsidRDefault="005C7767" w:rsidP="005A5DF8">
      <w:pPr>
        <w:spacing w:after="3" w:line="276" w:lineRule="auto"/>
        <w:ind w:left="-5" w:right="11" w:hanging="10"/>
        <w:jc w:val="both"/>
        <w:rPr>
          <w:rFonts w:ascii="Times New Roman" w:hAnsi="Times New Roman" w:cs="Times New Roman"/>
        </w:rPr>
      </w:pPr>
      <w:r w:rsidRPr="00637E9B">
        <w:rPr>
          <w:rFonts w:ascii="Times New Roman" w:hAnsi="Times New Roman" w:cs="Times New Roman"/>
        </w:rPr>
        <w:t xml:space="preserve">As we conclude our journey through the GaN_SiO2 GAAFET landscape, it is evident that this innovative technology has the power to reshape the semiconductor industry. Its significance lies not only in its potential to revolutionize electronics but also in its role as a catalyst for further innovation in the field. By offering a deeper understanding of its inner workings and its transformative possibilities, we hope to inspire researchers, engineers, and technology enthusiasts to continue pushing the boundaries of what is achievable in the world of electronics. </w:t>
      </w:r>
    </w:p>
    <w:p w14:paraId="571E9049" w14:textId="77777777" w:rsidR="009D6FB6" w:rsidRPr="00637E9B" w:rsidRDefault="005C7767" w:rsidP="005A5DF8">
      <w:pPr>
        <w:spacing w:after="3" w:line="276" w:lineRule="auto"/>
        <w:ind w:left="-5" w:right="11" w:hanging="10"/>
        <w:jc w:val="both"/>
        <w:rPr>
          <w:rFonts w:ascii="Times New Roman" w:hAnsi="Times New Roman" w:cs="Times New Roman"/>
        </w:rPr>
      </w:pPr>
      <w:r w:rsidRPr="00637E9B">
        <w:rPr>
          <w:rFonts w:ascii="Times New Roman" w:hAnsi="Times New Roman" w:cs="Times New Roman"/>
        </w:rPr>
        <w:t>In the years to come, GaN_SiO2 GAAFETs may well serve as the cornerstone for a new era of electronic devices, ushering in a future where performance knows no bounds and energy efficiency becomes the standard. The relentless pursuit of progress in semiconductor technology continues, and with GaN_SiO2 GAAFETs leading the charge, the possibilities are limitless.</w:t>
      </w:r>
    </w:p>
    <w:p w14:paraId="4A92266C" w14:textId="77777777" w:rsidR="009D6FB6" w:rsidRPr="00637E9B" w:rsidRDefault="005C7767">
      <w:pPr>
        <w:spacing w:after="0"/>
        <w:ind w:right="10428"/>
        <w:jc w:val="right"/>
        <w:rPr>
          <w:rFonts w:ascii="Times New Roman" w:hAnsi="Times New Roman" w:cs="Times New Roman"/>
        </w:rPr>
      </w:pPr>
      <w:r w:rsidRPr="00637E9B">
        <w:rPr>
          <w:rFonts w:ascii="Times New Roman" w:hAnsi="Times New Roman" w:cs="Times New Roman"/>
          <w:sz w:val="20"/>
        </w:rPr>
        <w:t xml:space="preserve"> </w:t>
      </w:r>
    </w:p>
    <w:p w14:paraId="63D8D845" w14:textId="77777777" w:rsidR="00E206BF" w:rsidRPr="00637E9B" w:rsidRDefault="005C7767" w:rsidP="0010406E">
      <w:pPr>
        <w:pStyle w:val="Heading1"/>
        <w:jc w:val="left"/>
      </w:pPr>
      <w:r w:rsidRPr="00637E9B">
        <w:t xml:space="preserve"> </w:t>
      </w:r>
      <w:bookmarkStart w:id="19" w:name="_Toc180665096"/>
      <w:r w:rsidR="00E206BF" w:rsidRPr="00637E9B">
        <w:t>Reference:</w:t>
      </w:r>
      <w:bookmarkEnd w:id="19"/>
    </w:p>
    <w:p w14:paraId="00B21CEA" w14:textId="77777777" w:rsidR="00446808" w:rsidRPr="00637E9B" w:rsidRDefault="00446808" w:rsidP="00446808">
      <w:pPr>
        <w:pStyle w:val="ListParagraph"/>
        <w:numPr>
          <w:ilvl w:val="0"/>
          <w:numId w:val="2"/>
        </w:numPr>
        <w:spacing w:before="100" w:beforeAutospacing="1" w:after="100" w:afterAutospacing="1" w:line="240" w:lineRule="auto"/>
        <w:rPr>
          <w:rFonts w:ascii="Times New Roman" w:eastAsia="Times New Roman" w:hAnsi="Times New Roman" w:cs="Times New Roman"/>
          <w:color w:val="auto"/>
          <w:sz w:val="24"/>
          <w:szCs w:val="24"/>
        </w:rPr>
      </w:pPr>
      <w:r w:rsidRPr="00637E9B">
        <w:rPr>
          <w:rFonts w:ascii="Times New Roman" w:eastAsia="Times New Roman" w:hAnsi="Times New Roman" w:cs="Times New Roman"/>
          <w:color w:val="auto"/>
          <w:sz w:val="24"/>
          <w:szCs w:val="24"/>
        </w:rPr>
        <w:t xml:space="preserve">aur, Y., and T. H. Ning. 2013. </w:t>
      </w:r>
      <w:r w:rsidRPr="00637E9B">
        <w:rPr>
          <w:rFonts w:ascii="Times New Roman" w:eastAsia="Times New Roman" w:hAnsi="Times New Roman" w:cs="Times New Roman"/>
          <w:i/>
          <w:iCs/>
          <w:color w:val="auto"/>
          <w:sz w:val="24"/>
          <w:szCs w:val="24"/>
        </w:rPr>
        <w:t>Fundamentals of Modern VLSI Devices</w:t>
      </w:r>
      <w:r w:rsidRPr="00637E9B">
        <w:rPr>
          <w:rFonts w:ascii="Times New Roman" w:eastAsia="Times New Roman" w:hAnsi="Times New Roman" w:cs="Times New Roman"/>
          <w:color w:val="auto"/>
          <w:sz w:val="24"/>
          <w:szCs w:val="24"/>
        </w:rPr>
        <w:t>. Cambridge: Cambridge University Press.</w:t>
      </w:r>
    </w:p>
    <w:p w14:paraId="6633F770" w14:textId="77777777" w:rsidR="00446808" w:rsidRPr="00637E9B" w:rsidRDefault="00446808" w:rsidP="00446808">
      <w:pPr>
        <w:pStyle w:val="ListParagraph"/>
        <w:numPr>
          <w:ilvl w:val="0"/>
          <w:numId w:val="2"/>
        </w:numPr>
        <w:spacing w:before="100" w:beforeAutospacing="1" w:after="100" w:afterAutospacing="1" w:line="240" w:lineRule="auto"/>
        <w:rPr>
          <w:rFonts w:ascii="Times New Roman" w:eastAsia="Times New Roman" w:hAnsi="Times New Roman" w:cs="Times New Roman"/>
          <w:color w:val="auto"/>
          <w:sz w:val="24"/>
          <w:szCs w:val="24"/>
        </w:rPr>
      </w:pPr>
      <w:r w:rsidRPr="00637E9B">
        <w:rPr>
          <w:rFonts w:ascii="Times New Roman" w:eastAsia="Times New Roman" w:hAnsi="Times New Roman" w:cs="Times New Roman"/>
          <w:color w:val="auto"/>
          <w:sz w:val="24"/>
          <w:szCs w:val="24"/>
        </w:rPr>
        <w:t xml:space="preserve">Colinge, J.-P. 2004. </w:t>
      </w:r>
      <w:r w:rsidRPr="00637E9B">
        <w:rPr>
          <w:rFonts w:ascii="Times New Roman" w:eastAsia="Times New Roman" w:hAnsi="Times New Roman" w:cs="Times New Roman"/>
          <w:i/>
          <w:iCs/>
          <w:color w:val="auto"/>
          <w:sz w:val="24"/>
          <w:szCs w:val="24"/>
        </w:rPr>
        <w:t>FinFETs and Other Multi-Gate Transistors</w:t>
      </w:r>
      <w:r w:rsidRPr="00637E9B">
        <w:rPr>
          <w:rFonts w:ascii="Times New Roman" w:eastAsia="Times New Roman" w:hAnsi="Times New Roman" w:cs="Times New Roman"/>
          <w:color w:val="auto"/>
          <w:sz w:val="24"/>
          <w:szCs w:val="24"/>
        </w:rPr>
        <w:t>. New York: Springer.</w:t>
      </w:r>
    </w:p>
    <w:p w14:paraId="196F5068" w14:textId="77777777" w:rsidR="00446808" w:rsidRPr="00637E9B" w:rsidRDefault="00446808" w:rsidP="00446808">
      <w:pPr>
        <w:pStyle w:val="ListParagraph"/>
        <w:numPr>
          <w:ilvl w:val="0"/>
          <w:numId w:val="2"/>
        </w:numPr>
        <w:spacing w:before="100" w:beforeAutospacing="1" w:after="100" w:afterAutospacing="1" w:line="240" w:lineRule="auto"/>
        <w:rPr>
          <w:rFonts w:ascii="Times New Roman" w:eastAsia="Times New Roman" w:hAnsi="Times New Roman" w:cs="Times New Roman"/>
          <w:color w:val="auto"/>
          <w:sz w:val="24"/>
          <w:szCs w:val="24"/>
        </w:rPr>
      </w:pPr>
      <w:r w:rsidRPr="00637E9B">
        <w:rPr>
          <w:rFonts w:ascii="Times New Roman" w:eastAsia="Times New Roman" w:hAnsi="Times New Roman" w:cs="Times New Roman"/>
          <w:color w:val="auto"/>
          <w:sz w:val="24"/>
          <w:szCs w:val="24"/>
        </w:rPr>
        <w:t xml:space="preserve">Chau, R., S. Datta, M. Doczy, B. Doyle, J. Kavalieros, and M. Metz. 2005. "High-k/Metal-Gate Stack and Its MOSFET Performance Implications." </w:t>
      </w:r>
      <w:r w:rsidRPr="00637E9B">
        <w:rPr>
          <w:rFonts w:ascii="Times New Roman" w:eastAsia="Times New Roman" w:hAnsi="Times New Roman" w:cs="Times New Roman"/>
          <w:i/>
          <w:iCs/>
          <w:color w:val="auto"/>
          <w:sz w:val="24"/>
          <w:szCs w:val="24"/>
        </w:rPr>
        <w:t>IEEE Transactions on Electron Devices</w:t>
      </w:r>
      <w:r w:rsidRPr="00637E9B">
        <w:rPr>
          <w:rFonts w:ascii="Times New Roman" w:eastAsia="Times New Roman" w:hAnsi="Times New Roman" w:cs="Times New Roman"/>
          <w:color w:val="auto"/>
          <w:sz w:val="24"/>
          <w:szCs w:val="24"/>
        </w:rPr>
        <w:t xml:space="preserve"> 51 (12): 2505-2514.</w:t>
      </w:r>
    </w:p>
    <w:p w14:paraId="6B0C9DFD" w14:textId="77777777" w:rsidR="00446808" w:rsidRPr="00637E9B" w:rsidRDefault="00446808" w:rsidP="00446808">
      <w:pPr>
        <w:pStyle w:val="ListParagraph"/>
        <w:numPr>
          <w:ilvl w:val="0"/>
          <w:numId w:val="2"/>
        </w:numPr>
        <w:spacing w:before="100" w:beforeAutospacing="1" w:after="100" w:afterAutospacing="1" w:line="240" w:lineRule="auto"/>
        <w:rPr>
          <w:rFonts w:ascii="Times New Roman" w:eastAsia="Times New Roman" w:hAnsi="Times New Roman" w:cs="Times New Roman"/>
          <w:color w:val="auto"/>
          <w:sz w:val="24"/>
          <w:szCs w:val="24"/>
        </w:rPr>
      </w:pPr>
      <w:r w:rsidRPr="00637E9B">
        <w:rPr>
          <w:rFonts w:ascii="Times New Roman" w:eastAsia="Times New Roman" w:hAnsi="Times New Roman" w:cs="Times New Roman"/>
          <w:color w:val="auto"/>
          <w:sz w:val="24"/>
          <w:szCs w:val="24"/>
        </w:rPr>
        <w:t xml:space="preserve">Reddy, M. V., S. Rao, and V. R. Rao. 2007. "Short-Channel Effects in High-k/Metal-Gate MOSFETs." </w:t>
      </w:r>
      <w:r w:rsidRPr="00637E9B">
        <w:rPr>
          <w:rFonts w:ascii="Times New Roman" w:eastAsia="Times New Roman" w:hAnsi="Times New Roman" w:cs="Times New Roman"/>
          <w:i/>
          <w:iCs/>
          <w:color w:val="auto"/>
          <w:sz w:val="24"/>
          <w:szCs w:val="24"/>
        </w:rPr>
        <w:t>Microelectronics Journal</w:t>
      </w:r>
      <w:r w:rsidRPr="00637E9B">
        <w:rPr>
          <w:rFonts w:ascii="Times New Roman" w:eastAsia="Times New Roman" w:hAnsi="Times New Roman" w:cs="Times New Roman"/>
          <w:color w:val="auto"/>
          <w:sz w:val="24"/>
          <w:szCs w:val="24"/>
        </w:rPr>
        <w:t xml:space="preserve"> 38 (10-11): 1084-1090.</w:t>
      </w:r>
    </w:p>
    <w:p w14:paraId="3A3D6D5C" w14:textId="77777777" w:rsidR="00446808" w:rsidRPr="00637E9B" w:rsidRDefault="00446808" w:rsidP="00446808">
      <w:pPr>
        <w:pStyle w:val="ListParagraph"/>
        <w:numPr>
          <w:ilvl w:val="0"/>
          <w:numId w:val="2"/>
        </w:numPr>
        <w:spacing w:before="100" w:beforeAutospacing="1" w:after="100" w:afterAutospacing="1" w:line="240" w:lineRule="auto"/>
        <w:rPr>
          <w:rFonts w:ascii="Times New Roman" w:eastAsia="Times New Roman" w:hAnsi="Times New Roman" w:cs="Times New Roman"/>
          <w:color w:val="auto"/>
          <w:sz w:val="24"/>
          <w:szCs w:val="24"/>
        </w:rPr>
      </w:pPr>
      <w:r w:rsidRPr="00637E9B">
        <w:rPr>
          <w:rFonts w:ascii="Times New Roman" w:eastAsia="Times New Roman" w:hAnsi="Times New Roman" w:cs="Times New Roman"/>
          <w:color w:val="auto"/>
          <w:sz w:val="24"/>
          <w:szCs w:val="24"/>
        </w:rPr>
        <w:t xml:space="preserve">Iwai, H. 2008. "Roadmap for 22nm and Beyond." </w:t>
      </w:r>
      <w:r w:rsidRPr="00637E9B">
        <w:rPr>
          <w:rFonts w:ascii="Times New Roman" w:eastAsia="Times New Roman" w:hAnsi="Times New Roman" w:cs="Times New Roman"/>
          <w:i/>
          <w:iCs/>
          <w:color w:val="auto"/>
          <w:sz w:val="24"/>
          <w:szCs w:val="24"/>
        </w:rPr>
        <w:t>Microelectronic Engineering</w:t>
      </w:r>
      <w:r w:rsidRPr="00637E9B">
        <w:rPr>
          <w:rFonts w:ascii="Times New Roman" w:eastAsia="Times New Roman" w:hAnsi="Times New Roman" w:cs="Times New Roman"/>
          <w:color w:val="auto"/>
          <w:sz w:val="24"/>
          <w:szCs w:val="24"/>
        </w:rPr>
        <w:t xml:space="preserve"> 86 (7-9): 1520-1528.</w:t>
      </w:r>
    </w:p>
    <w:p w14:paraId="3C449585" w14:textId="77777777" w:rsidR="00446808" w:rsidRPr="00637E9B" w:rsidRDefault="00446808" w:rsidP="00446808">
      <w:pPr>
        <w:pStyle w:val="ListParagraph"/>
        <w:numPr>
          <w:ilvl w:val="0"/>
          <w:numId w:val="2"/>
        </w:numPr>
        <w:spacing w:before="100" w:beforeAutospacing="1" w:after="100" w:afterAutospacing="1" w:line="240" w:lineRule="auto"/>
        <w:rPr>
          <w:rFonts w:ascii="Times New Roman" w:eastAsia="Times New Roman" w:hAnsi="Times New Roman" w:cs="Times New Roman"/>
          <w:color w:val="auto"/>
          <w:sz w:val="24"/>
          <w:szCs w:val="24"/>
        </w:rPr>
      </w:pPr>
      <w:r w:rsidRPr="00637E9B">
        <w:rPr>
          <w:rFonts w:ascii="Times New Roman" w:eastAsia="Times New Roman" w:hAnsi="Times New Roman" w:cs="Times New Roman"/>
          <w:color w:val="auto"/>
          <w:sz w:val="24"/>
          <w:szCs w:val="24"/>
        </w:rPr>
        <w:t xml:space="preserve">Mishra, U. K., and P. Parikh. 2002. "AlGaN/GaN HEMTs - An Overview of Device Operation and Applications." </w:t>
      </w:r>
      <w:r w:rsidRPr="00637E9B">
        <w:rPr>
          <w:rFonts w:ascii="Times New Roman" w:eastAsia="Times New Roman" w:hAnsi="Times New Roman" w:cs="Times New Roman"/>
          <w:i/>
          <w:iCs/>
          <w:color w:val="auto"/>
          <w:sz w:val="24"/>
          <w:szCs w:val="24"/>
        </w:rPr>
        <w:t>Proceedings of the IEEE</w:t>
      </w:r>
      <w:r w:rsidRPr="00637E9B">
        <w:rPr>
          <w:rFonts w:ascii="Times New Roman" w:eastAsia="Times New Roman" w:hAnsi="Times New Roman" w:cs="Times New Roman"/>
          <w:color w:val="auto"/>
          <w:sz w:val="24"/>
          <w:szCs w:val="24"/>
        </w:rPr>
        <w:t xml:space="preserve"> 90 (6): 1022-1031.</w:t>
      </w:r>
    </w:p>
    <w:p w14:paraId="271568E4" w14:textId="77777777" w:rsidR="00446808" w:rsidRPr="00637E9B" w:rsidRDefault="00446808" w:rsidP="00446808">
      <w:pPr>
        <w:pStyle w:val="ListParagraph"/>
        <w:numPr>
          <w:ilvl w:val="0"/>
          <w:numId w:val="2"/>
        </w:numPr>
        <w:spacing w:before="100" w:beforeAutospacing="1" w:after="100" w:afterAutospacing="1" w:line="240" w:lineRule="auto"/>
        <w:rPr>
          <w:rFonts w:ascii="Times New Roman" w:eastAsia="Times New Roman" w:hAnsi="Times New Roman" w:cs="Times New Roman"/>
          <w:color w:val="auto"/>
          <w:sz w:val="24"/>
          <w:szCs w:val="24"/>
        </w:rPr>
      </w:pPr>
      <w:r w:rsidRPr="00637E9B">
        <w:rPr>
          <w:rFonts w:ascii="Times New Roman" w:eastAsia="Times New Roman" w:hAnsi="Times New Roman" w:cs="Times New Roman"/>
          <w:color w:val="auto"/>
          <w:sz w:val="24"/>
          <w:szCs w:val="24"/>
        </w:rPr>
        <w:t xml:space="preserve"> Millán, J., P. Godignon, X. Perpiñà, A. Pérez-Tomás, and J. Rebollo. 2014. "A Survey of Wide Bandgap Power Semiconductor Devices." </w:t>
      </w:r>
      <w:r w:rsidRPr="00637E9B">
        <w:rPr>
          <w:rFonts w:ascii="Times New Roman" w:eastAsia="Times New Roman" w:hAnsi="Times New Roman" w:cs="Times New Roman"/>
          <w:i/>
          <w:iCs/>
          <w:color w:val="auto"/>
          <w:sz w:val="24"/>
          <w:szCs w:val="24"/>
        </w:rPr>
        <w:t>IEEE Transactions on Power Electronics</w:t>
      </w:r>
      <w:r w:rsidRPr="00637E9B">
        <w:rPr>
          <w:rFonts w:ascii="Times New Roman" w:eastAsia="Times New Roman" w:hAnsi="Times New Roman" w:cs="Times New Roman"/>
          <w:color w:val="auto"/>
          <w:sz w:val="24"/>
          <w:szCs w:val="24"/>
        </w:rPr>
        <w:t xml:space="preserve"> 29 (5): 2155-2163.</w:t>
      </w:r>
    </w:p>
    <w:p w14:paraId="4F6980C8" w14:textId="77777777" w:rsidR="00446808" w:rsidRPr="00637E9B" w:rsidRDefault="00446808" w:rsidP="00446808">
      <w:pPr>
        <w:pStyle w:val="ListParagraph"/>
        <w:numPr>
          <w:ilvl w:val="0"/>
          <w:numId w:val="2"/>
        </w:numPr>
        <w:spacing w:before="100" w:beforeAutospacing="1" w:after="100" w:afterAutospacing="1" w:line="240" w:lineRule="auto"/>
        <w:rPr>
          <w:rFonts w:ascii="Times New Roman" w:eastAsia="Times New Roman" w:hAnsi="Times New Roman" w:cs="Times New Roman"/>
          <w:color w:val="auto"/>
          <w:sz w:val="24"/>
          <w:szCs w:val="24"/>
        </w:rPr>
      </w:pPr>
      <w:r w:rsidRPr="00637E9B">
        <w:rPr>
          <w:rFonts w:ascii="Times New Roman" w:eastAsia="Times New Roman" w:hAnsi="Times New Roman" w:cs="Times New Roman"/>
          <w:color w:val="auto"/>
          <w:sz w:val="24"/>
          <w:szCs w:val="24"/>
        </w:rPr>
        <w:t xml:space="preserve">Kim, S., J. Kim, S. Seo, and I. Cho. 2010. "Effects of Gate Dielectric Materials on the Performance of GaN-Based FETs." </w:t>
      </w:r>
      <w:r w:rsidRPr="00637E9B">
        <w:rPr>
          <w:rFonts w:ascii="Times New Roman" w:eastAsia="Times New Roman" w:hAnsi="Times New Roman" w:cs="Times New Roman"/>
          <w:i/>
          <w:iCs/>
          <w:color w:val="auto"/>
          <w:sz w:val="24"/>
          <w:szCs w:val="24"/>
        </w:rPr>
        <w:t>Journal of Applied Physics</w:t>
      </w:r>
      <w:r w:rsidRPr="00637E9B">
        <w:rPr>
          <w:rFonts w:ascii="Times New Roman" w:eastAsia="Times New Roman" w:hAnsi="Times New Roman" w:cs="Times New Roman"/>
          <w:color w:val="auto"/>
          <w:sz w:val="24"/>
          <w:szCs w:val="24"/>
        </w:rPr>
        <w:t xml:space="preserve"> 108 (6): 064510.</w:t>
      </w:r>
    </w:p>
    <w:p w14:paraId="560B454B" w14:textId="77777777" w:rsidR="00446808" w:rsidRPr="00637E9B" w:rsidRDefault="00446808" w:rsidP="00446808">
      <w:pPr>
        <w:pStyle w:val="ListParagraph"/>
        <w:numPr>
          <w:ilvl w:val="0"/>
          <w:numId w:val="2"/>
        </w:numPr>
        <w:spacing w:before="100" w:beforeAutospacing="1" w:after="100" w:afterAutospacing="1" w:line="240" w:lineRule="auto"/>
        <w:rPr>
          <w:rFonts w:ascii="Times New Roman" w:eastAsia="Times New Roman" w:hAnsi="Times New Roman" w:cs="Times New Roman"/>
          <w:color w:val="auto"/>
          <w:sz w:val="24"/>
          <w:szCs w:val="24"/>
        </w:rPr>
      </w:pPr>
      <w:r w:rsidRPr="00637E9B">
        <w:rPr>
          <w:rFonts w:ascii="Times New Roman" w:eastAsia="Times New Roman" w:hAnsi="Times New Roman" w:cs="Times New Roman"/>
          <w:color w:val="auto"/>
          <w:sz w:val="24"/>
          <w:szCs w:val="24"/>
        </w:rPr>
        <w:t xml:space="preserve">Hu, C., and M. H. White. 1999. "Impact of Scaling and Gate Oxide Properties on MOSFET Performance." </w:t>
      </w:r>
      <w:r w:rsidRPr="00637E9B">
        <w:rPr>
          <w:rFonts w:ascii="Times New Roman" w:eastAsia="Times New Roman" w:hAnsi="Times New Roman" w:cs="Times New Roman"/>
          <w:i/>
          <w:iCs/>
          <w:color w:val="auto"/>
          <w:sz w:val="24"/>
          <w:szCs w:val="24"/>
        </w:rPr>
        <w:t>Solid-State Electronics</w:t>
      </w:r>
      <w:r w:rsidRPr="00637E9B">
        <w:rPr>
          <w:rFonts w:ascii="Times New Roman" w:eastAsia="Times New Roman" w:hAnsi="Times New Roman" w:cs="Times New Roman"/>
          <w:color w:val="auto"/>
          <w:sz w:val="24"/>
          <w:szCs w:val="24"/>
        </w:rPr>
        <w:t xml:space="preserve"> 42 (11): 2057-2062.</w:t>
      </w:r>
    </w:p>
    <w:p w14:paraId="00D2001E" w14:textId="29694B8C" w:rsidR="00E206BF" w:rsidRPr="00637E9B" w:rsidRDefault="00446808" w:rsidP="0010406E">
      <w:pPr>
        <w:pStyle w:val="ListParagraph"/>
        <w:numPr>
          <w:ilvl w:val="0"/>
          <w:numId w:val="2"/>
        </w:numPr>
        <w:spacing w:before="100" w:beforeAutospacing="1" w:after="100" w:afterAutospacing="1" w:line="240" w:lineRule="auto"/>
        <w:rPr>
          <w:rFonts w:ascii="Times New Roman" w:eastAsia="Times New Roman" w:hAnsi="Times New Roman" w:cs="Times New Roman"/>
          <w:color w:val="auto"/>
          <w:sz w:val="24"/>
          <w:szCs w:val="24"/>
        </w:rPr>
      </w:pPr>
      <w:r w:rsidRPr="00637E9B">
        <w:rPr>
          <w:rFonts w:ascii="Times New Roman" w:eastAsia="Times New Roman" w:hAnsi="Times New Roman" w:cs="Times New Roman"/>
          <w:color w:val="auto"/>
          <w:sz w:val="24"/>
          <w:szCs w:val="24"/>
        </w:rPr>
        <w:t xml:space="preserve">Chauhan, Y. S., and M. J. Kumar. 2011. "Gate-All-Around MOSFETs for Future CMOS Technology." </w:t>
      </w:r>
      <w:r w:rsidRPr="00637E9B">
        <w:rPr>
          <w:rFonts w:ascii="Times New Roman" w:eastAsia="Times New Roman" w:hAnsi="Times New Roman" w:cs="Times New Roman"/>
          <w:i/>
          <w:iCs/>
          <w:color w:val="auto"/>
          <w:sz w:val="24"/>
          <w:szCs w:val="24"/>
        </w:rPr>
        <w:t>IEEE Transactions on Device and Materials Reliability</w:t>
      </w:r>
      <w:r w:rsidRPr="00637E9B">
        <w:rPr>
          <w:rFonts w:ascii="Times New Roman" w:eastAsia="Times New Roman" w:hAnsi="Times New Roman" w:cs="Times New Roman"/>
          <w:color w:val="auto"/>
          <w:sz w:val="24"/>
          <w:szCs w:val="24"/>
        </w:rPr>
        <w:t xml:space="preserve"> 11 (2): 161-169.</w:t>
      </w:r>
    </w:p>
    <w:p w14:paraId="494B2FC5" w14:textId="77777777" w:rsidR="0010406E" w:rsidRPr="00637E9B" w:rsidRDefault="0010406E" w:rsidP="0010406E">
      <w:pPr>
        <w:numPr>
          <w:ilvl w:val="0"/>
          <w:numId w:val="2"/>
        </w:numPr>
        <w:spacing w:before="100" w:beforeAutospacing="1" w:after="100" w:afterAutospacing="1" w:line="240" w:lineRule="auto"/>
        <w:rPr>
          <w:rFonts w:ascii="Times New Roman" w:eastAsia="Times New Roman" w:hAnsi="Times New Roman" w:cs="Times New Roman"/>
          <w:color w:val="auto"/>
          <w:sz w:val="24"/>
          <w:szCs w:val="24"/>
        </w:rPr>
      </w:pPr>
      <w:r w:rsidRPr="00637E9B">
        <w:rPr>
          <w:rFonts w:ascii="Times New Roman" w:eastAsia="Times New Roman" w:hAnsi="Times New Roman" w:cs="Times New Roman"/>
          <w:color w:val="auto"/>
          <w:sz w:val="24"/>
          <w:szCs w:val="24"/>
        </w:rPr>
        <w:t xml:space="preserve">Mishra, U. K., Parikh, P., and Yi-Feng Wu. 2002. "AlGaN/GaN HEMTs—An Overview of Device Operation and Applications." </w:t>
      </w:r>
      <w:r w:rsidRPr="00637E9B">
        <w:rPr>
          <w:rFonts w:ascii="Times New Roman" w:eastAsia="Times New Roman" w:hAnsi="Times New Roman" w:cs="Times New Roman"/>
          <w:i/>
          <w:iCs/>
          <w:color w:val="auto"/>
          <w:sz w:val="24"/>
          <w:szCs w:val="24"/>
        </w:rPr>
        <w:t>Proceedings of the IEEE</w:t>
      </w:r>
      <w:r w:rsidRPr="00637E9B">
        <w:rPr>
          <w:rFonts w:ascii="Times New Roman" w:eastAsia="Times New Roman" w:hAnsi="Times New Roman" w:cs="Times New Roman"/>
          <w:color w:val="auto"/>
          <w:sz w:val="24"/>
          <w:szCs w:val="24"/>
        </w:rPr>
        <w:t>.</w:t>
      </w:r>
    </w:p>
    <w:p w14:paraId="64747BB2" w14:textId="77777777" w:rsidR="0010406E" w:rsidRPr="00637E9B" w:rsidRDefault="0010406E" w:rsidP="0010406E">
      <w:pPr>
        <w:numPr>
          <w:ilvl w:val="0"/>
          <w:numId w:val="2"/>
        </w:numPr>
        <w:spacing w:before="100" w:beforeAutospacing="1" w:after="100" w:afterAutospacing="1" w:line="240" w:lineRule="auto"/>
        <w:rPr>
          <w:rFonts w:ascii="Times New Roman" w:eastAsia="Times New Roman" w:hAnsi="Times New Roman" w:cs="Times New Roman"/>
          <w:color w:val="auto"/>
          <w:sz w:val="24"/>
          <w:szCs w:val="24"/>
        </w:rPr>
      </w:pPr>
      <w:r w:rsidRPr="00637E9B">
        <w:rPr>
          <w:rFonts w:ascii="Times New Roman" w:eastAsia="Times New Roman" w:hAnsi="Times New Roman" w:cs="Times New Roman"/>
          <w:color w:val="auto"/>
          <w:sz w:val="24"/>
          <w:szCs w:val="24"/>
        </w:rPr>
        <w:t xml:space="preserve">Ambacher, O., et al. 1999. "Two-Dimensional Electron Gases Induced by Spontaneous and Piezoelectric Polarization in Undoped and Doped AlGaN/GaN Heterostructures." </w:t>
      </w:r>
      <w:r w:rsidRPr="00637E9B">
        <w:rPr>
          <w:rFonts w:ascii="Times New Roman" w:eastAsia="Times New Roman" w:hAnsi="Times New Roman" w:cs="Times New Roman"/>
          <w:i/>
          <w:iCs/>
          <w:color w:val="auto"/>
          <w:sz w:val="24"/>
          <w:szCs w:val="24"/>
        </w:rPr>
        <w:t>Journal of Applied Physics</w:t>
      </w:r>
      <w:r w:rsidRPr="00637E9B">
        <w:rPr>
          <w:rFonts w:ascii="Times New Roman" w:eastAsia="Times New Roman" w:hAnsi="Times New Roman" w:cs="Times New Roman"/>
          <w:color w:val="auto"/>
          <w:sz w:val="24"/>
          <w:szCs w:val="24"/>
        </w:rPr>
        <w:t>.</w:t>
      </w:r>
    </w:p>
    <w:p w14:paraId="63BA416A" w14:textId="77777777" w:rsidR="0010406E" w:rsidRPr="00637E9B" w:rsidRDefault="0010406E" w:rsidP="0010406E">
      <w:pPr>
        <w:numPr>
          <w:ilvl w:val="0"/>
          <w:numId w:val="2"/>
        </w:numPr>
        <w:spacing w:before="100" w:beforeAutospacing="1" w:after="100" w:afterAutospacing="1" w:line="240" w:lineRule="auto"/>
        <w:rPr>
          <w:rFonts w:ascii="Times New Roman" w:eastAsia="Times New Roman" w:hAnsi="Times New Roman" w:cs="Times New Roman"/>
          <w:color w:val="auto"/>
          <w:sz w:val="24"/>
          <w:szCs w:val="24"/>
        </w:rPr>
      </w:pPr>
      <w:r w:rsidRPr="00637E9B">
        <w:rPr>
          <w:rFonts w:ascii="Times New Roman" w:eastAsia="Times New Roman" w:hAnsi="Times New Roman" w:cs="Times New Roman"/>
          <w:color w:val="auto"/>
          <w:sz w:val="24"/>
          <w:szCs w:val="24"/>
        </w:rPr>
        <w:lastRenderedPageBreak/>
        <w:t xml:space="preserve">Levinshtein, M. E., Rumyantsev, S. L., and Shur, M. S. 2001. </w:t>
      </w:r>
      <w:r w:rsidRPr="00637E9B">
        <w:rPr>
          <w:rFonts w:ascii="Times New Roman" w:eastAsia="Times New Roman" w:hAnsi="Times New Roman" w:cs="Times New Roman"/>
          <w:i/>
          <w:iCs/>
          <w:color w:val="auto"/>
          <w:sz w:val="24"/>
          <w:szCs w:val="24"/>
        </w:rPr>
        <w:t>Properties of Advanced Semiconductor Materials: GaN, AlN, InN, BN, SiC, SiGe</w:t>
      </w:r>
      <w:r w:rsidRPr="00637E9B">
        <w:rPr>
          <w:rFonts w:ascii="Times New Roman" w:eastAsia="Times New Roman" w:hAnsi="Times New Roman" w:cs="Times New Roman"/>
          <w:color w:val="auto"/>
          <w:sz w:val="24"/>
          <w:szCs w:val="24"/>
        </w:rPr>
        <w:t>. New York: John Wiley &amp; Sons.</w:t>
      </w:r>
    </w:p>
    <w:p w14:paraId="7B6C72F8" w14:textId="77777777" w:rsidR="0010406E" w:rsidRPr="00637E9B" w:rsidRDefault="0010406E" w:rsidP="0010406E">
      <w:pPr>
        <w:numPr>
          <w:ilvl w:val="0"/>
          <w:numId w:val="2"/>
        </w:numPr>
        <w:spacing w:before="100" w:beforeAutospacing="1" w:after="100" w:afterAutospacing="1" w:line="240" w:lineRule="auto"/>
        <w:rPr>
          <w:rFonts w:ascii="Times New Roman" w:eastAsia="Times New Roman" w:hAnsi="Times New Roman" w:cs="Times New Roman"/>
          <w:color w:val="auto"/>
          <w:sz w:val="24"/>
          <w:szCs w:val="24"/>
        </w:rPr>
      </w:pPr>
      <w:r w:rsidRPr="00637E9B">
        <w:rPr>
          <w:rFonts w:ascii="Times New Roman" w:eastAsia="Times New Roman" w:hAnsi="Times New Roman" w:cs="Times New Roman"/>
          <w:color w:val="auto"/>
          <w:sz w:val="24"/>
          <w:szCs w:val="24"/>
        </w:rPr>
        <w:t xml:space="preserve">Look, D. C. 1997. "Recent Advances in GaN and ZnO Materials and Devices." </w:t>
      </w:r>
      <w:r w:rsidRPr="00637E9B">
        <w:rPr>
          <w:rFonts w:ascii="Times New Roman" w:eastAsia="Times New Roman" w:hAnsi="Times New Roman" w:cs="Times New Roman"/>
          <w:i/>
          <w:iCs/>
          <w:color w:val="auto"/>
          <w:sz w:val="24"/>
          <w:szCs w:val="24"/>
        </w:rPr>
        <w:t>Materials Science and Engineering: B</w:t>
      </w:r>
      <w:r w:rsidRPr="00637E9B">
        <w:rPr>
          <w:rFonts w:ascii="Times New Roman" w:eastAsia="Times New Roman" w:hAnsi="Times New Roman" w:cs="Times New Roman"/>
          <w:color w:val="auto"/>
          <w:sz w:val="24"/>
          <w:szCs w:val="24"/>
        </w:rPr>
        <w:t>.</w:t>
      </w:r>
    </w:p>
    <w:p w14:paraId="0A8390C7" w14:textId="77777777" w:rsidR="0010406E" w:rsidRPr="00637E9B" w:rsidRDefault="0010406E" w:rsidP="0010406E">
      <w:pPr>
        <w:numPr>
          <w:ilvl w:val="0"/>
          <w:numId w:val="2"/>
        </w:numPr>
        <w:spacing w:before="100" w:beforeAutospacing="1" w:after="100" w:afterAutospacing="1" w:line="240" w:lineRule="auto"/>
        <w:rPr>
          <w:rFonts w:ascii="Times New Roman" w:eastAsia="Times New Roman" w:hAnsi="Times New Roman" w:cs="Times New Roman"/>
          <w:color w:val="auto"/>
          <w:sz w:val="24"/>
          <w:szCs w:val="24"/>
        </w:rPr>
      </w:pPr>
      <w:r w:rsidRPr="00637E9B">
        <w:rPr>
          <w:rFonts w:ascii="Times New Roman" w:eastAsia="Times New Roman" w:hAnsi="Times New Roman" w:cs="Times New Roman"/>
          <w:color w:val="auto"/>
          <w:sz w:val="24"/>
          <w:szCs w:val="24"/>
        </w:rPr>
        <w:t xml:space="preserve">Morkoç, H. 2009. </w:t>
      </w:r>
      <w:r w:rsidRPr="00637E9B">
        <w:rPr>
          <w:rFonts w:ascii="Times New Roman" w:eastAsia="Times New Roman" w:hAnsi="Times New Roman" w:cs="Times New Roman"/>
          <w:i/>
          <w:iCs/>
          <w:color w:val="auto"/>
          <w:sz w:val="24"/>
          <w:szCs w:val="24"/>
        </w:rPr>
        <w:t>Handbook of Nitride Semiconductors and Devices: Electronic and Optical Processes in Nitrides</w:t>
      </w:r>
      <w:r w:rsidRPr="00637E9B">
        <w:rPr>
          <w:rFonts w:ascii="Times New Roman" w:eastAsia="Times New Roman" w:hAnsi="Times New Roman" w:cs="Times New Roman"/>
          <w:color w:val="auto"/>
          <w:sz w:val="24"/>
          <w:szCs w:val="24"/>
        </w:rPr>
        <w:t>. New York: John Wiley &amp; Sons.</w:t>
      </w:r>
    </w:p>
    <w:p w14:paraId="7455DF5B" w14:textId="77777777" w:rsidR="0010406E" w:rsidRPr="00637E9B" w:rsidRDefault="0010406E" w:rsidP="0010406E">
      <w:pPr>
        <w:numPr>
          <w:ilvl w:val="0"/>
          <w:numId w:val="2"/>
        </w:numPr>
        <w:spacing w:before="100" w:beforeAutospacing="1" w:after="100" w:afterAutospacing="1" w:line="240" w:lineRule="auto"/>
        <w:rPr>
          <w:rFonts w:ascii="Times New Roman" w:eastAsia="Times New Roman" w:hAnsi="Times New Roman" w:cs="Times New Roman"/>
          <w:color w:val="auto"/>
          <w:sz w:val="24"/>
          <w:szCs w:val="24"/>
        </w:rPr>
      </w:pPr>
      <w:r w:rsidRPr="00637E9B">
        <w:rPr>
          <w:rFonts w:ascii="Times New Roman" w:eastAsia="Times New Roman" w:hAnsi="Times New Roman" w:cs="Times New Roman"/>
          <w:color w:val="auto"/>
          <w:sz w:val="24"/>
          <w:szCs w:val="24"/>
        </w:rPr>
        <w:t xml:space="preserve">Shur, M. 1996. "GaN-Based Transistors for High Power Applications." </w:t>
      </w:r>
      <w:r w:rsidRPr="00637E9B">
        <w:rPr>
          <w:rFonts w:ascii="Times New Roman" w:eastAsia="Times New Roman" w:hAnsi="Times New Roman" w:cs="Times New Roman"/>
          <w:i/>
          <w:iCs/>
          <w:color w:val="auto"/>
          <w:sz w:val="24"/>
          <w:szCs w:val="24"/>
        </w:rPr>
        <w:t>Solid-State Electronics</w:t>
      </w:r>
      <w:r w:rsidRPr="00637E9B">
        <w:rPr>
          <w:rFonts w:ascii="Times New Roman" w:eastAsia="Times New Roman" w:hAnsi="Times New Roman" w:cs="Times New Roman"/>
          <w:color w:val="auto"/>
          <w:sz w:val="24"/>
          <w:szCs w:val="24"/>
        </w:rPr>
        <w:t>.</w:t>
      </w:r>
    </w:p>
    <w:p w14:paraId="1D66A7B0" w14:textId="77777777" w:rsidR="0010406E" w:rsidRPr="00637E9B" w:rsidRDefault="0010406E" w:rsidP="0010406E">
      <w:pPr>
        <w:numPr>
          <w:ilvl w:val="0"/>
          <w:numId w:val="2"/>
        </w:numPr>
        <w:spacing w:before="100" w:beforeAutospacing="1" w:after="100" w:afterAutospacing="1" w:line="240" w:lineRule="auto"/>
        <w:rPr>
          <w:rFonts w:ascii="Times New Roman" w:eastAsia="Times New Roman" w:hAnsi="Times New Roman" w:cs="Times New Roman"/>
          <w:color w:val="auto"/>
          <w:sz w:val="24"/>
          <w:szCs w:val="24"/>
        </w:rPr>
      </w:pPr>
      <w:r w:rsidRPr="00637E9B">
        <w:rPr>
          <w:rFonts w:ascii="Times New Roman" w:eastAsia="Times New Roman" w:hAnsi="Times New Roman" w:cs="Times New Roman"/>
          <w:color w:val="auto"/>
          <w:sz w:val="24"/>
          <w:szCs w:val="24"/>
        </w:rPr>
        <w:t xml:space="preserve">Zhang, X., et al. 2006. "Properties and Applications of Gallium Nitride." </w:t>
      </w:r>
      <w:r w:rsidRPr="00637E9B">
        <w:rPr>
          <w:rFonts w:ascii="Times New Roman" w:eastAsia="Times New Roman" w:hAnsi="Times New Roman" w:cs="Times New Roman"/>
          <w:i/>
          <w:iCs/>
          <w:color w:val="auto"/>
          <w:sz w:val="24"/>
          <w:szCs w:val="24"/>
        </w:rPr>
        <w:t>Journal of Crystal Growth</w:t>
      </w:r>
      <w:r w:rsidRPr="00637E9B">
        <w:rPr>
          <w:rFonts w:ascii="Times New Roman" w:eastAsia="Times New Roman" w:hAnsi="Times New Roman" w:cs="Times New Roman"/>
          <w:color w:val="auto"/>
          <w:sz w:val="24"/>
          <w:szCs w:val="24"/>
        </w:rPr>
        <w:t>.</w:t>
      </w:r>
    </w:p>
    <w:p w14:paraId="063BC7B5" w14:textId="77777777" w:rsidR="0010406E" w:rsidRPr="00637E9B" w:rsidRDefault="0010406E" w:rsidP="0010406E">
      <w:pPr>
        <w:numPr>
          <w:ilvl w:val="0"/>
          <w:numId w:val="2"/>
        </w:numPr>
        <w:spacing w:before="100" w:beforeAutospacing="1" w:after="100" w:afterAutospacing="1" w:line="240" w:lineRule="auto"/>
        <w:rPr>
          <w:rFonts w:ascii="Times New Roman" w:eastAsia="Times New Roman" w:hAnsi="Times New Roman" w:cs="Times New Roman"/>
          <w:color w:val="auto"/>
          <w:sz w:val="24"/>
          <w:szCs w:val="24"/>
        </w:rPr>
      </w:pPr>
      <w:r w:rsidRPr="00637E9B">
        <w:rPr>
          <w:rFonts w:ascii="Times New Roman" w:eastAsia="Times New Roman" w:hAnsi="Times New Roman" w:cs="Times New Roman"/>
          <w:color w:val="auto"/>
          <w:sz w:val="24"/>
          <w:szCs w:val="24"/>
        </w:rPr>
        <w:t xml:space="preserve">Roberts, J. A., and N. G. Wright. 2001. "Electrical Properties of GaN." </w:t>
      </w:r>
      <w:r w:rsidRPr="00637E9B">
        <w:rPr>
          <w:rFonts w:ascii="Times New Roman" w:eastAsia="Times New Roman" w:hAnsi="Times New Roman" w:cs="Times New Roman"/>
          <w:i/>
          <w:iCs/>
          <w:color w:val="auto"/>
          <w:sz w:val="24"/>
          <w:szCs w:val="24"/>
        </w:rPr>
        <w:t>IEEE Transactions on Electron Devices</w:t>
      </w:r>
      <w:r w:rsidRPr="00637E9B">
        <w:rPr>
          <w:rFonts w:ascii="Times New Roman" w:eastAsia="Times New Roman" w:hAnsi="Times New Roman" w:cs="Times New Roman"/>
          <w:color w:val="auto"/>
          <w:sz w:val="24"/>
          <w:szCs w:val="24"/>
        </w:rPr>
        <w:t>.</w:t>
      </w:r>
    </w:p>
    <w:p w14:paraId="3E692A25" w14:textId="77777777" w:rsidR="0010406E" w:rsidRPr="00637E9B" w:rsidRDefault="0010406E" w:rsidP="0010406E">
      <w:pPr>
        <w:numPr>
          <w:ilvl w:val="0"/>
          <w:numId w:val="2"/>
        </w:numPr>
        <w:spacing w:before="100" w:beforeAutospacing="1" w:after="100" w:afterAutospacing="1" w:line="240" w:lineRule="auto"/>
        <w:rPr>
          <w:rFonts w:ascii="Times New Roman" w:eastAsia="Times New Roman" w:hAnsi="Times New Roman" w:cs="Times New Roman"/>
          <w:color w:val="auto"/>
          <w:sz w:val="24"/>
          <w:szCs w:val="24"/>
        </w:rPr>
      </w:pPr>
      <w:r w:rsidRPr="00637E9B">
        <w:rPr>
          <w:rFonts w:ascii="Times New Roman" w:eastAsia="Times New Roman" w:hAnsi="Times New Roman" w:cs="Times New Roman"/>
          <w:color w:val="auto"/>
          <w:sz w:val="24"/>
          <w:szCs w:val="24"/>
        </w:rPr>
        <w:t xml:space="preserve">Manley, J. E. 1999. "Electron Affinity and its Importance in Semiconductor Devices." </w:t>
      </w:r>
      <w:r w:rsidRPr="00637E9B">
        <w:rPr>
          <w:rFonts w:ascii="Times New Roman" w:eastAsia="Times New Roman" w:hAnsi="Times New Roman" w:cs="Times New Roman"/>
          <w:i/>
          <w:iCs/>
          <w:color w:val="auto"/>
          <w:sz w:val="24"/>
          <w:szCs w:val="24"/>
        </w:rPr>
        <w:t>Solid-State Electronics</w:t>
      </w:r>
      <w:r w:rsidRPr="00637E9B">
        <w:rPr>
          <w:rFonts w:ascii="Times New Roman" w:eastAsia="Times New Roman" w:hAnsi="Times New Roman" w:cs="Times New Roman"/>
          <w:color w:val="auto"/>
          <w:sz w:val="24"/>
          <w:szCs w:val="24"/>
        </w:rPr>
        <w:t>.</w:t>
      </w:r>
    </w:p>
    <w:p w14:paraId="63829A8A" w14:textId="77777777" w:rsidR="0010406E" w:rsidRPr="00637E9B" w:rsidRDefault="0010406E" w:rsidP="0010406E">
      <w:pPr>
        <w:numPr>
          <w:ilvl w:val="0"/>
          <w:numId w:val="2"/>
        </w:numPr>
        <w:spacing w:before="100" w:beforeAutospacing="1" w:after="100" w:afterAutospacing="1" w:line="240" w:lineRule="auto"/>
        <w:rPr>
          <w:rFonts w:ascii="Times New Roman" w:eastAsia="Times New Roman" w:hAnsi="Times New Roman" w:cs="Times New Roman"/>
          <w:color w:val="auto"/>
          <w:sz w:val="24"/>
          <w:szCs w:val="24"/>
        </w:rPr>
      </w:pPr>
      <w:r w:rsidRPr="00637E9B">
        <w:rPr>
          <w:rFonts w:ascii="Times New Roman" w:eastAsia="Times New Roman" w:hAnsi="Times New Roman" w:cs="Times New Roman"/>
          <w:color w:val="auto"/>
          <w:sz w:val="24"/>
          <w:szCs w:val="24"/>
        </w:rPr>
        <w:t xml:space="preserve">Fuchs, F. 2006. "Mobility in Semiconductors." </w:t>
      </w:r>
      <w:r w:rsidRPr="00637E9B">
        <w:rPr>
          <w:rFonts w:ascii="Times New Roman" w:eastAsia="Times New Roman" w:hAnsi="Times New Roman" w:cs="Times New Roman"/>
          <w:i/>
          <w:iCs/>
          <w:color w:val="auto"/>
          <w:sz w:val="24"/>
          <w:szCs w:val="24"/>
        </w:rPr>
        <w:t>Semiconductor Science and Technology</w:t>
      </w:r>
      <w:r w:rsidRPr="00637E9B">
        <w:rPr>
          <w:rFonts w:ascii="Times New Roman" w:eastAsia="Times New Roman" w:hAnsi="Times New Roman" w:cs="Times New Roman"/>
          <w:color w:val="auto"/>
          <w:sz w:val="24"/>
          <w:szCs w:val="24"/>
        </w:rPr>
        <w:t>.</w:t>
      </w:r>
    </w:p>
    <w:p w14:paraId="246F9CD1" w14:textId="77777777" w:rsidR="0010406E" w:rsidRPr="00637E9B" w:rsidRDefault="0010406E" w:rsidP="0010406E">
      <w:pPr>
        <w:numPr>
          <w:ilvl w:val="0"/>
          <w:numId w:val="2"/>
        </w:numPr>
        <w:spacing w:before="100" w:beforeAutospacing="1" w:after="100" w:afterAutospacing="1" w:line="240" w:lineRule="auto"/>
        <w:rPr>
          <w:rFonts w:ascii="Times New Roman" w:eastAsia="Times New Roman" w:hAnsi="Times New Roman" w:cs="Times New Roman"/>
          <w:color w:val="auto"/>
          <w:sz w:val="24"/>
          <w:szCs w:val="24"/>
        </w:rPr>
      </w:pPr>
      <w:r w:rsidRPr="00637E9B">
        <w:rPr>
          <w:rFonts w:ascii="Times New Roman" w:eastAsia="Times New Roman" w:hAnsi="Times New Roman" w:cs="Times New Roman"/>
          <w:color w:val="auto"/>
          <w:sz w:val="24"/>
          <w:szCs w:val="24"/>
        </w:rPr>
        <w:t xml:space="preserve">Baccarani, G., et al. 2002. "Understanding Hole Mobility in Semiconductors." </w:t>
      </w:r>
      <w:r w:rsidRPr="00637E9B">
        <w:rPr>
          <w:rFonts w:ascii="Times New Roman" w:eastAsia="Times New Roman" w:hAnsi="Times New Roman" w:cs="Times New Roman"/>
          <w:i/>
          <w:iCs/>
          <w:color w:val="auto"/>
          <w:sz w:val="24"/>
          <w:szCs w:val="24"/>
        </w:rPr>
        <w:t>IEEE Transactions on Electron Devices</w:t>
      </w:r>
      <w:r w:rsidRPr="00637E9B">
        <w:rPr>
          <w:rFonts w:ascii="Times New Roman" w:eastAsia="Times New Roman" w:hAnsi="Times New Roman" w:cs="Times New Roman"/>
          <w:color w:val="auto"/>
          <w:sz w:val="24"/>
          <w:szCs w:val="24"/>
        </w:rPr>
        <w:t>.</w:t>
      </w:r>
    </w:p>
    <w:p w14:paraId="2D6554B2" w14:textId="33B8C15F" w:rsidR="0010406E" w:rsidRPr="00637E9B" w:rsidRDefault="0010406E" w:rsidP="0010406E">
      <w:pPr>
        <w:numPr>
          <w:ilvl w:val="0"/>
          <w:numId w:val="2"/>
        </w:numPr>
        <w:spacing w:before="100" w:beforeAutospacing="1" w:after="100" w:afterAutospacing="1" w:line="240" w:lineRule="auto"/>
        <w:rPr>
          <w:rFonts w:ascii="Times New Roman" w:eastAsia="Times New Roman" w:hAnsi="Times New Roman" w:cs="Times New Roman"/>
          <w:color w:val="auto"/>
          <w:sz w:val="24"/>
          <w:szCs w:val="24"/>
        </w:rPr>
      </w:pPr>
      <w:r w:rsidRPr="00637E9B">
        <w:rPr>
          <w:rFonts w:ascii="Times New Roman" w:eastAsia="Times New Roman" w:hAnsi="Times New Roman" w:cs="Times New Roman"/>
          <w:color w:val="auto"/>
          <w:sz w:val="24"/>
          <w:szCs w:val="24"/>
        </w:rPr>
        <w:t xml:space="preserve">Liao, T. Y., and F. S. Shyu. 2001. "High-Frequency Properties of Gallium Nitride Devices." </w:t>
      </w:r>
      <w:r w:rsidRPr="00637E9B">
        <w:rPr>
          <w:rFonts w:ascii="Times New Roman" w:eastAsia="Times New Roman" w:hAnsi="Times New Roman" w:cs="Times New Roman"/>
          <w:i/>
          <w:iCs/>
          <w:color w:val="auto"/>
          <w:sz w:val="24"/>
          <w:szCs w:val="24"/>
        </w:rPr>
        <w:t>Journal of Applied Physics</w:t>
      </w:r>
      <w:r w:rsidRPr="00637E9B">
        <w:rPr>
          <w:rFonts w:ascii="Times New Roman" w:eastAsia="Times New Roman" w:hAnsi="Times New Roman" w:cs="Times New Roman"/>
          <w:color w:val="auto"/>
          <w:sz w:val="24"/>
          <w:szCs w:val="24"/>
        </w:rPr>
        <w:t>.</w:t>
      </w:r>
    </w:p>
    <w:sectPr w:rsidR="0010406E" w:rsidRPr="00637E9B" w:rsidSect="00106B60">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2FBC8F" w14:textId="77777777" w:rsidR="00EE562D" w:rsidRDefault="00EE562D" w:rsidP="00106B60">
      <w:pPr>
        <w:spacing w:after="0" w:line="240" w:lineRule="auto"/>
      </w:pPr>
      <w:r>
        <w:separator/>
      </w:r>
    </w:p>
  </w:endnote>
  <w:endnote w:type="continuationSeparator" w:id="0">
    <w:p w14:paraId="51B8345F" w14:textId="77777777" w:rsidR="00EE562D" w:rsidRDefault="00EE562D" w:rsidP="00106B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ell MT">
    <w:panose1 w:val="02020503060305020303"/>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Bookman Old Style">
    <w:panose1 w:val="020506040505050202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5F9D58" w14:textId="77777777" w:rsidR="00EE562D" w:rsidRDefault="00EE562D" w:rsidP="00106B60">
      <w:pPr>
        <w:spacing w:after="0" w:line="240" w:lineRule="auto"/>
      </w:pPr>
      <w:r>
        <w:separator/>
      </w:r>
    </w:p>
  </w:footnote>
  <w:footnote w:type="continuationSeparator" w:id="0">
    <w:p w14:paraId="38C76E52" w14:textId="77777777" w:rsidR="00EE562D" w:rsidRDefault="00EE562D" w:rsidP="00106B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24EAE"/>
    <w:multiLevelType w:val="multilevel"/>
    <w:tmpl w:val="48D0A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CA4122"/>
    <w:multiLevelType w:val="multilevel"/>
    <w:tmpl w:val="DE18D0F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9958C2"/>
    <w:multiLevelType w:val="multilevel"/>
    <w:tmpl w:val="86DC4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F95334"/>
    <w:multiLevelType w:val="multilevel"/>
    <w:tmpl w:val="977E4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5C77AD"/>
    <w:multiLevelType w:val="multilevel"/>
    <w:tmpl w:val="FD4C1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F6543E"/>
    <w:multiLevelType w:val="multilevel"/>
    <w:tmpl w:val="335EF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623CBA"/>
    <w:multiLevelType w:val="hybridMultilevel"/>
    <w:tmpl w:val="5FCEC7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165ACA"/>
    <w:multiLevelType w:val="multilevel"/>
    <w:tmpl w:val="7FD23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DC1CC0"/>
    <w:multiLevelType w:val="multilevel"/>
    <w:tmpl w:val="3E42E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9B4EBF"/>
    <w:multiLevelType w:val="multilevel"/>
    <w:tmpl w:val="628CF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8A214A"/>
    <w:multiLevelType w:val="multilevel"/>
    <w:tmpl w:val="080E4D3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FB50CB"/>
    <w:multiLevelType w:val="hybridMultilevel"/>
    <w:tmpl w:val="5EBCBD6C"/>
    <w:lvl w:ilvl="0" w:tplc="0409000F">
      <w:start w:val="1"/>
      <w:numFmt w:val="decimal"/>
      <w:lvlText w:val="%1."/>
      <w:lvlJc w:val="left"/>
      <w:pPr>
        <w:ind w:left="787" w:hanging="360"/>
      </w:p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12" w15:restartNumberingAfterBreak="0">
    <w:nsid w:val="52106E80"/>
    <w:multiLevelType w:val="multilevel"/>
    <w:tmpl w:val="FCE81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BC6907"/>
    <w:multiLevelType w:val="multilevel"/>
    <w:tmpl w:val="13DAD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E03BA1"/>
    <w:multiLevelType w:val="multilevel"/>
    <w:tmpl w:val="8FEE3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496846"/>
    <w:multiLevelType w:val="multilevel"/>
    <w:tmpl w:val="33441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00061E"/>
    <w:multiLevelType w:val="multilevel"/>
    <w:tmpl w:val="BC3A9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F562FA"/>
    <w:multiLevelType w:val="multilevel"/>
    <w:tmpl w:val="A9FA6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7154F8"/>
    <w:multiLevelType w:val="multilevel"/>
    <w:tmpl w:val="D2E66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1"/>
  </w:num>
  <w:num w:numId="3">
    <w:abstractNumId w:val="0"/>
  </w:num>
  <w:num w:numId="4">
    <w:abstractNumId w:val="3"/>
  </w:num>
  <w:num w:numId="5">
    <w:abstractNumId w:val="15"/>
  </w:num>
  <w:num w:numId="6">
    <w:abstractNumId w:val="17"/>
  </w:num>
  <w:num w:numId="7">
    <w:abstractNumId w:val="10"/>
  </w:num>
  <w:num w:numId="8">
    <w:abstractNumId w:val="5"/>
  </w:num>
  <w:num w:numId="9">
    <w:abstractNumId w:val="1"/>
  </w:num>
  <w:num w:numId="10">
    <w:abstractNumId w:val="14"/>
  </w:num>
  <w:num w:numId="11">
    <w:abstractNumId w:val="16"/>
  </w:num>
  <w:num w:numId="12">
    <w:abstractNumId w:val="2"/>
  </w:num>
  <w:num w:numId="13">
    <w:abstractNumId w:val="12"/>
  </w:num>
  <w:num w:numId="14">
    <w:abstractNumId w:val="8"/>
  </w:num>
  <w:num w:numId="15">
    <w:abstractNumId w:val="4"/>
  </w:num>
  <w:num w:numId="16">
    <w:abstractNumId w:val="13"/>
  </w:num>
  <w:num w:numId="17">
    <w:abstractNumId w:val="9"/>
  </w:num>
  <w:num w:numId="18">
    <w:abstractNumId w:val="18"/>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6FB6"/>
    <w:rsid w:val="00046ACD"/>
    <w:rsid w:val="000A7DB6"/>
    <w:rsid w:val="0010406E"/>
    <w:rsid w:val="00106B60"/>
    <w:rsid w:val="00241DF9"/>
    <w:rsid w:val="00312368"/>
    <w:rsid w:val="003B045D"/>
    <w:rsid w:val="00446808"/>
    <w:rsid w:val="004728EF"/>
    <w:rsid w:val="00477CEA"/>
    <w:rsid w:val="00486DE3"/>
    <w:rsid w:val="00536034"/>
    <w:rsid w:val="005A5DF8"/>
    <w:rsid w:val="005C7767"/>
    <w:rsid w:val="00610164"/>
    <w:rsid w:val="00637E9B"/>
    <w:rsid w:val="00644C99"/>
    <w:rsid w:val="006C69D3"/>
    <w:rsid w:val="006D4194"/>
    <w:rsid w:val="00771B77"/>
    <w:rsid w:val="007C7CCD"/>
    <w:rsid w:val="008A0C31"/>
    <w:rsid w:val="009220D3"/>
    <w:rsid w:val="0093567B"/>
    <w:rsid w:val="00984FB9"/>
    <w:rsid w:val="009D08C6"/>
    <w:rsid w:val="009D2EBF"/>
    <w:rsid w:val="009D6FB6"/>
    <w:rsid w:val="00AE6906"/>
    <w:rsid w:val="00BF5246"/>
    <w:rsid w:val="00C04A5A"/>
    <w:rsid w:val="00C33114"/>
    <w:rsid w:val="00CA66D6"/>
    <w:rsid w:val="00D04EB0"/>
    <w:rsid w:val="00E206BF"/>
    <w:rsid w:val="00E234C4"/>
    <w:rsid w:val="00E82C98"/>
    <w:rsid w:val="00EE562D"/>
    <w:rsid w:val="00F60425"/>
    <w:rsid w:val="00FB40C8"/>
    <w:rsid w:val="00FE1B5B"/>
    <w:rsid w:val="00FF34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12816"/>
  <w15:docId w15:val="{CF79E670-9F0C-4666-8BFF-7AB2A9C37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right="520"/>
      <w:jc w:val="center"/>
      <w:outlineLvl w:val="0"/>
    </w:pPr>
    <w:rPr>
      <w:rFonts w:ascii="Times New Roman" w:eastAsia="Times New Roman" w:hAnsi="Times New Roman" w:cs="Times New Roman"/>
      <w:b/>
      <w:color w:val="000000"/>
      <w:sz w:val="44"/>
    </w:rPr>
  </w:style>
  <w:style w:type="paragraph" w:styleId="Heading2">
    <w:name w:val="heading 2"/>
    <w:basedOn w:val="Normal"/>
    <w:next w:val="Normal"/>
    <w:link w:val="Heading2Char"/>
    <w:uiPriority w:val="9"/>
    <w:unhideWhenUsed/>
    <w:qFormat/>
    <w:rsid w:val="0010406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44C9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44"/>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0A7D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06B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6B60"/>
    <w:rPr>
      <w:rFonts w:ascii="Calibri" w:eastAsia="Calibri" w:hAnsi="Calibri" w:cs="Calibri"/>
      <w:color w:val="000000"/>
    </w:rPr>
  </w:style>
  <w:style w:type="paragraph" w:styleId="Footer">
    <w:name w:val="footer"/>
    <w:basedOn w:val="Normal"/>
    <w:link w:val="FooterChar"/>
    <w:uiPriority w:val="99"/>
    <w:unhideWhenUsed/>
    <w:rsid w:val="00106B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6B60"/>
    <w:rPr>
      <w:rFonts w:ascii="Calibri" w:eastAsia="Calibri" w:hAnsi="Calibri" w:cs="Calibri"/>
      <w:color w:val="000000"/>
    </w:rPr>
  </w:style>
  <w:style w:type="paragraph" w:styleId="ListParagraph">
    <w:name w:val="List Paragraph"/>
    <w:basedOn w:val="Normal"/>
    <w:uiPriority w:val="34"/>
    <w:qFormat/>
    <w:rsid w:val="00E206BF"/>
    <w:pPr>
      <w:ind w:left="720"/>
      <w:contextualSpacing/>
    </w:pPr>
  </w:style>
  <w:style w:type="character" w:styleId="Hyperlink">
    <w:name w:val="Hyperlink"/>
    <w:basedOn w:val="DefaultParagraphFont"/>
    <w:uiPriority w:val="99"/>
    <w:unhideWhenUsed/>
    <w:rsid w:val="006C69D3"/>
    <w:rPr>
      <w:color w:val="0563C1" w:themeColor="hyperlink"/>
      <w:u w:val="single"/>
    </w:rPr>
  </w:style>
  <w:style w:type="paragraph" w:styleId="TOCHeading">
    <w:name w:val="TOC Heading"/>
    <w:basedOn w:val="Heading1"/>
    <w:next w:val="Normal"/>
    <w:uiPriority w:val="39"/>
    <w:unhideWhenUsed/>
    <w:qFormat/>
    <w:rsid w:val="00477CEA"/>
    <w:pPr>
      <w:spacing w:before="240"/>
      <w:ind w:right="0"/>
      <w:jc w:val="left"/>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984FB9"/>
    <w:pPr>
      <w:spacing w:after="100"/>
    </w:pPr>
  </w:style>
  <w:style w:type="paragraph" w:styleId="NormalWeb">
    <w:name w:val="Normal (Web)"/>
    <w:basedOn w:val="Normal"/>
    <w:uiPriority w:val="99"/>
    <w:semiHidden/>
    <w:unhideWhenUsed/>
    <w:rsid w:val="00241DF9"/>
    <w:rPr>
      <w:rFonts w:ascii="Times New Roman" w:hAnsi="Times New Roman" w:cs="Times New Roman"/>
      <w:sz w:val="24"/>
      <w:szCs w:val="24"/>
    </w:rPr>
  </w:style>
  <w:style w:type="character" w:customStyle="1" w:styleId="Heading3Char">
    <w:name w:val="Heading 3 Char"/>
    <w:basedOn w:val="DefaultParagraphFont"/>
    <w:link w:val="Heading3"/>
    <w:uiPriority w:val="9"/>
    <w:semiHidden/>
    <w:rsid w:val="00644C99"/>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10406E"/>
    <w:rPr>
      <w:i/>
      <w:iCs/>
    </w:rPr>
  </w:style>
  <w:style w:type="character" w:customStyle="1" w:styleId="Heading2Char">
    <w:name w:val="Heading 2 Char"/>
    <w:basedOn w:val="DefaultParagraphFont"/>
    <w:link w:val="Heading2"/>
    <w:uiPriority w:val="9"/>
    <w:rsid w:val="0010406E"/>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10406E"/>
    <w:pPr>
      <w:spacing w:after="100"/>
      <w:ind w:left="220"/>
    </w:pPr>
  </w:style>
  <w:style w:type="paragraph" w:styleId="BalloonText">
    <w:name w:val="Balloon Text"/>
    <w:basedOn w:val="Normal"/>
    <w:link w:val="BalloonTextChar"/>
    <w:uiPriority w:val="99"/>
    <w:semiHidden/>
    <w:unhideWhenUsed/>
    <w:rsid w:val="003123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2368"/>
    <w:rPr>
      <w:rFonts w:ascii="Tahoma" w:eastAsia="Calibri"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07854">
      <w:bodyDiv w:val="1"/>
      <w:marLeft w:val="0"/>
      <w:marRight w:val="0"/>
      <w:marTop w:val="0"/>
      <w:marBottom w:val="0"/>
      <w:divBdr>
        <w:top w:val="none" w:sz="0" w:space="0" w:color="auto"/>
        <w:left w:val="none" w:sz="0" w:space="0" w:color="auto"/>
        <w:bottom w:val="none" w:sz="0" w:space="0" w:color="auto"/>
        <w:right w:val="none" w:sz="0" w:space="0" w:color="auto"/>
      </w:divBdr>
    </w:div>
    <w:div w:id="84498489">
      <w:bodyDiv w:val="1"/>
      <w:marLeft w:val="0"/>
      <w:marRight w:val="0"/>
      <w:marTop w:val="0"/>
      <w:marBottom w:val="0"/>
      <w:divBdr>
        <w:top w:val="none" w:sz="0" w:space="0" w:color="auto"/>
        <w:left w:val="none" w:sz="0" w:space="0" w:color="auto"/>
        <w:bottom w:val="none" w:sz="0" w:space="0" w:color="auto"/>
        <w:right w:val="none" w:sz="0" w:space="0" w:color="auto"/>
      </w:divBdr>
    </w:div>
    <w:div w:id="91559176">
      <w:bodyDiv w:val="1"/>
      <w:marLeft w:val="0"/>
      <w:marRight w:val="0"/>
      <w:marTop w:val="0"/>
      <w:marBottom w:val="0"/>
      <w:divBdr>
        <w:top w:val="none" w:sz="0" w:space="0" w:color="auto"/>
        <w:left w:val="none" w:sz="0" w:space="0" w:color="auto"/>
        <w:bottom w:val="none" w:sz="0" w:space="0" w:color="auto"/>
        <w:right w:val="none" w:sz="0" w:space="0" w:color="auto"/>
      </w:divBdr>
    </w:div>
    <w:div w:id="152456331">
      <w:bodyDiv w:val="1"/>
      <w:marLeft w:val="0"/>
      <w:marRight w:val="0"/>
      <w:marTop w:val="0"/>
      <w:marBottom w:val="0"/>
      <w:divBdr>
        <w:top w:val="none" w:sz="0" w:space="0" w:color="auto"/>
        <w:left w:val="none" w:sz="0" w:space="0" w:color="auto"/>
        <w:bottom w:val="none" w:sz="0" w:space="0" w:color="auto"/>
        <w:right w:val="none" w:sz="0" w:space="0" w:color="auto"/>
      </w:divBdr>
    </w:div>
    <w:div w:id="258177325">
      <w:bodyDiv w:val="1"/>
      <w:marLeft w:val="0"/>
      <w:marRight w:val="0"/>
      <w:marTop w:val="0"/>
      <w:marBottom w:val="0"/>
      <w:divBdr>
        <w:top w:val="none" w:sz="0" w:space="0" w:color="auto"/>
        <w:left w:val="none" w:sz="0" w:space="0" w:color="auto"/>
        <w:bottom w:val="none" w:sz="0" w:space="0" w:color="auto"/>
        <w:right w:val="none" w:sz="0" w:space="0" w:color="auto"/>
      </w:divBdr>
    </w:div>
    <w:div w:id="401492998">
      <w:bodyDiv w:val="1"/>
      <w:marLeft w:val="0"/>
      <w:marRight w:val="0"/>
      <w:marTop w:val="0"/>
      <w:marBottom w:val="0"/>
      <w:divBdr>
        <w:top w:val="none" w:sz="0" w:space="0" w:color="auto"/>
        <w:left w:val="none" w:sz="0" w:space="0" w:color="auto"/>
        <w:bottom w:val="none" w:sz="0" w:space="0" w:color="auto"/>
        <w:right w:val="none" w:sz="0" w:space="0" w:color="auto"/>
      </w:divBdr>
    </w:div>
    <w:div w:id="480075859">
      <w:bodyDiv w:val="1"/>
      <w:marLeft w:val="0"/>
      <w:marRight w:val="0"/>
      <w:marTop w:val="0"/>
      <w:marBottom w:val="0"/>
      <w:divBdr>
        <w:top w:val="none" w:sz="0" w:space="0" w:color="auto"/>
        <w:left w:val="none" w:sz="0" w:space="0" w:color="auto"/>
        <w:bottom w:val="none" w:sz="0" w:space="0" w:color="auto"/>
        <w:right w:val="none" w:sz="0" w:space="0" w:color="auto"/>
      </w:divBdr>
    </w:div>
    <w:div w:id="597182103">
      <w:bodyDiv w:val="1"/>
      <w:marLeft w:val="0"/>
      <w:marRight w:val="0"/>
      <w:marTop w:val="0"/>
      <w:marBottom w:val="0"/>
      <w:divBdr>
        <w:top w:val="none" w:sz="0" w:space="0" w:color="auto"/>
        <w:left w:val="none" w:sz="0" w:space="0" w:color="auto"/>
        <w:bottom w:val="none" w:sz="0" w:space="0" w:color="auto"/>
        <w:right w:val="none" w:sz="0" w:space="0" w:color="auto"/>
      </w:divBdr>
    </w:div>
    <w:div w:id="661815251">
      <w:bodyDiv w:val="1"/>
      <w:marLeft w:val="0"/>
      <w:marRight w:val="0"/>
      <w:marTop w:val="0"/>
      <w:marBottom w:val="0"/>
      <w:divBdr>
        <w:top w:val="none" w:sz="0" w:space="0" w:color="auto"/>
        <w:left w:val="none" w:sz="0" w:space="0" w:color="auto"/>
        <w:bottom w:val="none" w:sz="0" w:space="0" w:color="auto"/>
        <w:right w:val="none" w:sz="0" w:space="0" w:color="auto"/>
      </w:divBdr>
    </w:div>
    <w:div w:id="742875483">
      <w:bodyDiv w:val="1"/>
      <w:marLeft w:val="0"/>
      <w:marRight w:val="0"/>
      <w:marTop w:val="0"/>
      <w:marBottom w:val="0"/>
      <w:divBdr>
        <w:top w:val="none" w:sz="0" w:space="0" w:color="auto"/>
        <w:left w:val="none" w:sz="0" w:space="0" w:color="auto"/>
        <w:bottom w:val="none" w:sz="0" w:space="0" w:color="auto"/>
        <w:right w:val="none" w:sz="0" w:space="0" w:color="auto"/>
      </w:divBdr>
    </w:div>
    <w:div w:id="998768943">
      <w:bodyDiv w:val="1"/>
      <w:marLeft w:val="0"/>
      <w:marRight w:val="0"/>
      <w:marTop w:val="0"/>
      <w:marBottom w:val="0"/>
      <w:divBdr>
        <w:top w:val="none" w:sz="0" w:space="0" w:color="auto"/>
        <w:left w:val="none" w:sz="0" w:space="0" w:color="auto"/>
        <w:bottom w:val="none" w:sz="0" w:space="0" w:color="auto"/>
        <w:right w:val="none" w:sz="0" w:space="0" w:color="auto"/>
      </w:divBdr>
    </w:div>
    <w:div w:id="1126705661">
      <w:bodyDiv w:val="1"/>
      <w:marLeft w:val="0"/>
      <w:marRight w:val="0"/>
      <w:marTop w:val="0"/>
      <w:marBottom w:val="0"/>
      <w:divBdr>
        <w:top w:val="none" w:sz="0" w:space="0" w:color="auto"/>
        <w:left w:val="none" w:sz="0" w:space="0" w:color="auto"/>
        <w:bottom w:val="none" w:sz="0" w:space="0" w:color="auto"/>
        <w:right w:val="none" w:sz="0" w:space="0" w:color="auto"/>
      </w:divBdr>
    </w:div>
    <w:div w:id="1186750491">
      <w:bodyDiv w:val="1"/>
      <w:marLeft w:val="0"/>
      <w:marRight w:val="0"/>
      <w:marTop w:val="0"/>
      <w:marBottom w:val="0"/>
      <w:divBdr>
        <w:top w:val="none" w:sz="0" w:space="0" w:color="auto"/>
        <w:left w:val="none" w:sz="0" w:space="0" w:color="auto"/>
        <w:bottom w:val="none" w:sz="0" w:space="0" w:color="auto"/>
        <w:right w:val="none" w:sz="0" w:space="0" w:color="auto"/>
      </w:divBdr>
    </w:div>
    <w:div w:id="1237013753">
      <w:bodyDiv w:val="1"/>
      <w:marLeft w:val="0"/>
      <w:marRight w:val="0"/>
      <w:marTop w:val="0"/>
      <w:marBottom w:val="0"/>
      <w:divBdr>
        <w:top w:val="none" w:sz="0" w:space="0" w:color="auto"/>
        <w:left w:val="none" w:sz="0" w:space="0" w:color="auto"/>
        <w:bottom w:val="none" w:sz="0" w:space="0" w:color="auto"/>
        <w:right w:val="none" w:sz="0" w:space="0" w:color="auto"/>
      </w:divBdr>
    </w:div>
    <w:div w:id="1600289791">
      <w:bodyDiv w:val="1"/>
      <w:marLeft w:val="0"/>
      <w:marRight w:val="0"/>
      <w:marTop w:val="0"/>
      <w:marBottom w:val="0"/>
      <w:divBdr>
        <w:top w:val="none" w:sz="0" w:space="0" w:color="auto"/>
        <w:left w:val="none" w:sz="0" w:space="0" w:color="auto"/>
        <w:bottom w:val="none" w:sz="0" w:space="0" w:color="auto"/>
        <w:right w:val="none" w:sz="0" w:space="0" w:color="auto"/>
      </w:divBdr>
    </w:div>
    <w:div w:id="1653674524">
      <w:bodyDiv w:val="1"/>
      <w:marLeft w:val="0"/>
      <w:marRight w:val="0"/>
      <w:marTop w:val="0"/>
      <w:marBottom w:val="0"/>
      <w:divBdr>
        <w:top w:val="none" w:sz="0" w:space="0" w:color="auto"/>
        <w:left w:val="none" w:sz="0" w:space="0" w:color="auto"/>
        <w:bottom w:val="none" w:sz="0" w:space="0" w:color="auto"/>
        <w:right w:val="none" w:sz="0" w:space="0" w:color="auto"/>
      </w:divBdr>
    </w:div>
    <w:div w:id="1660887818">
      <w:bodyDiv w:val="1"/>
      <w:marLeft w:val="0"/>
      <w:marRight w:val="0"/>
      <w:marTop w:val="0"/>
      <w:marBottom w:val="0"/>
      <w:divBdr>
        <w:top w:val="none" w:sz="0" w:space="0" w:color="auto"/>
        <w:left w:val="none" w:sz="0" w:space="0" w:color="auto"/>
        <w:bottom w:val="none" w:sz="0" w:space="0" w:color="auto"/>
        <w:right w:val="none" w:sz="0" w:space="0" w:color="auto"/>
      </w:divBdr>
    </w:div>
    <w:div w:id="16726781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3EFF0D-3D39-452E-8043-CC7D5D7977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765</TotalTime>
  <Pages>12</Pages>
  <Words>2619</Words>
  <Characters>14933</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user</cp:lastModifiedBy>
  <cp:revision>12</cp:revision>
  <dcterms:created xsi:type="dcterms:W3CDTF">2024-10-23T18:44:00Z</dcterms:created>
  <dcterms:modified xsi:type="dcterms:W3CDTF">2024-11-20T17:16:00Z</dcterms:modified>
</cp:coreProperties>
</file>