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2105单卓研究日记Day 3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  湘阴的宗祠文化博大精深，而左宗棠文化便极具代表性。得益于昨日对老祠堂、杨家祠堂以及左太傅祠的实地调研，我们得到了大量的一手资料，包括数不胜数的照片、视频、录音，还有问卷调查结果等待统计，“</w:t>
      </w:r>
      <w:r>
        <w:rPr>
          <w:rFonts w:hint="eastAsia"/>
          <w:sz w:val="32"/>
          <w:szCs w:val="40"/>
          <w:lang w:val="en-US" w:eastAsia="zh-CN"/>
        </w:rPr>
        <w:t>一旦不能有，倚叠如山”。整个小组弥漫着紧张的气息，所有人都争分夺秒地开始完成自己的任务。</w:t>
      </w:r>
    </w:p>
    <w:p>
      <w:p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  在胡老师的指导下，我们得到了一个重要资源：长郡中学的王强山老师是湘阴人，而且他对湘阴文化了如指掌。于是我们立即着手与王老师展开联系。克服艰难险阻，我们终于与王老师取得了联系。在电话访</w:t>
      </w:r>
      <w:bookmarkStart w:id="0" w:name="_GoBack"/>
      <w:bookmarkEnd w:id="0"/>
      <w:r>
        <w:rPr>
          <w:rFonts w:hint="eastAsia"/>
          <w:sz w:val="32"/>
          <w:szCs w:val="40"/>
          <w:lang w:val="en-US" w:eastAsia="zh-CN"/>
        </w:rPr>
        <w:t>谈里，王老师细心地讲解了左宗棠文化与湘阴文化之间的联系，使我们豁然开朗。</w:t>
      </w:r>
    </w:p>
    <w:p>
      <w:pPr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  在一天的分析与研究中，我们发现村民们普遍认可和尊重宗祠文化，也希望能为宗祠文化的保护贡献自己的力量。政府也为此有所作为，但是仍然与村民之间存在差异。例如左太傅祠，虽然被列为省级文化保护单位，但是显然并未得到重视。我们发现了这些问题，也发现了村民们的需求，也指出了政府做的不当的地方，我们一定会找到解决方法，让湘阴宗祠文化再现辉煌，发挥其团结地方百姓，增强经济效益的巨大能量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E1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2022-07-14T06:31:50Z</dcterms:created>
  <dc:creator>Administrator</dc:creator>
  <cp:lastModifiedBy>小虾米</cp:lastModifiedBy>
  <dcterms:modified xsi:type="dcterms:W3CDTF">2022-07-14T07:10:16Z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1128F5FDCCDC4407B6B0F4A8F14E686C</vt:lpwstr>
  </property>
</Properties>
</file>