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网络问卷分析</w:t>
      </w:r>
    </w:p>
    <w:p>
      <w:pPr>
        <w:jc w:val="center"/>
        <w:rPr>
          <w:rFonts w:hint="eastAsia" w:ascii="仿宋" w:hAnsi="仿宋" w:eastAsia="仿宋" w:cs="仿宋"/>
          <w:sz w:val="16"/>
          <w:szCs w:val="16"/>
          <w:lang w:val="en-US" w:eastAsia="zh-CN"/>
        </w:rPr>
      </w:pPr>
      <w:r>
        <w:rPr>
          <w:rFonts w:hint="eastAsia" w:ascii="仿宋" w:hAnsi="仿宋" w:eastAsia="仿宋" w:cs="仿宋"/>
          <w:sz w:val="16"/>
          <w:szCs w:val="16"/>
          <w:lang w:eastAsia="zh-CN"/>
        </w:rPr>
        <w:t>长郡中学</w:t>
      </w:r>
      <w:r>
        <w:rPr>
          <w:rFonts w:hint="eastAsia" w:ascii="仿宋" w:hAnsi="仿宋" w:eastAsia="仿宋" w:cs="仿宋"/>
          <w:sz w:val="16"/>
          <w:szCs w:val="16"/>
          <w:lang w:val="en-US" w:eastAsia="zh-CN"/>
        </w:rPr>
        <w:t>2105班彭浩然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1. 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162位答卷且参观过祠堂的人中，只有30位（占比</w:t>
      </w:r>
      <m:oMath>
        <m:r>
          <m:rPr>
            <m:sty m:val="p"/>
          </m:rPr>
          <w:rPr>
            <w:rFonts w:hint="default" w:ascii="Cambria Math" w:hAnsi="楷体" w:eastAsia="楷体" w:cs="楷体"/>
            <w:sz w:val="24"/>
            <w:szCs w:val="24"/>
            <w:lang w:val="en-US" w:eastAsia="zh-CN"/>
          </w:rPr>
          <m:t>30</m:t>
        </m:r>
        <m:r>
          <m:rPr>
            <m:sty m:val="p"/>
          </m:rPr>
          <w:rPr>
            <w:rFonts w:ascii="Cambria Math" w:hAnsi="Cambria Math" w:cs="楷体"/>
            <w:sz w:val="24"/>
            <w:szCs w:val="24"/>
            <w:lang w:val="en-US"/>
          </w:rPr>
          <m:t>÷</m:t>
        </m:r>
        <m:r>
          <m:rPr>
            <m:sty m:val="p"/>
          </m:rPr>
          <w:rPr>
            <w:rFonts w:hint="default" w:ascii="Cambria Math" w:hAnsi="Cambria Math" w:cs="楷体"/>
            <w:sz w:val="24"/>
            <w:szCs w:val="24"/>
            <w:lang w:val="en-US" w:eastAsia="zh-CN"/>
          </w:rPr>
          <m:t>162</m:t>
        </m:r>
        <m:r>
          <m:rPr>
            <m:sty m:val="p"/>
          </m:rPr>
          <w:rPr>
            <w:rFonts w:ascii="Cambria Math" w:hAnsi="Cambria Math" w:cs="楷体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5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27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den>
        </m:f>
        <m:r>
          <m:rPr/>
          <w:rPr>
            <w:rFonts w:ascii="Cambria Math" w:hAnsi="Cambria Math" w:cs="楷体"/>
            <w:sz w:val="24"/>
            <w:szCs w:val="24"/>
            <w:lang w:val="en-US"/>
          </w:rPr>
          <m:t>≈</m:t>
        </m:r>
        <m:r>
          <m:rPr/>
          <w:rPr>
            <w:rFonts w:hint="default" w:ascii="Cambria Math" w:hAnsi="Cambria Math" w:cs="楷体"/>
            <w:sz w:val="24"/>
            <w:szCs w:val="24"/>
            <w:lang w:val="en-US" w:eastAsia="zh-CN"/>
          </w:rPr>
          <m:t>18.52</m:t>
        </m:r>
        <m:r>
          <m:rPr/>
          <w:rPr>
            <w:rFonts w:ascii="Cambria Math" w:hAnsi="Cambria Math" w:cs="楷体"/>
            <w:sz w:val="24"/>
            <w:szCs w:val="24"/>
            <w:lang w:val="en-US"/>
          </w:rPr>
          <m:t>%</m:t>
        </m:r>
      </m:oMath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）认为自己比较了解或非常了解宗祠文化。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 超过</w:t>
      </w:r>
      <m:oMath>
        <m:f>
          <m:fP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2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3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den>
        </m:f>
      </m:oMath>
      <w:r>
        <w:rPr>
          <w:rFonts w:hint="eastAsia" w:hAnsi="Cambria Math" w:cs="楷体"/>
          <w:i w:val="0"/>
          <w:sz w:val="24"/>
          <w:szCs w:val="24"/>
          <w:lang w:val="en-US" w:eastAsia="zh-CN"/>
        </w:rPr>
        <w:t>的人参观过祠堂。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>3. 绝大部分人了解少或不了解宗祠文化。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>4. 对宗祠文化比较或非常了解的29个人中只有1个是没有参观过祠堂的。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>5. 答卷者中很少有（占比</w:t>
      </w:r>
      <m:oMath>
        <m:r>
          <m:rPr>
            <m:sty m:val="p"/>
          </m:rPr>
          <w:rPr>
            <w:rFonts w:hint="default" w:ascii="Cambria Math" w:hAnsi="Cambria Math" w:cs="楷体"/>
            <w:kern w:val="2"/>
            <w:sz w:val="24"/>
            <w:szCs w:val="24"/>
            <w:lang w:val="en-US" w:eastAsia="zh-CN" w:bidi="ar-SA"/>
          </w:rPr>
          <m:t>6</m:t>
        </m:r>
        <m:r>
          <m:rPr>
            <m:sty m:val="p"/>
          </m:rPr>
          <w:rPr>
            <w:rFonts w:ascii="Cambria Math" w:hAnsi="Cambria Math" w:cs="楷体"/>
            <w:kern w:val="2"/>
            <w:sz w:val="24"/>
            <w:szCs w:val="24"/>
            <w:lang w:val="en-US" w:bidi="ar-SA"/>
          </w:rPr>
          <m:t>÷</m:t>
        </m:r>
        <m:r>
          <m:rPr>
            <m:sty m:val="p"/>
          </m:rPr>
          <w:rPr>
            <w:rFonts w:hint="default" w:ascii="Cambria Math" w:hAnsi="Cambria Math" w:cs="楷体"/>
            <w:kern w:val="2"/>
            <w:sz w:val="24"/>
            <w:szCs w:val="24"/>
            <w:lang w:val="en-US" w:eastAsia="zh-CN" w:bidi="ar-SA"/>
          </w:rPr>
          <m:t>232</m:t>
        </m:r>
        <m:r>
          <m:rPr>
            <m:sty m:val="p"/>
          </m:rPr>
          <w:rPr>
            <w:rFonts w:ascii="Cambria Math" w:hAnsi="Cambria Math" w:cs="楷体"/>
            <w:kern w:val="2"/>
            <w:sz w:val="24"/>
            <w:szCs w:val="24"/>
            <w:lang w:val="en-US" w:bidi="ar-SA"/>
          </w:rPr>
          <m:t>=</m:t>
        </m:r>
        <m:f>
          <m:fPr>
            <m:ctrlPr>
              <w:rPr>
                <w:rFonts w:ascii="Cambria Math" w:hAnsi="Cambria Math" w:cs="楷体"/>
                <w:kern w:val="2"/>
                <w:sz w:val="24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楷体"/>
                <w:kern w:val="2"/>
                <w:sz w:val="24"/>
                <w:szCs w:val="24"/>
                <w:lang w:val="en-US" w:eastAsia="zh-CN" w:bidi="ar-SA"/>
              </w:rPr>
              <m:t>3</m:t>
            </m:r>
            <m:ctrlPr>
              <w:rPr>
                <w:rFonts w:ascii="Cambria Math" w:hAnsi="Cambria Math" w:cs="楷体"/>
                <w:kern w:val="2"/>
                <w:sz w:val="24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楷体"/>
                <w:kern w:val="2"/>
                <w:sz w:val="24"/>
                <w:szCs w:val="24"/>
                <w:lang w:val="en-US" w:eastAsia="zh-CN" w:bidi="ar-SA"/>
              </w:rPr>
              <m:t>116</m:t>
            </m:r>
            <m:ctrlPr>
              <w:rPr>
                <w:rFonts w:ascii="Cambria Math" w:hAnsi="Cambria Math" w:cs="楷体"/>
                <w:kern w:val="2"/>
                <w:sz w:val="24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ascii="Cambria Math" w:hAnsi="Cambria Math" w:cs="楷体"/>
            <w:kern w:val="2"/>
            <w:sz w:val="24"/>
            <w:szCs w:val="24"/>
            <w:lang w:val="en-US" w:bidi="ar-SA"/>
          </w:rPr>
          <m:t>≈</m:t>
        </m:r>
        <m:r>
          <m:rPr>
            <m:sty m:val="p"/>
          </m:rPr>
          <w:rPr>
            <w:rFonts w:hint="default" w:ascii="Cambria Math" w:hAnsi="Cambria Math" w:cs="楷体"/>
            <w:kern w:val="2"/>
            <w:sz w:val="24"/>
            <w:szCs w:val="24"/>
            <w:lang w:val="en-US" w:eastAsia="zh-CN" w:bidi="ar-SA"/>
          </w:rPr>
          <m:t>2.59</m:t>
        </m:r>
        <m:r>
          <m:rPr>
            <m:sty m:val="p"/>
          </m:rPr>
          <w:rPr>
            <w:rFonts w:ascii="Cambria Math" w:hAnsi="Cambria Math" w:cs="楷体"/>
            <w:kern w:val="2"/>
            <w:sz w:val="24"/>
            <w:szCs w:val="24"/>
            <w:lang w:val="en-US" w:bidi="ar-SA"/>
          </w:rPr>
          <m:t>%</m:t>
        </m:r>
      </m:oMath>
      <w:r>
        <w:rPr>
          <w:rFonts w:hint="eastAsia" w:hAnsi="Cambria Math" w:cs="楷体"/>
          <w:i w:val="0"/>
          <w:sz w:val="24"/>
          <w:szCs w:val="24"/>
          <w:lang w:val="en-US" w:eastAsia="zh-CN"/>
        </w:rPr>
        <w:t>）对宗祠文化非常感兴趣的人，但有约60%的人是比较感兴趣的。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>6. 24岁以下答卷人过少，不便分析。其中相当一部分人参观过祠堂，超过一半的人对宗祠文化比较感兴趣，但只有17.95%的人对于宗祠文化的概念比较了解或非常了解。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>7. 24~50岁的人中，有超过70%的人参观过祠堂，一样只有不到10%的人比较了解宗祠文化，样本中甚至没有人非常了解，近60%的人对宗祠文化比较感兴趣，但仅有1人对宗祠文化非常感兴趣。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>8. 50岁以上的人60%左右参观过祠堂，比较和非常了解宗祠文化的人数占到了30%，比较、非常感兴趣的人超过一半。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>9. 超过80%的人没有听说过湘阴县的著名祠堂。了解湘阴县的人中听说过和没听说过湘阴著名祠堂的各占一半，不了解的中近90%的人没有听说过。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>10. 绝大部分人认为宗祠文化应该得到传承，然而……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>11. 宗祠文化的传承面临的最大困境（占比降序）：“社会关注度不高”、“现代网络文化的冲击”、“本身文化内涵落后”和“人们思想的理性化”和“缺少管理人才”、“政府支持力度不足”。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>12. “独到的见解”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 xml:space="preserve">  ①“把与社会主义精神文明和核心价值观相符合的内容发扬传承下去”。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 xml:space="preserve">  ②“政府支持，民众需要更多的深入了解”。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 xml:space="preserve">  ③“既要批判继承优秀的传统，又要科学发展”、“乡土文化发展与新农村建设相结合”。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 xml:space="preserve">  ④“宗祠文化能够加强村落的凝聚力和文化自信，应该推广”。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 xml:space="preserve">  ⑤“规划到非物质文化遗产保护”、“可综合姓氏文化、祠堂建筑保护、教育宣传”。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 xml:space="preserve">  ⑥“可能少了点年轻的气息～传承的感觉不是很浓厚”、“古代那种以宗族为重要社会单位的社会格局不再适应现代化潮流，并趋于解体、崩溃，因此难以传承发展”。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 xml:space="preserve">  ⑦“取其精华，去其糟粕；务必防止封建宗法制复活，只在敬天法祖范围内允许存在；宜加强监督、引导、支持，加强党的领导，促进家族民主自治”。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 xml:space="preserve">  ⑧“要让宗祠文化与现代产业结合发展，使之适应社会发展潮流”。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 xml:space="preserve">  ⑨“让更更多的人投入其中来追根溯源”。</w:t>
      </w:r>
    </w:p>
    <w:p>
      <w:pPr>
        <w:jc w:val="left"/>
        <w:rPr>
          <w:rFonts w:hint="eastAsia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 xml:space="preserve">  ⑩“封建糟粕，可以休矣”。</w:t>
      </w:r>
    </w:p>
    <w:p>
      <w:pPr>
        <w:jc w:val="left"/>
        <w:rPr>
          <w:rFonts w:hint="default" w:hAnsi="Cambria Math" w:cs="楷体"/>
          <w:i w:val="0"/>
          <w:sz w:val="24"/>
          <w:szCs w:val="24"/>
          <w:lang w:val="en-US" w:eastAsia="zh-CN"/>
        </w:rPr>
      </w:pPr>
      <w:r>
        <w:rPr>
          <w:rFonts w:hint="eastAsia" w:hAnsi="Cambria Math" w:cs="楷体"/>
          <w:i w:val="0"/>
          <w:sz w:val="24"/>
          <w:szCs w:val="24"/>
          <w:lang w:val="en-US" w:eastAsia="zh-CN"/>
        </w:rPr>
        <w:t xml:space="preserve">  ⑪“政府大力宣传，吸引外来游客，将宗祠文化的信息网络化，提高知名度”。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E7CEA"/>
    <w:rsid w:val="00C12DE3"/>
    <w:rsid w:val="015E6884"/>
    <w:rsid w:val="01A324E9"/>
    <w:rsid w:val="0301396B"/>
    <w:rsid w:val="03CF75C5"/>
    <w:rsid w:val="04954AC7"/>
    <w:rsid w:val="05816FE5"/>
    <w:rsid w:val="079923C4"/>
    <w:rsid w:val="0EAC0C2F"/>
    <w:rsid w:val="0FEE7CEA"/>
    <w:rsid w:val="10993435"/>
    <w:rsid w:val="109A3B9B"/>
    <w:rsid w:val="11462FD9"/>
    <w:rsid w:val="14757D15"/>
    <w:rsid w:val="15DB44F0"/>
    <w:rsid w:val="169052DA"/>
    <w:rsid w:val="174F0CF1"/>
    <w:rsid w:val="17EF7DDE"/>
    <w:rsid w:val="18D07C10"/>
    <w:rsid w:val="1F901EA7"/>
    <w:rsid w:val="202645B9"/>
    <w:rsid w:val="206A7390"/>
    <w:rsid w:val="22560A16"/>
    <w:rsid w:val="234C4337"/>
    <w:rsid w:val="2383647E"/>
    <w:rsid w:val="242F51F8"/>
    <w:rsid w:val="26D905D7"/>
    <w:rsid w:val="277B343D"/>
    <w:rsid w:val="2879797C"/>
    <w:rsid w:val="28F96D0F"/>
    <w:rsid w:val="29303A19"/>
    <w:rsid w:val="2A135E57"/>
    <w:rsid w:val="2A7C3754"/>
    <w:rsid w:val="2A84085A"/>
    <w:rsid w:val="2ADA2CD5"/>
    <w:rsid w:val="2C461AA1"/>
    <w:rsid w:val="2CBC077F"/>
    <w:rsid w:val="2F0B754D"/>
    <w:rsid w:val="30907F59"/>
    <w:rsid w:val="31B934DF"/>
    <w:rsid w:val="33F00D0E"/>
    <w:rsid w:val="34005BAD"/>
    <w:rsid w:val="34C77CC1"/>
    <w:rsid w:val="3BE63123"/>
    <w:rsid w:val="3D98669F"/>
    <w:rsid w:val="3DFA4C63"/>
    <w:rsid w:val="3EFC4A0B"/>
    <w:rsid w:val="3F6F1681"/>
    <w:rsid w:val="400B71A8"/>
    <w:rsid w:val="44735770"/>
    <w:rsid w:val="45327C70"/>
    <w:rsid w:val="48C91E02"/>
    <w:rsid w:val="4B441C14"/>
    <w:rsid w:val="4F5B752C"/>
    <w:rsid w:val="507E7976"/>
    <w:rsid w:val="51624BA2"/>
    <w:rsid w:val="51E67581"/>
    <w:rsid w:val="53BC2C8F"/>
    <w:rsid w:val="56D402F0"/>
    <w:rsid w:val="57E02CC4"/>
    <w:rsid w:val="5D1458EA"/>
    <w:rsid w:val="5DAA1DAA"/>
    <w:rsid w:val="5E176D14"/>
    <w:rsid w:val="5EF157B7"/>
    <w:rsid w:val="5F505015"/>
    <w:rsid w:val="5F5F6BC4"/>
    <w:rsid w:val="613978E2"/>
    <w:rsid w:val="61776447"/>
    <w:rsid w:val="61897F29"/>
    <w:rsid w:val="64460353"/>
    <w:rsid w:val="65A73073"/>
    <w:rsid w:val="687E630D"/>
    <w:rsid w:val="6A5C442C"/>
    <w:rsid w:val="6A875D91"/>
    <w:rsid w:val="6C77379F"/>
    <w:rsid w:val="6D765805"/>
    <w:rsid w:val="6DB8406F"/>
    <w:rsid w:val="6F4D07E7"/>
    <w:rsid w:val="6F705600"/>
    <w:rsid w:val="6F9A42D9"/>
    <w:rsid w:val="6FE729EA"/>
    <w:rsid w:val="6FEA24DA"/>
    <w:rsid w:val="70F33611"/>
    <w:rsid w:val="711A6DEF"/>
    <w:rsid w:val="74DB6895"/>
    <w:rsid w:val="755503F6"/>
    <w:rsid w:val="75814A37"/>
    <w:rsid w:val="758D7ACA"/>
    <w:rsid w:val="76A72ED3"/>
    <w:rsid w:val="76F908F6"/>
    <w:rsid w:val="786A240A"/>
    <w:rsid w:val="78CE0BEB"/>
    <w:rsid w:val="7919784F"/>
    <w:rsid w:val="7E192908"/>
    <w:rsid w:val="7E3F7E95"/>
    <w:rsid w:val="7E5C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2022-07-14T07:24:00Z</dcterms:created>
  <dc:creator>小虾米</dc:creator>
  <cp:lastModifiedBy>小虾米</cp:lastModifiedBy>
  <dcterms:modified xsi:type="dcterms:W3CDTF">2022-07-14T15:15:03Z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3F0C8F2031E04CE8A2064BD69C3550A0</vt:lpwstr>
  </property>
</Properties>
</file>