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hRule="auto" w:wrap="auto" w:vAnchor="margin" w:hAnchor="text" w:yAlign="inline"/>
        <w:bidi w:val="0"/>
      </w:pPr>
      <w:r>
        <w:rPr>
          <w:rtl w:val="0"/>
        </w:rPr>
        <w:t>3.</w:t>
      </w:r>
      <w:r>
        <w:rPr>
          <w:rFonts w:hint="eastAsia" w:ascii="Arial Unicode MS" w:hAnsi="Arial Unicode MS"/>
          <w:rtl w:val="0"/>
        </w:rPr>
        <w:t>您对宗祠文化的概念了解吗：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中年人是三个人群中对宗祠文化概念了解最少，老年人其次，青年对宗祠文化概念了解最多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总体上看，样本中没有对宗祠文化概念非常了解的，不了解和了解少的人占大多数</w:t>
      </w:r>
    </w:p>
    <w:p>
      <w:pPr>
        <w:pStyle w:val="6"/>
        <w:framePr w:hRule="auto" w:wrap="auto" w:vAnchor="margin" w:hAnchor="text" w:yAlign="inline"/>
        <w:bidi w:val="0"/>
      </w:pPr>
      <w:r>
        <w:rPr>
          <w:rtl w:val="0"/>
        </w:rPr>
        <w:t>4.</w:t>
      </w:r>
      <w:r>
        <w:rPr>
          <w:rFonts w:hint="eastAsia" w:ascii="Arial Unicode MS" w:hAnsi="Arial Unicode MS"/>
          <w:rtl w:val="0"/>
        </w:rPr>
        <w:t>您有参观过周围的祠堂吗：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中年人参观周围祠堂最少，老年人其次，青年人参观祠堂最多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总体上看，参观周围祠堂的人大约占总数的三分之一</w:t>
      </w:r>
    </w:p>
    <w:p>
      <w:pPr>
        <w:pStyle w:val="6"/>
        <w:framePr w:hRule="auto" w:wrap="auto" w:vAnchor="margin" w:hAnchor="text" w:yAlign="inline"/>
        <w:bidi w:val="0"/>
      </w:pPr>
      <w:r>
        <w:rPr>
          <w:rtl w:val="0"/>
        </w:rPr>
        <w:t>5.</w:t>
      </w:r>
      <w:r>
        <w:rPr>
          <w:rFonts w:hint="eastAsia" w:ascii="Arial Unicode MS" w:hAnsi="Arial Unicode MS"/>
          <w:rtl w:val="0"/>
        </w:rPr>
        <w:t>如果有，您为什么要参观祠堂呢？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中年人最不感兴趣，老年人感兴趣的较多，青年人感兴趣的程度最大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总体上看，参观祠堂的人中对祠堂比较感兴趣的人最多</w:t>
      </w:r>
    </w:p>
    <w:p>
      <w:pPr>
        <w:pStyle w:val="6"/>
        <w:framePr w:hRule="auto" w:wrap="auto" w:vAnchor="margin" w:hAnchor="text" w:yAlign="inline"/>
        <w:bidi w:val="0"/>
      </w:pPr>
      <w:r>
        <w:rPr>
          <w:rtl w:val="0"/>
        </w:rPr>
        <w:t>6.</w:t>
      </w:r>
      <w:r>
        <w:rPr>
          <w:rFonts w:hint="eastAsia" w:ascii="Arial Unicode MS" w:hAnsi="Arial Unicode MS"/>
          <w:rtl w:val="0"/>
        </w:rPr>
        <w:t>您是否听说过我县一些著名的祠堂？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中年人听说著名祠堂的比例最少，其次是青年人，老年人听说著名祠堂的人数最多。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总体上看，听说过当县著名祠堂的人约占总数的一半</w:t>
      </w:r>
    </w:p>
    <w:p>
      <w:pPr>
        <w:pStyle w:val="6"/>
        <w:framePr w:hRule="auto" w:wrap="auto" w:vAnchor="margin" w:hAnchor="text" w:yAlign="inline"/>
        <w:bidi w:val="0"/>
      </w:pPr>
      <w:r>
        <w:rPr>
          <w:rtl w:val="0"/>
        </w:rPr>
        <w:t>7.</w:t>
      </w:r>
      <w:r>
        <w:rPr>
          <w:rFonts w:hint="eastAsia" w:ascii="Arial Unicode MS" w:hAnsi="Arial Unicode MS"/>
          <w:rtl w:val="0"/>
        </w:rPr>
        <w:t>您认为我</w:t>
      </w:r>
      <w:r>
        <w:rPr>
          <w:rFonts w:hint="eastAsia" w:ascii="Arial Unicode MS" w:hAnsi="Arial Unicode MS" w:eastAsia="宋体"/>
          <w:rtl w:val="0"/>
          <w:lang w:eastAsia="zh-CN"/>
        </w:rPr>
        <w:t>县</w:t>
      </w:r>
      <w:bookmarkStart w:id="0" w:name="_GoBack"/>
      <w:bookmarkEnd w:id="0"/>
      <w:r>
        <w:rPr>
          <w:rFonts w:hint="eastAsia" w:ascii="Arial Unicode MS" w:hAnsi="Arial Unicode MS"/>
          <w:rtl w:val="0"/>
        </w:rPr>
        <w:t>宗祠文化的发展状况如何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中年人不了解情况的人最多，主要认为宗祠文化发展状况不好，老年人主要认为宗祠文化发展情况比较不好，青年人主要认为宗祠文化发展比较好。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总体上看，三个人群认为宗祠文化发展状况比较差，不了解情况的人也很多</w:t>
      </w:r>
    </w:p>
    <w:p>
      <w:pPr>
        <w:pStyle w:val="6"/>
        <w:framePr w:hRule="auto" w:wrap="auto" w:vAnchor="margin" w:hAnchor="text" w:yAlign="inline"/>
        <w:bidi w:val="0"/>
      </w:pPr>
      <w:r>
        <w:rPr>
          <w:rtl w:val="0"/>
        </w:rPr>
        <w:t>8.</w:t>
      </w:r>
      <w:r>
        <w:rPr>
          <w:rFonts w:hint="eastAsia" w:ascii="Arial Unicode MS" w:hAnsi="Arial Unicode MS"/>
          <w:rtl w:val="0"/>
        </w:rPr>
        <w:t>您认为我县宗祠文化有传承下去的必要吗？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总体上看，多数人认为有必要，中年人和老年人中有少数认为没有必要。</w:t>
      </w:r>
    </w:p>
    <w:p>
      <w:pPr>
        <w:pStyle w:val="6"/>
        <w:framePr w:hRule="auto" w:wrap="auto" w:vAnchor="margin" w:hAnchor="text" w:yAlign="inline"/>
        <w:bidi w:val="0"/>
      </w:pPr>
      <w:r>
        <w:rPr>
          <w:rtl w:val="0"/>
        </w:rPr>
        <w:t>9.</w:t>
      </w:r>
      <w:r>
        <w:rPr>
          <w:rFonts w:hint="eastAsia" w:ascii="Arial Unicode MS" w:hAnsi="Arial Unicode MS"/>
          <w:rtl w:val="0"/>
        </w:rPr>
        <w:t>您认为我县宗祠文化的传承面临的最大困境是什么</w:t>
      </w:r>
    </w:p>
    <w:p>
      <w:pPr>
        <w:pStyle w:val="6"/>
        <w:framePr w:hRule="auto" w:wrap="auto" w:vAnchor="margin" w:hAnchor="text" w:yAlign="inline"/>
        <w:bidi w:val="0"/>
      </w:pPr>
      <w:r>
        <w:rPr>
          <w:rFonts w:hint="eastAsia" w:ascii="Arial Unicode MS" w:hAnsi="Arial Unicode MS"/>
          <w:rtl w:val="0"/>
        </w:rPr>
        <w:t>总体上看，最多人认为社会关注度不高是主要困境，其次是认为政府支持力度不高的人，最少的人选择了人们思想的理性化和本身文化内涵的落后。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2FC50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Office_11.1.0.11372_F1E327BC-269C-435d-A152-05C5408002CA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2022-07-14T15:13:41Z</dcterms:created>
  <dc:creator>Administrator</dc:creator>
  <cp:lastModifiedBy>小虾米</cp:lastModifiedBy>
  <dcterms:modified xsi:type="dcterms:W3CDTF">2022-07-14T15:33:39Z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561E7270AC704BCB91ABC2916DB8683E</vt:lpwstr>
  </property>
</Properties>
</file>