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4FAB6" w14:textId="16F76B4B" w:rsidR="007F0763" w:rsidRDefault="00F70FAF" w:rsidP="00F70FAF">
      <w:pPr>
        <w:jc w:val="center"/>
        <w:rPr>
          <w:rFonts w:ascii="Cambria Math" w:hAnsi="Cambria Math"/>
          <w:sz w:val="32"/>
          <w:szCs w:val="32"/>
        </w:rPr>
      </w:pPr>
      <w:r>
        <w:rPr>
          <w:rFonts w:ascii="Cambria Math" w:hAnsi="Cambria Math"/>
          <w:sz w:val="32"/>
          <w:szCs w:val="32"/>
        </w:rPr>
        <w:t>IA310 – Systèmes multiagents</w:t>
      </w:r>
    </w:p>
    <w:p w14:paraId="2CDBCCA7" w14:textId="7968AB4C" w:rsidR="00F70FAF" w:rsidRDefault="00F70FAF" w:rsidP="00F70FAF">
      <w:pPr>
        <w:jc w:val="center"/>
        <w:rPr>
          <w:rFonts w:ascii="Cambria Math" w:hAnsi="Cambria Math"/>
          <w:sz w:val="32"/>
          <w:szCs w:val="32"/>
        </w:rPr>
      </w:pPr>
      <w:r>
        <w:rPr>
          <w:rFonts w:ascii="Cambria Math" w:hAnsi="Cambria Math"/>
          <w:sz w:val="32"/>
          <w:szCs w:val="32"/>
        </w:rPr>
        <w:t>TP5 – Enchères et rationalité</w:t>
      </w:r>
    </w:p>
    <w:p w14:paraId="3F808E80" w14:textId="723E3713" w:rsidR="00F70FAF" w:rsidRDefault="00F70FAF" w:rsidP="00F70FAF">
      <w:pPr>
        <w:jc w:val="center"/>
        <w:rPr>
          <w:rFonts w:ascii="Cambria Math" w:hAnsi="Cambria Math"/>
          <w:sz w:val="24"/>
          <w:szCs w:val="24"/>
        </w:rPr>
      </w:pPr>
      <w:r w:rsidRPr="00F70FAF">
        <w:rPr>
          <w:rFonts w:ascii="Cambria Math" w:hAnsi="Cambria Math"/>
          <w:sz w:val="24"/>
          <w:szCs w:val="24"/>
        </w:rPr>
        <w:t>Joyce Pascale T</w:t>
      </w:r>
      <w:r>
        <w:rPr>
          <w:rFonts w:ascii="Cambria Math" w:hAnsi="Cambria Math"/>
          <w:sz w:val="24"/>
          <w:szCs w:val="24"/>
        </w:rPr>
        <w:t>chamdjou</w:t>
      </w:r>
    </w:p>
    <w:p w14:paraId="57D3C185" w14:textId="71B401A0" w:rsidR="00F70FAF" w:rsidRDefault="00F70FAF" w:rsidP="00F70FAF">
      <w:pPr>
        <w:rPr>
          <w:rFonts w:ascii="Cambria Math" w:hAnsi="Cambria Math"/>
          <w:sz w:val="24"/>
          <w:szCs w:val="24"/>
        </w:rPr>
      </w:pPr>
    </w:p>
    <w:p w14:paraId="21AF5010" w14:textId="5E447485" w:rsidR="00F70FAF" w:rsidRDefault="00F70FAF" w:rsidP="00F70FAF">
      <w:pPr>
        <w:rPr>
          <w:rFonts w:ascii="Cambria Math" w:hAnsi="Cambria Math"/>
          <w:sz w:val="24"/>
          <w:szCs w:val="24"/>
        </w:rPr>
      </w:pPr>
      <w:r>
        <w:rPr>
          <w:rFonts w:ascii="Cambria Math" w:hAnsi="Cambria Math"/>
          <w:sz w:val="24"/>
          <w:szCs w:val="24"/>
        </w:rPr>
        <w:t>Question 1 </w:t>
      </w:r>
      <w:r w:rsidR="009D6076">
        <w:rPr>
          <w:rFonts w:ascii="Cambria Math" w:hAnsi="Cambria Math"/>
          <w:sz w:val="24"/>
          <w:szCs w:val="24"/>
        </w:rPr>
        <w:t>– En supposant que ce soit à l’agent rouge de jouer et que son but est de gagner, il doit colorer en rouge la case libre sur le côté supérieur droit du losange, entre les deux cases rouges.</w:t>
      </w:r>
    </w:p>
    <w:p w14:paraId="03370C74" w14:textId="71E57476" w:rsidR="009D6076" w:rsidRDefault="009D6076" w:rsidP="00F70FAF">
      <w:pPr>
        <w:rPr>
          <w:rFonts w:ascii="Cambria Math" w:hAnsi="Cambria Math"/>
          <w:sz w:val="24"/>
          <w:szCs w:val="24"/>
        </w:rPr>
      </w:pPr>
    </w:p>
    <w:p w14:paraId="0AB1C729" w14:textId="595B1B68" w:rsidR="009D6076" w:rsidRDefault="009D6076" w:rsidP="00F70FAF">
      <w:pPr>
        <w:rPr>
          <w:rFonts w:ascii="Cambria Math" w:hAnsi="Cambria Math"/>
          <w:sz w:val="24"/>
          <w:szCs w:val="24"/>
        </w:rPr>
      </w:pPr>
      <w:r>
        <w:rPr>
          <w:rFonts w:ascii="Cambria Math" w:hAnsi="Cambria Math"/>
          <w:sz w:val="24"/>
          <w:szCs w:val="24"/>
        </w:rPr>
        <w:t xml:space="preserve">Question 2 </w:t>
      </w:r>
      <w:r w:rsidR="005C24F2">
        <w:rPr>
          <w:rFonts w:ascii="Cambria Math" w:hAnsi="Cambria Math"/>
          <w:sz w:val="24"/>
          <w:szCs w:val="24"/>
        </w:rPr>
        <w:t>–</w:t>
      </w:r>
      <w:r>
        <w:rPr>
          <w:rFonts w:ascii="Cambria Math" w:hAnsi="Cambria Math"/>
          <w:sz w:val="24"/>
          <w:szCs w:val="24"/>
        </w:rPr>
        <w:t xml:space="preserve"> </w:t>
      </w:r>
      <w:r w:rsidR="005C24F2">
        <w:rPr>
          <w:rFonts w:ascii="Cambria Math" w:hAnsi="Cambria Math"/>
          <w:sz w:val="24"/>
          <w:szCs w:val="24"/>
        </w:rPr>
        <w:t>Deux fonctions d’utilité</w:t>
      </w:r>
      <w:r w:rsidR="00D30E66">
        <w:rPr>
          <w:rFonts w:ascii="Cambria Math" w:hAnsi="Cambria Math"/>
          <w:sz w:val="24"/>
          <w:szCs w:val="24"/>
        </w:rPr>
        <w:t xml:space="preserve"> pour un tel agent : </w:t>
      </w:r>
    </w:p>
    <w:p w14:paraId="17375819" w14:textId="347D2266" w:rsidR="00D30E66" w:rsidRPr="00AD6E23" w:rsidRDefault="00D30E66" w:rsidP="00D30E66">
      <w:pPr>
        <w:pStyle w:val="Paragraphedeliste"/>
        <w:numPr>
          <w:ilvl w:val="0"/>
          <w:numId w:val="1"/>
        </w:numPr>
        <w:rPr>
          <w:rFonts w:ascii="Cambria Math" w:hAnsi="Cambria Math"/>
          <w:sz w:val="24"/>
          <w:szCs w:val="24"/>
        </w:rPr>
      </w:pPr>
      <w:r>
        <w:rPr>
          <w:rFonts w:ascii="Cambria Math" w:hAnsi="Cambria Math"/>
          <w:sz w:val="24"/>
          <w:szCs w:val="24"/>
        </w:rPr>
        <w:t>On pourrait la caractériser comme étant la somme des couts et des temps de trajets</w:t>
      </w:r>
      <w:r w:rsidR="005E5277">
        <w:rPr>
          <w:rFonts w:ascii="Cambria Math" w:hAnsi="Cambria Math"/>
          <w:sz w:val="24"/>
          <w:szCs w:val="24"/>
        </w:rPr>
        <w:t>. On peut donc minimiser les couts et temps de trajet</w:t>
      </w:r>
      <w:r w:rsidR="00AD6E23">
        <w:rPr>
          <w:rFonts w:ascii="Cambria Math" w:hAnsi="Cambria Math"/>
          <w:sz w:val="24"/>
          <w:szCs w:val="24"/>
        </w:rPr>
        <w:t xml:space="preserve">. Ainsi, pour un agent a, voyageur de commerce, ayant parcouru les villes </w:t>
      </w:r>
      <m:oMath>
        <m:r>
          <m:rPr>
            <m:scr m:val="script"/>
          </m:rPr>
          <w:rPr>
            <w:rFonts w:ascii="Cambria Math" w:hAnsi="Cambria Math"/>
            <w:sz w:val="24"/>
            <w:szCs w:val="24"/>
          </w:rPr>
          <m:t>J</m:t>
        </m:r>
      </m:oMath>
      <w:r w:rsidR="00AD6E23">
        <w:rPr>
          <w:rFonts w:ascii="Cambria Math" w:eastAsiaTheme="minorEastAsia" w:hAnsi="Cambria Math"/>
          <w:sz w:val="24"/>
          <w:szCs w:val="24"/>
        </w:rPr>
        <w:t xml:space="preserve">, la fonction utilité est définie par </w:t>
      </w:r>
      <m:oMath>
        <m:r>
          <w:rPr>
            <w:rFonts w:ascii="Cambria Math" w:eastAsiaTheme="minorEastAsia" w:hAnsi="Cambria Math"/>
            <w:sz w:val="24"/>
            <w:szCs w:val="24"/>
          </w:rPr>
          <m:t>u(</m:t>
        </m:r>
        <m:r>
          <m:rPr>
            <m:scr m:val="script"/>
          </m:rPr>
          <w:rPr>
            <w:rFonts w:ascii="Cambria Math" w:eastAsiaTheme="minorEastAsia" w:hAnsi="Cambria Math"/>
            <w:sz w:val="24"/>
            <w:szCs w:val="24"/>
          </w:rPr>
          <m:t xml:space="preserve">J) = </m:t>
        </m:r>
        <m:nary>
          <m:naryPr>
            <m:chr m:val="∑"/>
            <m:limLoc m:val="undOvr"/>
            <m:supHide m:val="1"/>
            <m:ctrlPr>
              <w:rPr>
                <w:rFonts w:ascii="Cambria Math" w:eastAsiaTheme="minorEastAsia" w:hAnsi="Cambria Math"/>
                <w:i/>
                <w:sz w:val="24"/>
                <w:szCs w:val="24"/>
              </w:rPr>
            </m:ctrlPr>
          </m:naryPr>
          <m:sub>
            <m:r>
              <m:rPr>
                <m:scr m:val="script"/>
              </m:rPr>
              <w:rPr>
                <w:rFonts w:ascii="Cambria Math" w:eastAsiaTheme="minorEastAsia" w:hAnsi="Cambria Math"/>
                <w:sz w:val="24"/>
                <w:szCs w:val="24"/>
              </w:rPr>
              <m:t>j∈J</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m:rPr>
                    <m:scr m:val="script"/>
                  </m:rP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Δ</m:t>
                </m:r>
                <m:r>
                  <w:rPr>
                    <w:rFonts w:ascii="Cambria Math" w:eastAsiaTheme="minorEastAsia" w:hAnsi="Cambria Math"/>
                    <w:sz w:val="24"/>
                    <w:szCs w:val="24"/>
                  </w:rPr>
                  <m:t>t</m:t>
                </m:r>
              </m:e>
              <m:sub>
                <m:r>
                  <m:rPr>
                    <m:scr m:val="script"/>
                  </m:rPr>
                  <w:rPr>
                    <w:rFonts w:ascii="Cambria Math" w:eastAsiaTheme="minorEastAsia" w:hAnsi="Cambria Math"/>
                    <w:sz w:val="24"/>
                    <w:szCs w:val="24"/>
                  </w:rPr>
                  <m:t>j</m:t>
                </m:r>
              </m:sub>
            </m:sSub>
          </m:e>
        </m:nary>
      </m:oMath>
    </w:p>
    <w:p w14:paraId="448877D0" w14:textId="4FB91401" w:rsidR="00AD6E23" w:rsidRPr="005E5277" w:rsidRDefault="00AD6E23" w:rsidP="00D30E66">
      <w:pPr>
        <w:pStyle w:val="Paragraphedeliste"/>
        <w:numPr>
          <w:ilvl w:val="0"/>
          <w:numId w:val="1"/>
        </w:numPr>
        <w:rPr>
          <w:rFonts w:ascii="Cambria Math" w:hAnsi="Cambria Math"/>
          <w:sz w:val="24"/>
          <w:szCs w:val="24"/>
        </w:rPr>
      </w:pPr>
      <w:r>
        <w:rPr>
          <w:rFonts w:ascii="Cambria Math" w:eastAsiaTheme="minorEastAsia" w:hAnsi="Cambria Math"/>
          <w:sz w:val="24"/>
          <w:szCs w:val="24"/>
        </w:rPr>
        <w:t xml:space="preserve">Une autre façon de caractériser une fonction d’utilité serait </w:t>
      </w:r>
      <w:r w:rsidR="005E5277">
        <w:rPr>
          <w:rFonts w:ascii="Cambria Math" w:eastAsiaTheme="minorEastAsia" w:hAnsi="Cambria Math"/>
          <w:sz w:val="24"/>
          <w:szCs w:val="24"/>
        </w:rPr>
        <w:t>de considérer le cout moyen par trajet qu’on cherchera également à minimiser</w:t>
      </w:r>
      <w:r w:rsidR="005E5277">
        <w:rPr>
          <w:rFonts w:ascii="Cambria Math" w:hAnsi="Cambria Math"/>
          <w:sz w:val="24"/>
          <w:szCs w:val="24"/>
        </w:rPr>
        <w:t xml:space="preserve">. Ainsi, pour un agent a, voyageur de commerce, ayant parcouru les villes </w:t>
      </w:r>
      <m:oMath>
        <m:r>
          <m:rPr>
            <m:scr m:val="script"/>
          </m:rPr>
          <w:rPr>
            <w:rFonts w:ascii="Cambria Math" w:hAnsi="Cambria Math"/>
            <w:sz w:val="24"/>
            <w:szCs w:val="24"/>
          </w:rPr>
          <m:t>J</m:t>
        </m:r>
      </m:oMath>
      <w:r w:rsidR="005E5277">
        <w:rPr>
          <w:rFonts w:ascii="Cambria Math" w:eastAsiaTheme="minorEastAsia" w:hAnsi="Cambria Math"/>
          <w:sz w:val="24"/>
          <w:szCs w:val="24"/>
        </w:rPr>
        <w:t>, la fonction utilité est définie par</w:t>
      </w:r>
      <w:r w:rsidR="005E5277">
        <w:rPr>
          <w:rFonts w:ascii="Cambria Math" w:eastAsiaTheme="minorEastAsia" w:hAnsi="Cambria Math"/>
          <w:sz w:val="24"/>
          <w:szCs w:val="24"/>
        </w:rPr>
        <w:t xml:space="preserve"> </w:t>
      </w:r>
      <m:oMath>
        <m:r>
          <w:rPr>
            <w:rFonts w:ascii="Cambria Math" w:eastAsiaTheme="minorEastAsia" w:hAnsi="Cambria Math"/>
            <w:sz w:val="24"/>
            <w:szCs w:val="24"/>
          </w:rPr>
          <m:t>u(</m:t>
        </m:r>
        <m:r>
          <m:rPr>
            <m:scr m:val="script"/>
          </m:rPr>
          <w:rPr>
            <w:rFonts w:ascii="Cambria Math" w:eastAsiaTheme="minorEastAsia" w:hAnsi="Cambria Math"/>
            <w:sz w:val="24"/>
            <w:szCs w:val="24"/>
          </w:rPr>
          <m:t xml:space="preserve">J) = </m:t>
        </m:r>
        <m:nary>
          <m:naryPr>
            <m:chr m:val="∑"/>
            <m:limLoc m:val="undOvr"/>
            <m:supHide m:val="1"/>
            <m:ctrlPr>
              <w:rPr>
                <w:rFonts w:ascii="Cambria Math" w:eastAsiaTheme="minorEastAsia" w:hAnsi="Cambria Math"/>
                <w:i/>
                <w:sz w:val="24"/>
                <w:szCs w:val="24"/>
              </w:rPr>
            </m:ctrlPr>
          </m:naryPr>
          <m:sub>
            <m:r>
              <m:rPr>
                <m:scr m:val="script"/>
              </m:rPr>
              <w:rPr>
                <w:rFonts w:ascii="Cambria Math" w:eastAsiaTheme="minorEastAsia" w:hAnsi="Cambria Math"/>
                <w:sz w:val="24"/>
                <w:szCs w:val="24"/>
              </w:rPr>
              <m:t>j∈J</m:t>
            </m:r>
          </m:sub>
          <m:sup/>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m:rPr>
                        <m:scr m:val="script"/>
                      </m:rPr>
                      <w:rPr>
                        <w:rFonts w:ascii="Cambria Math" w:eastAsiaTheme="minorEastAsia" w:hAnsi="Cambria Math"/>
                        <w:sz w:val="24"/>
                        <w:szCs w:val="24"/>
                      </w:rPr>
                      <m:t>j</m:t>
                    </m:r>
                  </m:sub>
                </m:sSub>
              </m:num>
              <m:den>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Δ</m:t>
                    </m:r>
                    <m:r>
                      <w:rPr>
                        <w:rFonts w:ascii="Cambria Math" w:eastAsiaTheme="minorEastAsia" w:hAnsi="Cambria Math"/>
                        <w:sz w:val="24"/>
                        <w:szCs w:val="24"/>
                      </w:rPr>
                      <m:t>t</m:t>
                    </m:r>
                  </m:e>
                  <m:sub>
                    <m:r>
                      <m:rPr>
                        <m:scr m:val="script"/>
                      </m:rPr>
                      <w:rPr>
                        <w:rFonts w:ascii="Cambria Math" w:eastAsiaTheme="minorEastAsia" w:hAnsi="Cambria Math"/>
                        <w:sz w:val="24"/>
                        <w:szCs w:val="24"/>
                      </w:rPr>
                      <m:t>j</m:t>
                    </m:r>
                  </m:sub>
                </m:sSub>
              </m:den>
            </m:f>
          </m:e>
        </m:nary>
      </m:oMath>
    </w:p>
    <w:p w14:paraId="64011F3D" w14:textId="1110619A" w:rsidR="005E5277" w:rsidRDefault="005E5277" w:rsidP="005E5277">
      <w:pPr>
        <w:rPr>
          <w:rFonts w:ascii="Cambria Math" w:hAnsi="Cambria Math"/>
          <w:sz w:val="24"/>
          <w:szCs w:val="24"/>
        </w:rPr>
      </w:pPr>
    </w:p>
    <w:p w14:paraId="3C7CF908" w14:textId="2A4BC471" w:rsidR="005E5277" w:rsidRDefault="005E5277" w:rsidP="005E5277">
      <w:pPr>
        <w:rPr>
          <w:rFonts w:ascii="Cambria Math" w:hAnsi="Cambria Math"/>
          <w:sz w:val="24"/>
          <w:szCs w:val="24"/>
        </w:rPr>
      </w:pPr>
      <w:r>
        <w:rPr>
          <w:rFonts w:ascii="Cambria Math" w:hAnsi="Cambria Math"/>
          <w:sz w:val="24"/>
          <w:szCs w:val="24"/>
        </w:rPr>
        <w:t xml:space="preserve">Question 3 </w:t>
      </w:r>
      <w:r w:rsidR="00184025">
        <w:rPr>
          <w:rFonts w:ascii="Cambria Math" w:hAnsi="Cambria Math"/>
          <w:sz w:val="24"/>
          <w:szCs w:val="24"/>
        </w:rPr>
        <w:t>–</w:t>
      </w:r>
      <w:r>
        <w:rPr>
          <w:rFonts w:ascii="Cambria Math" w:hAnsi="Cambria Math"/>
          <w:sz w:val="24"/>
          <w:szCs w:val="24"/>
        </w:rPr>
        <w:t xml:space="preserve"> </w:t>
      </w:r>
      <w:r w:rsidR="00184025">
        <w:rPr>
          <w:rFonts w:ascii="Cambria Math" w:hAnsi="Cambria Math"/>
          <w:sz w:val="24"/>
          <w:szCs w:val="24"/>
        </w:rPr>
        <w:t>Commentaires</w:t>
      </w:r>
    </w:p>
    <w:p w14:paraId="7ACD4E05" w14:textId="45278C04" w:rsidR="00184025" w:rsidRDefault="00B70961" w:rsidP="005E5277">
      <w:pPr>
        <w:rPr>
          <w:rFonts w:ascii="Cambria Math" w:hAnsi="Cambria Math"/>
          <w:sz w:val="24"/>
          <w:szCs w:val="24"/>
        </w:rPr>
      </w:pPr>
      <w:r>
        <w:rPr>
          <w:rFonts w:ascii="Cambria Math" w:hAnsi="Cambria Math"/>
          <w:sz w:val="24"/>
          <w:szCs w:val="24"/>
        </w:rPr>
        <w:t>Dans le premier cas, l</w:t>
      </w:r>
      <w:r w:rsidR="00D571B4">
        <w:rPr>
          <w:rFonts w:ascii="Cambria Math" w:hAnsi="Cambria Math"/>
          <w:sz w:val="24"/>
          <w:szCs w:val="24"/>
        </w:rPr>
        <w:t>’utilité pourrait être de gagner de l’argent</w:t>
      </w:r>
      <w:r>
        <w:rPr>
          <w:rFonts w:ascii="Cambria Math" w:hAnsi="Cambria Math"/>
          <w:sz w:val="24"/>
          <w:szCs w:val="24"/>
        </w:rPr>
        <w:t>, la 1ere loterie donne l’occasion de gagner assurément 10000$, alors</w:t>
      </w:r>
      <w:r w:rsidR="00D571B4">
        <w:rPr>
          <w:rFonts w:ascii="Cambria Math" w:hAnsi="Cambria Math"/>
          <w:sz w:val="24"/>
          <w:szCs w:val="24"/>
        </w:rPr>
        <w:t xml:space="preserve"> que</w:t>
      </w:r>
      <w:r>
        <w:rPr>
          <w:rFonts w:ascii="Cambria Math" w:hAnsi="Cambria Math"/>
          <w:sz w:val="24"/>
          <w:szCs w:val="24"/>
        </w:rPr>
        <w:t xml:space="preserve"> la 2</w:t>
      </w:r>
      <w:r w:rsidRPr="00B70961">
        <w:rPr>
          <w:rFonts w:ascii="Cambria Math" w:hAnsi="Cambria Math"/>
          <w:sz w:val="24"/>
          <w:szCs w:val="24"/>
          <w:vertAlign w:val="superscript"/>
        </w:rPr>
        <w:t>e</w:t>
      </w:r>
      <w:r>
        <w:rPr>
          <w:rFonts w:ascii="Cambria Math" w:hAnsi="Cambria Math"/>
          <w:sz w:val="24"/>
          <w:szCs w:val="24"/>
        </w:rPr>
        <w:t xml:space="preserve"> a 10% de chances de faire partir le sujet les mains vides</w:t>
      </w:r>
      <w:r w:rsidR="00D571B4">
        <w:rPr>
          <w:rFonts w:ascii="Cambria Math" w:hAnsi="Cambria Math"/>
          <w:sz w:val="24"/>
          <w:szCs w:val="24"/>
        </w:rPr>
        <w:t>. Ainsi, même si le gain potentiel de la 2</w:t>
      </w:r>
      <w:r w:rsidR="00D571B4" w:rsidRPr="00D571B4">
        <w:rPr>
          <w:rFonts w:ascii="Cambria Math" w:hAnsi="Cambria Math"/>
          <w:sz w:val="24"/>
          <w:szCs w:val="24"/>
          <w:vertAlign w:val="superscript"/>
        </w:rPr>
        <w:t>e</w:t>
      </w:r>
      <w:r w:rsidR="00D571B4">
        <w:rPr>
          <w:rFonts w:ascii="Cambria Math" w:hAnsi="Cambria Math"/>
          <w:sz w:val="24"/>
          <w:szCs w:val="24"/>
        </w:rPr>
        <w:t xml:space="preserve"> loterie est plus grand, il est plus raisonnable de faire le choix de la sureté et de l’assurance. Donc les sujets </w:t>
      </w:r>
      <w:r w:rsidR="00132DC7">
        <w:rPr>
          <w:rFonts w:ascii="Cambria Math" w:hAnsi="Cambria Math"/>
          <w:sz w:val="24"/>
          <w:szCs w:val="24"/>
        </w:rPr>
        <w:t>sont</w:t>
      </w:r>
      <w:r w:rsidR="00D571B4">
        <w:rPr>
          <w:rFonts w:ascii="Cambria Math" w:hAnsi="Cambria Math"/>
          <w:sz w:val="24"/>
          <w:szCs w:val="24"/>
        </w:rPr>
        <w:t xml:space="preserve"> rationnels.</w:t>
      </w:r>
    </w:p>
    <w:p w14:paraId="33893BB0" w14:textId="3AECBBA6" w:rsidR="00D571B4" w:rsidRDefault="00D571B4" w:rsidP="005E5277">
      <w:pPr>
        <w:rPr>
          <w:rFonts w:ascii="Cambria Math" w:hAnsi="Cambria Math"/>
          <w:sz w:val="24"/>
          <w:szCs w:val="24"/>
        </w:rPr>
      </w:pPr>
      <w:r>
        <w:rPr>
          <w:rFonts w:ascii="Cambria Math" w:hAnsi="Cambria Math"/>
          <w:sz w:val="24"/>
          <w:szCs w:val="24"/>
        </w:rPr>
        <w:t xml:space="preserve">Dans la seconde expérience, </w:t>
      </w:r>
      <w:r w:rsidR="00132DC7">
        <w:rPr>
          <w:rFonts w:ascii="Cambria Math" w:hAnsi="Cambria Math"/>
          <w:sz w:val="24"/>
          <w:szCs w:val="24"/>
        </w:rPr>
        <w:t xml:space="preserve">un sujet a 10% de chances de gagner 10000$ contre 9% de chances de gagner 15000$. Si l’utilité est de gagner tout simplement, choisir l’option 1 est meilleure parce qu’on a plus de chances de gagner dans ce cas. Mais, si l’utilité est de </w:t>
      </w:r>
      <w:r w:rsidR="00654858">
        <w:rPr>
          <w:rFonts w:ascii="Cambria Math" w:hAnsi="Cambria Math"/>
          <w:sz w:val="24"/>
          <w:szCs w:val="24"/>
        </w:rPr>
        <w:t>gagner plus d’argent, la 2</w:t>
      </w:r>
      <w:r w:rsidR="00654858" w:rsidRPr="00654858">
        <w:rPr>
          <w:rFonts w:ascii="Cambria Math" w:hAnsi="Cambria Math"/>
          <w:sz w:val="24"/>
          <w:szCs w:val="24"/>
          <w:vertAlign w:val="superscript"/>
        </w:rPr>
        <w:t>e</w:t>
      </w:r>
      <w:r w:rsidR="00654858">
        <w:rPr>
          <w:rFonts w:ascii="Cambria Math" w:hAnsi="Cambria Math"/>
          <w:sz w:val="24"/>
          <w:szCs w:val="24"/>
        </w:rPr>
        <w:t xml:space="preserve"> option est plus rationnelle. En effet, l’espérance de l’utilité pour cette dernière est de 1350 contre 1000 pour l’option B1. Ainsi, dans ce cas également, les sujets sont rationnels.</w:t>
      </w:r>
    </w:p>
    <w:p w14:paraId="26E7AE77" w14:textId="211CD8EF" w:rsidR="008A149F" w:rsidRDefault="008A149F" w:rsidP="005E5277">
      <w:pPr>
        <w:rPr>
          <w:rFonts w:ascii="Cambria Math" w:hAnsi="Cambria Math"/>
          <w:sz w:val="24"/>
          <w:szCs w:val="24"/>
        </w:rPr>
      </w:pPr>
    </w:p>
    <w:p w14:paraId="27C854DC" w14:textId="77777777" w:rsidR="00D2087C" w:rsidRDefault="008A149F" w:rsidP="005E5277">
      <w:pPr>
        <w:rPr>
          <w:rFonts w:ascii="Cambria Math" w:hAnsi="Cambria Math"/>
          <w:sz w:val="24"/>
          <w:szCs w:val="24"/>
        </w:rPr>
      </w:pPr>
      <w:r>
        <w:rPr>
          <w:rFonts w:ascii="Cambria Math" w:hAnsi="Cambria Math"/>
          <w:sz w:val="24"/>
          <w:szCs w:val="24"/>
        </w:rPr>
        <w:t xml:space="preserve">Question 4 </w:t>
      </w:r>
      <w:r w:rsidR="005957BF">
        <w:rPr>
          <w:rFonts w:ascii="Cambria Math" w:hAnsi="Cambria Math"/>
          <w:sz w:val="24"/>
          <w:szCs w:val="24"/>
        </w:rPr>
        <w:t>–</w:t>
      </w:r>
      <w:r>
        <w:rPr>
          <w:rFonts w:ascii="Cambria Math" w:hAnsi="Cambria Math"/>
          <w:sz w:val="24"/>
          <w:szCs w:val="24"/>
        </w:rPr>
        <w:t xml:space="preserve"> </w:t>
      </w:r>
      <w:r w:rsidR="005957BF">
        <w:rPr>
          <w:rFonts w:ascii="Cambria Math" w:hAnsi="Cambria Math"/>
          <w:sz w:val="24"/>
          <w:szCs w:val="24"/>
        </w:rPr>
        <w:t>Un tel agent va faire une offre plus faible que la valeur a laquelle il a estimé le bien mais voulant néanmoins l’acquérir, il va enchérir de sorte à surpasser les autres agents</w:t>
      </w:r>
      <w:r w:rsidR="00D2087C">
        <w:rPr>
          <w:rFonts w:ascii="Cambria Math" w:hAnsi="Cambria Math"/>
          <w:sz w:val="24"/>
          <w:szCs w:val="24"/>
        </w:rPr>
        <w:t>. D</w:t>
      </w:r>
      <w:r w:rsidR="005957BF">
        <w:rPr>
          <w:rFonts w:ascii="Cambria Math" w:hAnsi="Cambria Math"/>
          <w:sz w:val="24"/>
          <w:szCs w:val="24"/>
        </w:rPr>
        <w:t xml:space="preserve">onc il va faire une proposition </w:t>
      </w:r>
      <w:r w:rsidR="00D2087C">
        <w:rPr>
          <w:rFonts w:ascii="Cambria Math" w:hAnsi="Cambria Math"/>
          <w:sz w:val="24"/>
          <w:szCs w:val="24"/>
        </w:rPr>
        <w:t>entre 80$ et 100$, mais la plus faible possible pour maximiser le ratio gain-coût.</w:t>
      </w:r>
    </w:p>
    <w:p w14:paraId="1528D6C4" w14:textId="77777777" w:rsidR="00D2087C" w:rsidRDefault="00D2087C" w:rsidP="005E5277">
      <w:pPr>
        <w:rPr>
          <w:rFonts w:ascii="Cambria Math" w:hAnsi="Cambria Math"/>
          <w:sz w:val="24"/>
          <w:szCs w:val="24"/>
        </w:rPr>
      </w:pPr>
    </w:p>
    <w:p w14:paraId="77577651" w14:textId="77777777" w:rsidR="00506F1F" w:rsidRDefault="00D2087C" w:rsidP="005E5277">
      <w:pPr>
        <w:rPr>
          <w:rFonts w:ascii="Cambria Math" w:hAnsi="Cambria Math"/>
          <w:sz w:val="24"/>
          <w:szCs w:val="24"/>
        </w:rPr>
      </w:pPr>
      <w:r>
        <w:rPr>
          <w:rFonts w:ascii="Cambria Math" w:hAnsi="Cambria Math"/>
          <w:sz w:val="24"/>
          <w:szCs w:val="24"/>
        </w:rPr>
        <w:lastRenderedPageBreak/>
        <w:t xml:space="preserve">Question 5 </w:t>
      </w:r>
      <w:r w:rsidR="00506F1F">
        <w:rPr>
          <w:rFonts w:ascii="Cambria Math" w:hAnsi="Cambria Math"/>
          <w:sz w:val="24"/>
          <w:szCs w:val="24"/>
        </w:rPr>
        <w:t>–</w:t>
      </w:r>
      <w:r>
        <w:rPr>
          <w:rFonts w:ascii="Cambria Math" w:hAnsi="Cambria Math"/>
          <w:sz w:val="24"/>
          <w:szCs w:val="24"/>
        </w:rPr>
        <w:t xml:space="preserve"> </w:t>
      </w:r>
      <w:r w:rsidR="00506F1F">
        <w:rPr>
          <w:rFonts w:ascii="Cambria Math" w:hAnsi="Cambria Math"/>
          <w:sz w:val="24"/>
          <w:szCs w:val="24"/>
        </w:rPr>
        <w:t>Démonstration par l’absurde</w:t>
      </w:r>
    </w:p>
    <w:p w14:paraId="14EF2785" w14:textId="77777777" w:rsidR="006B7CBE" w:rsidRDefault="00163492" w:rsidP="005E5277">
      <w:pPr>
        <w:rPr>
          <w:rFonts w:ascii="Cambria Math" w:hAnsi="Cambria Math"/>
          <w:sz w:val="24"/>
          <w:szCs w:val="24"/>
        </w:rPr>
      </w:pPr>
      <w:r>
        <w:rPr>
          <w:rFonts w:ascii="Cambria Math" w:hAnsi="Cambria Math"/>
          <w:sz w:val="24"/>
          <w:szCs w:val="24"/>
        </w:rPr>
        <w:t>Supposons que l’agent enchérit en dessous de son estimation et montrons que c’est absurde.</w:t>
      </w:r>
    </w:p>
    <w:p w14:paraId="31425805" w14:textId="34084094" w:rsidR="006B7CBE" w:rsidRDefault="00163492" w:rsidP="005E5277">
      <w:pPr>
        <w:rPr>
          <w:rFonts w:ascii="Cambria Math" w:hAnsi="Cambria Math"/>
          <w:sz w:val="24"/>
          <w:szCs w:val="24"/>
        </w:rPr>
      </w:pPr>
      <w:r>
        <w:rPr>
          <w:rFonts w:ascii="Cambria Math" w:hAnsi="Cambria Math"/>
          <w:sz w:val="24"/>
          <w:szCs w:val="24"/>
        </w:rPr>
        <w:t xml:space="preserve"> Si les autres estiment la même valeur pour ce bien et au moins un d’eux enchérit à hauteur de cette valeur</w:t>
      </w:r>
      <w:r w:rsidR="001B1FBF">
        <w:rPr>
          <w:rFonts w:ascii="Cambria Math" w:hAnsi="Cambria Math"/>
          <w:sz w:val="24"/>
          <w:szCs w:val="24"/>
        </w:rPr>
        <w:t xml:space="preserve"> ou plus</w:t>
      </w:r>
      <w:r>
        <w:rPr>
          <w:rFonts w:ascii="Cambria Math" w:hAnsi="Cambria Math"/>
          <w:sz w:val="24"/>
          <w:szCs w:val="24"/>
        </w:rPr>
        <w:t>, il gagne les enchères et paie le prix de la 2</w:t>
      </w:r>
      <w:r w:rsidRPr="00163492">
        <w:rPr>
          <w:rFonts w:ascii="Cambria Math" w:hAnsi="Cambria Math"/>
          <w:sz w:val="24"/>
          <w:szCs w:val="24"/>
          <w:vertAlign w:val="superscript"/>
        </w:rPr>
        <w:t>e</w:t>
      </w:r>
      <w:r>
        <w:rPr>
          <w:rFonts w:ascii="Cambria Math" w:hAnsi="Cambria Math"/>
          <w:sz w:val="24"/>
          <w:szCs w:val="24"/>
        </w:rPr>
        <w:t xml:space="preserve"> offre la plus élevée. </w:t>
      </w:r>
      <w:r w:rsidR="006B7CBE">
        <w:rPr>
          <w:rFonts w:ascii="Cambria Math" w:hAnsi="Cambria Math"/>
          <w:sz w:val="24"/>
          <w:szCs w:val="24"/>
        </w:rPr>
        <w:t>Ainsi, l’agent perd les enchères.</w:t>
      </w:r>
    </w:p>
    <w:p w14:paraId="6ABB0A29" w14:textId="3BA99711" w:rsidR="008A149F" w:rsidRDefault="00163492" w:rsidP="005E5277">
      <w:pPr>
        <w:rPr>
          <w:rFonts w:ascii="Cambria Math" w:hAnsi="Cambria Math"/>
          <w:sz w:val="24"/>
          <w:szCs w:val="24"/>
        </w:rPr>
      </w:pPr>
      <w:r>
        <w:rPr>
          <w:rFonts w:ascii="Cambria Math" w:hAnsi="Cambria Math"/>
          <w:sz w:val="24"/>
          <w:szCs w:val="24"/>
        </w:rPr>
        <w:t>Si comme précédemment, l’agent estime le bien à une certaine valeur</w:t>
      </w:r>
      <w:r w:rsidR="006B7CBE">
        <w:rPr>
          <w:rFonts w:ascii="Cambria Math" w:hAnsi="Cambria Math"/>
          <w:sz w:val="24"/>
          <w:szCs w:val="24"/>
        </w:rPr>
        <w:t xml:space="preserve"> x</w:t>
      </w:r>
      <w:r>
        <w:rPr>
          <w:rFonts w:ascii="Cambria Math" w:hAnsi="Cambria Math"/>
          <w:sz w:val="24"/>
          <w:szCs w:val="24"/>
        </w:rPr>
        <w:t xml:space="preserve"> et est convaincu </w:t>
      </w:r>
      <w:r w:rsidR="006B7CBE">
        <w:rPr>
          <w:rFonts w:ascii="Cambria Math" w:hAnsi="Cambria Math"/>
          <w:sz w:val="24"/>
          <w:szCs w:val="24"/>
        </w:rPr>
        <w:t xml:space="preserve">que les autres agents ne dépasseront pas une certaine somme y. </w:t>
      </w:r>
    </w:p>
    <w:p w14:paraId="74153DB7" w14:textId="0DB5F8BA" w:rsidR="006B7CBE" w:rsidRDefault="006B7CBE" w:rsidP="006B7CBE">
      <w:pPr>
        <w:pStyle w:val="Paragraphedeliste"/>
        <w:numPr>
          <w:ilvl w:val="0"/>
          <w:numId w:val="2"/>
        </w:numPr>
        <w:rPr>
          <w:rFonts w:ascii="Cambria Math" w:hAnsi="Cambria Math"/>
          <w:sz w:val="24"/>
          <w:szCs w:val="24"/>
        </w:rPr>
      </w:pPr>
      <w:r>
        <w:rPr>
          <w:rFonts w:ascii="Cambria Math" w:hAnsi="Cambria Math"/>
          <w:sz w:val="24"/>
          <w:szCs w:val="24"/>
        </w:rPr>
        <w:t xml:space="preserve">Si offre &lt; y, </w:t>
      </w:r>
      <w:r w:rsidR="001B1FBF">
        <w:rPr>
          <w:rFonts w:ascii="Cambria Math" w:hAnsi="Cambria Math"/>
          <w:sz w:val="24"/>
          <w:szCs w:val="24"/>
        </w:rPr>
        <w:t>l’agent perd pour un peu qu’un des autres agents fasse une mise supérieure à la sienne.</w:t>
      </w:r>
    </w:p>
    <w:p w14:paraId="056BA56D" w14:textId="568A61A1" w:rsidR="001B1FBF" w:rsidRDefault="001B1FBF" w:rsidP="006B7CBE">
      <w:pPr>
        <w:pStyle w:val="Paragraphedeliste"/>
        <w:numPr>
          <w:ilvl w:val="0"/>
          <w:numId w:val="2"/>
        </w:numPr>
        <w:rPr>
          <w:rFonts w:ascii="Cambria Math" w:hAnsi="Cambria Math"/>
          <w:sz w:val="24"/>
          <w:szCs w:val="24"/>
        </w:rPr>
      </w:pPr>
      <w:r>
        <w:rPr>
          <w:rFonts w:ascii="Cambria Math" w:hAnsi="Cambria Math"/>
          <w:sz w:val="24"/>
          <w:szCs w:val="24"/>
        </w:rPr>
        <w:t xml:space="preserve">Si y &lt; offre &lt; x, l’agent gagne les enchères en payant le prix de </w:t>
      </w:r>
      <w:r w:rsidR="00E857F6">
        <w:rPr>
          <w:rFonts w:ascii="Cambria Math" w:hAnsi="Cambria Math"/>
          <w:sz w:val="24"/>
          <w:szCs w:val="24"/>
        </w:rPr>
        <w:t>de la 2</w:t>
      </w:r>
      <w:r w:rsidR="00E857F6" w:rsidRPr="00163492">
        <w:rPr>
          <w:rFonts w:ascii="Cambria Math" w:hAnsi="Cambria Math"/>
          <w:sz w:val="24"/>
          <w:szCs w:val="24"/>
          <w:vertAlign w:val="superscript"/>
        </w:rPr>
        <w:t>e</w:t>
      </w:r>
      <w:r w:rsidR="00E857F6">
        <w:rPr>
          <w:rFonts w:ascii="Cambria Math" w:hAnsi="Cambria Math"/>
          <w:sz w:val="24"/>
          <w:szCs w:val="24"/>
        </w:rPr>
        <w:t xml:space="preserve"> offre la plus élevée</w:t>
      </w:r>
      <w:r w:rsidR="00E857F6">
        <w:rPr>
          <w:rFonts w:ascii="Cambria Math" w:hAnsi="Cambria Math"/>
          <w:sz w:val="24"/>
          <w:szCs w:val="24"/>
        </w:rPr>
        <w:t>.</w:t>
      </w:r>
    </w:p>
    <w:p w14:paraId="15D04950" w14:textId="1E66F44B" w:rsidR="00E857F6" w:rsidRDefault="00E857F6" w:rsidP="00E857F6">
      <w:pPr>
        <w:rPr>
          <w:rFonts w:ascii="Cambria Math" w:hAnsi="Cambria Math"/>
          <w:sz w:val="24"/>
          <w:szCs w:val="24"/>
        </w:rPr>
      </w:pPr>
      <w:r>
        <w:rPr>
          <w:rFonts w:ascii="Cambria Math" w:hAnsi="Cambria Math"/>
          <w:sz w:val="24"/>
          <w:szCs w:val="24"/>
        </w:rPr>
        <w:t>On note donc que l’agent perd dans la majorité des cas présentés et de plus en conditionnant les comportements des autres agents qui en réalité ne sont pas aussi prédictibles. Ainsi, il est absurde pour l’agent de miser en dessous de son estimation pour pouvoir gagner les enchères.</w:t>
      </w:r>
    </w:p>
    <w:p w14:paraId="6EB6AA99" w14:textId="70BBA91D" w:rsidR="00BD6F89" w:rsidRDefault="00BD6F89" w:rsidP="00E857F6">
      <w:pPr>
        <w:rPr>
          <w:rFonts w:ascii="Cambria Math" w:hAnsi="Cambria Math"/>
          <w:sz w:val="24"/>
          <w:szCs w:val="24"/>
        </w:rPr>
      </w:pPr>
    </w:p>
    <w:p w14:paraId="6A53AF59" w14:textId="070E2128" w:rsidR="00BD6F89" w:rsidRPr="00E857F6" w:rsidRDefault="00BD6F89" w:rsidP="00E857F6">
      <w:pPr>
        <w:rPr>
          <w:rFonts w:ascii="Cambria Math" w:hAnsi="Cambria Math"/>
          <w:sz w:val="24"/>
          <w:szCs w:val="24"/>
        </w:rPr>
      </w:pPr>
      <w:r>
        <w:rPr>
          <w:rFonts w:ascii="Cambria Math" w:hAnsi="Cambria Math"/>
          <w:sz w:val="24"/>
          <w:szCs w:val="24"/>
        </w:rPr>
        <w:t>Question 6 &amp; 7 – N’ont pas pu être effectuées car le code ne fonctionne pas.</w:t>
      </w:r>
    </w:p>
    <w:sectPr w:rsidR="00BD6F89" w:rsidRPr="00E857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460"/>
    <w:multiLevelType w:val="hybridMultilevel"/>
    <w:tmpl w:val="0E868A3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6DEC4D65"/>
    <w:multiLevelType w:val="hybridMultilevel"/>
    <w:tmpl w:val="D52A5C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8D3"/>
    <w:rsid w:val="000E5E0A"/>
    <w:rsid w:val="00132DC7"/>
    <w:rsid w:val="00163492"/>
    <w:rsid w:val="00184025"/>
    <w:rsid w:val="001B1FBF"/>
    <w:rsid w:val="00506F1F"/>
    <w:rsid w:val="005957BF"/>
    <w:rsid w:val="005C24F2"/>
    <w:rsid w:val="005E5277"/>
    <w:rsid w:val="00654858"/>
    <w:rsid w:val="006B7CBE"/>
    <w:rsid w:val="007F0763"/>
    <w:rsid w:val="008A149F"/>
    <w:rsid w:val="009D6076"/>
    <w:rsid w:val="00A43ED7"/>
    <w:rsid w:val="00AD6E23"/>
    <w:rsid w:val="00B70961"/>
    <w:rsid w:val="00BD6F89"/>
    <w:rsid w:val="00C968D3"/>
    <w:rsid w:val="00D2087C"/>
    <w:rsid w:val="00D30E66"/>
    <w:rsid w:val="00D571B4"/>
    <w:rsid w:val="00E857F6"/>
    <w:rsid w:val="00F70F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F060"/>
  <w15:chartTrackingRefBased/>
  <w15:docId w15:val="{E75A4449-188A-465D-80DA-4FF83F71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0E66"/>
    <w:pPr>
      <w:ind w:left="720"/>
      <w:contextualSpacing/>
    </w:pPr>
  </w:style>
  <w:style w:type="character" w:styleId="Textedelespacerserv">
    <w:name w:val="Placeholder Text"/>
    <w:basedOn w:val="Policepardfaut"/>
    <w:uiPriority w:val="99"/>
    <w:semiHidden/>
    <w:rsid w:val="00AD6E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1454</TotalTime>
  <Pages>2</Pages>
  <Words>487</Words>
  <Characters>2681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Pascale TM</dc:creator>
  <cp:keywords/>
  <dc:description/>
  <cp:lastModifiedBy>Joyce Pascale TM</cp:lastModifiedBy>
  <cp:revision>4</cp:revision>
  <dcterms:created xsi:type="dcterms:W3CDTF">2022-02-14T22:26:00Z</dcterms:created>
  <dcterms:modified xsi:type="dcterms:W3CDTF">2022-02-15T22:40:00Z</dcterms:modified>
</cp:coreProperties>
</file>