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043A" w14:textId="77777777" w:rsidR="000E3046" w:rsidRDefault="000E3046"/>
    <w:p w14:paraId="1430E222" w14:textId="1367461C" w:rsidR="00EE0030" w:rsidRDefault="004E5B70">
      <w:r w:rsidRPr="004E5B70">
        <w:t>Excel Homework: Kickstart My Chart</w:t>
      </w:r>
    </w:p>
    <w:p w14:paraId="7BF94DA6" w14:textId="2624E353" w:rsidR="004E5B70" w:rsidRDefault="004E5B70"/>
    <w:p w14:paraId="325FF5B7" w14:textId="77777777" w:rsidR="00EE0030" w:rsidRDefault="00EE0030" w:rsidP="00EE0030">
      <w:pPr>
        <w:numPr>
          <w:ilvl w:val="0"/>
          <w:numId w:val="1"/>
        </w:numPr>
        <w:spacing w:before="100" w:beforeAutospacing="1" w:after="100" w:afterAutospacing="1"/>
        <w:rPr>
          <w:rFonts w:ascii="Times New Roman" w:eastAsia="Times New Roman" w:hAnsi="Times New Roman" w:cs="Times New Roman"/>
          <w:color w:val="000000"/>
        </w:rPr>
      </w:pPr>
      <w:r w:rsidRPr="00EE0030">
        <w:rPr>
          <w:rFonts w:ascii="Times New Roman" w:eastAsia="Times New Roman" w:hAnsi="Times New Roman" w:cs="Times New Roman"/>
          <w:color w:val="000000"/>
        </w:rPr>
        <w:t>Given the provided data, what are three conclusions we can draw about Kickstarter campaigns?</w:t>
      </w:r>
    </w:p>
    <w:p w14:paraId="26622C46" w14:textId="77777777" w:rsidR="001E228C" w:rsidRDefault="001E228C" w:rsidP="001E228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We built three different chart</w:t>
      </w:r>
      <w:r w:rsidR="00F02BFB">
        <w:rPr>
          <w:rFonts w:ascii="Times New Roman" w:eastAsia="Times New Roman" w:hAnsi="Times New Roman" w:cs="Times New Roman"/>
          <w:color w:val="000000"/>
        </w:rPr>
        <w:t>s</w:t>
      </w:r>
      <w:r>
        <w:rPr>
          <w:rFonts w:ascii="Times New Roman" w:eastAsia="Times New Roman" w:hAnsi="Times New Roman" w:cs="Times New Roman"/>
          <w:color w:val="000000"/>
        </w:rPr>
        <w:t>, but I think we can see the same conclusion that campaigns</w:t>
      </w:r>
      <w:r w:rsidR="00A82358">
        <w:rPr>
          <w:rFonts w:ascii="Times New Roman" w:eastAsia="Times New Roman" w:hAnsi="Times New Roman" w:cs="Times New Roman"/>
          <w:color w:val="000000"/>
        </w:rPr>
        <w:t xml:space="preserve"> </w:t>
      </w:r>
      <w:r w:rsidR="00F02BFB">
        <w:rPr>
          <w:rFonts w:ascii="Times New Roman" w:eastAsia="Times New Roman" w:hAnsi="Times New Roman" w:cs="Times New Roman"/>
          <w:color w:val="000000"/>
        </w:rPr>
        <w:t>are dropping the successful rate and failed campaigns rate are increasing.</w:t>
      </w:r>
    </w:p>
    <w:p w14:paraId="1F493526" w14:textId="77777777" w:rsidR="00F02BFB" w:rsidRDefault="00F02BFB" w:rsidP="001E228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Why this thing happened? We can see the time series graph.</w:t>
      </w:r>
    </w:p>
    <w:p w14:paraId="5688C3BA" w14:textId="77777777" w:rsidR="00F02BFB" w:rsidRDefault="00F02BFB" w:rsidP="001E228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B393984" wp14:editId="7D603E96">
            <wp:extent cx="47752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6-10 at 2.03.00 PM.png"/>
                    <pic:cNvPicPr/>
                  </pic:nvPicPr>
                  <pic:blipFill>
                    <a:blip r:embed="rId5">
                      <a:extLst>
                        <a:ext uri="{28A0092B-C50C-407E-A947-70E740481C1C}">
                          <a14:useLocalDpi xmlns:a14="http://schemas.microsoft.com/office/drawing/2010/main" val="0"/>
                        </a:ext>
                      </a:extLst>
                    </a:blip>
                    <a:stretch>
                      <a:fillRect/>
                    </a:stretch>
                  </pic:blipFill>
                  <pic:spPr>
                    <a:xfrm>
                      <a:off x="0" y="0"/>
                      <a:ext cx="4775200" cy="2984500"/>
                    </a:xfrm>
                    <a:prstGeom prst="rect">
                      <a:avLst/>
                    </a:prstGeom>
                  </pic:spPr>
                </pic:pic>
              </a:graphicData>
            </a:graphic>
          </wp:inline>
        </w:drawing>
      </w:r>
    </w:p>
    <w:p w14:paraId="57C99700" w14:textId="77777777" w:rsidR="00F02BFB" w:rsidRDefault="00F02BFB" w:rsidP="00F02BFB">
      <w:pPr>
        <w:spacing w:before="100" w:beforeAutospacing="1" w:after="100" w:afterAutospacing="1"/>
        <w:ind w:left="720"/>
        <w:rPr>
          <w:rFonts w:ascii="Times New Roman" w:eastAsia="Times New Roman" w:hAnsi="Times New Roman" w:cs="Times New Roman"/>
          <w:color w:val="000000"/>
        </w:rPr>
      </w:pPr>
      <w:r w:rsidRPr="00F02BFB">
        <w:rPr>
          <w:rFonts w:ascii="Times New Roman" w:eastAsia="Times New Roman" w:hAnsi="Times New Roman" w:cs="Times New Roman"/>
          <w:color w:val="000000"/>
        </w:rPr>
        <w:t xml:space="preserve">This graph show that successful rate </w:t>
      </w:r>
      <w:r>
        <w:rPr>
          <w:rFonts w:ascii="Times New Roman" w:eastAsia="Times New Roman" w:hAnsi="Times New Roman" w:cs="Times New Roman"/>
          <w:color w:val="000000"/>
        </w:rPr>
        <w:t>is</w:t>
      </w:r>
      <w:r w:rsidRPr="00F02BFB">
        <w:rPr>
          <w:rFonts w:ascii="Times New Roman" w:eastAsia="Times New Roman" w:hAnsi="Times New Roman" w:cs="Times New Roman"/>
          <w:color w:val="000000"/>
        </w:rPr>
        <w:t xml:space="preserve"> decreasing through a year. We can assume that the customers </w:t>
      </w:r>
      <w:r>
        <w:rPr>
          <w:rFonts w:ascii="Times New Roman" w:eastAsia="Times New Roman" w:hAnsi="Times New Roman" w:cs="Times New Roman"/>
          <w:color w:val="000000"/>
        </w:rPr>
        <w:t>were</w:t>
      </w:r>
      <w:r w:rsidRPr="00F02BFB">
        <w:rPr>
          <w:rFonts w:ascii="Times New Roman" w:eastAsia="Times New Roman" w:hAnsi="Times New Roman" w:cs="Times New Roman"/>
          <w:color w:val="000000"/>
        </w:rPr>
        <w:t xml:space="preserve"> curious at the beginning but as time flows losing.</w:t>
      </w:r>
    </w:p>
    <w:p w14:paraId="6BB2D26F" w14:textId="77777777" w:rsidR="00F02BFB" w:rsidRDefault="00F02BFB"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can we change this situation, we can see other </w:t>
      </w:r>
      <w:proofErr w:type="gramStart"/>
      <w:r>
        <w:rPr>
          <w:rFonts w:ascii="Times New Roman" w:eastAsia="Times New Roman" w:hAnsi="Times New Roman" w:cs="Times New Roman"/>
          <w:color w:val="000000"/>
        </w:rPr>
        <w:t>graph.</w:t>
      </w:r>
      <w:proofErr w:type="gramEnd"/>
    </w:p>
    <w:p w14:paraId="463FDAB2" w14:textId="77777777" w:rsidR="00F02BFB" w:rsidRDefault="00F02BFB"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04E0530" wp14:editId="7C29F6A6">
            <wp:extent cx="52578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6-10 at 2.07.11 PM.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733800"/>
                    </a:xfrm>
                    <a:prstGeom prst="rect">
                      <a:avLst/>
                    </a:prstGeom>
                  </pic:spPr>
                </pic:pic>
              </a:graphicData>
            </a:graphic>
          </wp:inline>
        </w:drawing>
      </w:r>
    </w:p>
    <w:p w14:paraId="1AB5A792" w14:textId="77777777" w:rsidR="00F02BFB" w:rsidRDefault="00F02BFB"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First, campaign categor</w:t>
      </w:r>
      <w:r w:rsidR="00BE6102">
        <w:rPr>
          <w:rFonts w:ascii="Times New Roman" w:eastAsia="Times New Roman" w:hAnsi="Times New Roman" w:cs="Times New Roman"/>
          <w:color w:val="000000"/>
        </w:rPr>
        <w:t>ies</w:t>
      </w:r>
      <w:r>
        <w:rPr>
          <w:rFonts w:ascii="Times New Roman" w:eastAsia="Times New Roman" w:hAnsi="Times New Roman" w:cs="Times New Roman"/>
          <w:color w:val="000000"/>
        </w:rPr>
        <w:t xml:space="preserve"> show us the theater category has the highest successful numbers but high failed at the same time. If we want to drop down the risk of failed rate, we should choose the music category</w:t>
      </w:r>
      <w:r w:rsidR="00BE6102">
        <w:rPr>
          <w:rFonts w:ascii="Times New Roman" w:eastAsia="Times New Roman" w:hAnsi="Times New Roman" w:cs="Times New Roman"/>
          <w:color w:val="000000"/>
        </w:rPr>
        <w:t xml:space="preserve"> which has high successful rate </w:t>
      </w:r>
      <w:r w:rsidR="00BE6102" w:rsidRPr="00BE6102">
        <w:rPr>
          <w:rFonts w:ascii="Times New Roman" w:eastAsia="Times New Roman" w:hAnsi="Times New Roman" w:cs="Times New Roman"/>
          <w:color w:val="000000"/>
        </w:rPr>
        <w:t xml:space="preserve">rather than </w:t>
      </w:r>
      <w:r w:rsidR="00BE6102">
        <w:rPr>
          <w:rFonts w:ascii="Times New Roman" w:eastAsia="Times New Roman" w:hAnsi="Times New Roman" w:cs="Times New Roman"/>
          <w:color w:val="000000"/>
        </w:rPr>
        <w:t>others.</w:t>
      </w:r>
    </w:p>
    <w:p w14:paraId="45EA5BC3" w14:textId="77777777" w:rsidR="00BE6102" w:rsidRDefault="00BE6102"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E83404" wp14:editId="17206515">
            <wp:extent cx="5319422" cy="31297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6-10 at 2.07.26 PM.png"/>
                    <pic:cNvPicPr/>
                  </pic:nvPicPr>
                  <pic:blipFill>
                    <a:blip r:embed="rId7">
                      <a:extLst>
                        <a:ext uri="{28A0092B-C50C-407E-A947-70E740481C1C}">
                          <a14:useLocalDpi xmlns:a14="http://schemas.microsoft.com/office/drawing/2010/main" val="0"/>
                        </a:ext>
                      </a:extLst>
                    </a:blip>
                    <a:stretch>
                      <a:fillRect/>
                    </a:stretch>
                  </pic:blipFill>
                  <pic:spPr>
                    <a:xfrm>
                      <a:off x="0" y="0"/>
                      <a:ext cx="5326947" cy="3134200"/>
                    </a:xfrm>
                    <a:prstGeom prst="rect">
                      <a:avLst/>
                    </a:prstGeom>
                  </pic:spPr>
                </pic:pic>
              </a:graphicData>
            </a:graphic>
          </wp:inline>
        </w:drawing>
      </w:r>
    </w:p>
    <w:p w14:paraId="4ACF2BDE" w14:textId="77777777" w:rsidR="00BE6102" w:rsidRDefault="00BE6102" w:rsidP="00F02BFB">
      <w:pPr>
        <w:spacing w:before="100" w:beforeAutospacing="1" w:after="100" w:afterAutospacing="1"/>
        <w:ind w:left="720"/>
        <w:rPr>
          <w:rFonts w:ascii="Times New Roman" w:eastAsia="Times New Roman" w:hAnsi="Times New Roman" w:cs="Times New Roman"/>
          <w:color w:val="000000"/>
        </w:rPr>
      </w:pPr>
    </w:p>
    <w:p w14:paraId="08D2D04C" w14:textId="77777777" w:rsidR="00BE6102" w:rsidRDefault="00BE6102"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Second, if we go more detail about the campaign categories in this chart, we can know same as previous. Plays category also has high successful number and failed at the same time. But documentary, classical/electronic music, pop or rock only have successful events. </w:t>
      </w:r>
    </w:p>
    <w:p w14:paraId="1A8DB5A0" w14:textId="77777777" w:rsidR="00BE6102" w:rsidRDefault="00BE6102" w:rsidP="00F02B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This we can focus on this sort of campaign and increasing the successful rate next season.</w:t>
      </w:r>
    </w:p>
    <w:p w14:paraId="497D6F93" w14:textId="77777777" w:rsidR="00F02BFB" w:rsidRPr="00F02BFB" w:rsidRDefault="00F02BFB" w:rsidP="00BE6102">
      <w:pPr>
        <w:spacing w:before="100" w:beforeAutospacing="1" w:after="100" w:afterAutospacing="1"/>
        <w:rPr>
          <w:rFonts w:ascii="Times New Roman" w:eastAsia="Times New Roman" w:hAnsi="Times New Roman" w:cs="Times New Roman"/>
          <w:color w:val="000000"/>
        </w:rPr>
      </w:pPr>
    </w:p>
    <w:p w14:paraId="6C2E39EF" w14:textId="77777777" w:rsidR="00EE0030" w:rsidRDefault="00EE0030" w:rsidP="00EE0030">
      <w:pPr>
        <w:numPr>
          <w:ilvl w:val="0"/>
          <w:numId w:val="1"/>
        </w:numPr>
        <w:spacing w:before="100" w:beforeAutospacing="1" w:after="100" w:afterAutospacing="1"/>
        <w:rPr>
          <w:rFonts w:ascii="Times New Roman" w:eastAsia="Times New Roman" w:hAnsi="Times New Roman" w:cs="Times New Roman"/>
          <w:color w:val="000000"/>
        </w:rPr>
      </w:pPr>
      <w:r w:rsidRPr="00EE0030">
        <w:rPr>
          <w:rFonts w:ascii="Times New Roman" w:eastAsia="Times New Roman" w:hAnsi="Times New Roman" w:cs="Times New Roman"/>
          <w:color w:val="000000"/>
        </w:rPr>
        <w:t>What are some limitations of this dataset?</w:t>
      </w:r>
    </w:p>
    <w:p w14:paraId="4471765E" w14:textId="77777777" w:rsidR="00BE6102" w:rsidRPr="00EE0030" w:rsidRDefault="00BE6102" w:rsidP="00BE6102">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dataset doesn’t have more detail information like cost of campaign, the feedback of campaign or funder information. The more data we have, the more analysis we can do. What type of campaign funders are like? How much we need to cost to hold a campaign? </w:t>
      </w:r>
      <w:r w:rsidR="00C221DC">
        <w:rPr>
          <w:rFonts w:ascii="Times New Roman" w:eastAsia="Times New Roman" w:hAnsi="Times New Roman" w:cs="Times New Roman"/>
          <w:color w:val="000000"/>
        </w:rPr>
        <w:t xml:space="preserve">How was the customer feel about the campaign, etc. I think we need more </w:t>
      </w:r>
      <w:r w:rsidR="00C221DC" w:rsidRPr="00C221DC">
        <w:rPr>
          <w:rFonts w:ascii="Times New Roman" w:eastAsia="Times New Roman" w:hAnsi="Times New Roman" w:cs="Times New Roman"/>
          <w:color w:val="000000"/>
        </w:rPr>
        <w:t>specific</w:t>
      </w:r>
      <w:r w:rsidR="00C221DC">
        <w:rPr>
          <w:rFonts w:ascii="Times New Roman" w:eastAsia="Times New Roman" w:hAnsi="Times New Roman" w:cs="Times New Roman"/>
          <w:color w:val="000000"/>
        </w:rPr>
        <w:t xml:space="preserve"> information that can help our analysis.</w:t>
      </w:r>
    </w:p>
    <w:p w14:paraId="4FD6C765" w14:textId="77777777" w:rsidR="00EE0030" w:rsidRDefault="00EE0030" w:rsidP="00EE0030">
      <w:pPr>
        <w:numPr>
          <w:ilvl w:val="0"/>
          <w:numId w:val="1"/>
        </w:numPr>
        <w:spacing w:before="100" w:beforeAutospacing="1" w:after="100" w:afterAutospacing="1"/>
        <w:rPr>
          <w:rFonts w:ascii="Times New Roman" w:eastAsia="Times New Roman" w:hAnsi="Times New Roman" w:cs="Times New Roman"/>
          <w:color w:val="000000"/>
        </w:rPr>
      </w:pPr>
      <w:r w:rsidRPr="00EE0030">
        <w:rPr>
          <w:rFonts w:ascii="Times New Roman" w:eastAsia="Times New Roman" w:hAnsi="Times New Roman" w:cs="Times New Roman"/>
          <w:color w:val="000000"/>
        </w:rPr>
        <w:t>What are some other possible tables and/or graphs that we could create?</w:t>
      </w:r>
    </w:p>
    <w:p w14:paraId="7DAC3FF6"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Like the Bonus part, we built the percentage state on number of goal range. And we can know our campaign only get high percentage of success when we hold a campaign which </w:t>
      </w:r>
      <w:r w:rsidRPr="00C221DC">
        <w:rPr>
          <w:rFonts w:ascii="Times New Roman" w:eastAsia="Times New Roman" w:hAnsi="Times New Roman" w:cs="Times New Roman"/>
          <w:color w:val="000000"/>
        </w:rPr>
        <w:t xml:space="preserve">benefit </w:t>
      </w:r>
      <w:r>
        <w:rPr>
          <w:rFonts w:ascii="Times New Roman" w:eastAsia="Times New Roman" w:hAnsi="Times New Roman" w:cs="Times New Roman"/>
          <w:color w:val="000000"/>
        </w:rPr>
        <w:t>less than $1000 and high failed rate on greater than $5000.</w:t>
      </w:r>
    </w:p>
    <w:p w14:paraId="541EAB24"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0D29232" wp14:editId="393F7184">
            <wp:extent cx="5943600" cy="2444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6-10 at 2.29.1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379857C6"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 think this is the first problem we need to face. Or we will keep losing money and funder interest.</w:t>
      </w:r>
    </w:p>
    <w:p w14:paraId="6A6C1CA5"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p>
    <w:p w14:paraId="5093DE5A"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p>
    <w:p w14:paraId="53C5F890"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p>
    <w:p w14:paraId="6CDD8C4B"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p>
    <w:p w14:paraId="0A5C0D3D" w14:textId="77777777" w:rsidR="00EE0030" w:rsidRDefault="00C221DC" w:rsidP="00C221DC">
      <w:pPr>
        <w:spacing w:before="100" w:beforeAutospacing="1" w:after="100" w:afterAutospacing="1"/>
        <w:ind w:left="720"/>
        <w:rPr>
          <w:rFonts w:ascii="Times New Roman" w:eastAsia="Times New Roman" w:hAnsi="Times New Roman" w:cs="Times New Roman"/>
          <w:color w:val="000000"/>
        </w:rPr>
      </w:pPr>
      <w:r w:rsidRPr="00C221DC">
        <w:rPr>
          <w:rFonts w:ascii="Times New Roman" w:eastAsia="Times New Roman" w:hAnsi="Times New Roman" w:cs="Times New Roman"/>
          <w:color w:val="000000"/>
        </w:rPr>
        <w:t>We also can use “Date Created Conversion” and “Date Ended Conversion” columns to build the line chart. Show the correlation between state and long of campaign.</w:t>
      </w:r>
    </w:p>
    <w:p w14:paraId="08749788" w14:textId="77777777" w:rsidR="00C221DC" w:rsidRDefault="00727727" w:rsidP="00C221D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1F29744" wp14:editId="62A1DC06">
            <wp:extent cx="4241800" cy="294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6-10 at 2.46.51 PM.png"/>
                    <pic:cNvPicPr/>
                  </pic:nvPicPr>
                  <pic:blipFill>
                    <a:blip r:embed="rId9">
                      <a:extLst>
                        <a:ext uri="{28A0092B-C50C-407E-A947-70E740481C1C}">
                          <a14:useLocalDpi xmlns:a14="http://schemas.microsoft.com/office/drawing/2010/main" val="0"/>
                        </a:ext>
                      </a:extLst>
                    </a:blip>
                    <a:stretch>
                      <a:fillRect/>
                    </a:stretch>
                  </pic:blipFill>
                  <pic:spPr>
                    <a:xfrm>
                      <a:off x="0" y="0"/>
                      <a:ext cx="4241800" cy="2946400"/>
                    </a:xfrm>
                    <a:prstGeom prst="rect">
                      <a:avLst/>
                    </a:prstGeom>
                  </pic:spPr>
                </pic:pic>
              </a:graphicData>
            </a:graphic>
          </wp:inline>
        </w:drawing>
      </w:r>
    </w:p>
    <w:p w14:paraId="7BE602FC" w14:textId="77777777" w:rsidR="00C221DC" w:rsidRDefault="00C221DC" w:rsidP="00C221D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you can see this chart, </w:t>
      </w:r>
      <w:r w:rsidR="00727727">
        <w:rPr>
          <w:rFonts w:ascii="Times New Roman" w:eastAsia="Times New Roman" w:hAnsi="Times New Roman" w:cs="Times New Roman"/>
          <w:color w:val="000000"/>
        </w:rPr>
        <w:t xml:space="preserve">the most </w:t>
      </w:r>
      <w:r w:rsidR="00727727" w:rsidRPr="00727727">
        <w:rPr>
          <w:rFonts w:ascii="Times New Roman" w:eastAsia="Times New Roman" w:hAnsi="Times New Roman" w:cs="Times New Roman"/>
          <w:color w:val="000000"/>
        </w:rPr>
        <w:t>common</w:t>
      </w:r>
      <w:r w:rsidR="00727727">
        <w:rPr>
          <w:rFonts w:ascii="Times New Roman" w:eastAsia="Times New Roman" w:hAnsi="Times New Roman" w:cs="Times New Roman"/>
          <w:color w:val="000000"/>
        </w:rPr>
        <w:t xml:space="preserve"> events are a month </w:t>
      </w:r>
      <w:r w:rsidR="00727727" w:rsidRPr="00C221DC">
        <w:rPr>
          <w:rFonts w:ascii="Times New Roman" w:eastAsia="Times New Roman" w:hAnsi="Times New Roman" w:cs="Times New Roman"/>
          <w:color w:val="000000"/>
        </w:rPr>
        <w:t>campaign</w:t>
      </w:r>
      <w:r w:rsidR="00727727">
        <w:rPr>
          <w:rFonts w:ascii="Times New Roman" w:eastAsia="Times New Roman" w:hAnsi="Times New Roman" w:cs="Times New Roman"/>
          <w:color w:val="000000"/>
        </w:rPr>
        <w:t xml:space="preserve">, but </w:t>
      </w:r>
      <w:r w:rsidR="00727727" w:rsidRPr="00F02BFB">
        <w:rPr>
          <w:rFonts w:ascii="Times New Roman" w:eastAsia="Times New Roman" w:hAnsi="Times New Roman" w:cs="Times New Roman"/>
          <w:color w:val="000000"/>
        </w:rPr>
        <w:t xml:space="preserve">as </w:t>
      </w:r>
      <w:r w:rsidR="00727727">
        <w:rPr>
          <w:rFonts w:ascii="Times New Roman" w:eastAsia="Times New Roman" w:hAnsi="Times New Roman" w:cs="Times New Roman"/>
          <w:color w:val="000000"/>
        </w:rPr>
        <w:t>day increase, the number of failed would go up. Lots of 60 days</w:t>
      </w:r>
      <w:r w:rsidR="00727727" w:rsidRPr="00727727">
        <w:rPr>
          <w:rFonts w:ascii="Times New Roman" w:eastAsia="Times New Roman" w:hAnsi="Times New Roman" w:cs="Times New Roman"/>
          <w:color w:val="000000"/>
        </w:rPr>
        <w:t xml:space="preserve"> </w:t>
      </w:r>
      <w:r w:rsidR="00727727" w:rsidRPr="00C221DC">
        <w:rPr>
          <w:rFonts w:ascii="Times New Roman" w:eastAsia="Times New Roman" w:hAnsi="Times New Roman" w:cs="Times New Roman"/>
          <w:color w:val="000000"/>
        </w:rPr>
        <w:t>campaign</w:t>
      </w:r>
      <w:r w:rsidR="00727727">
        <w:rPr>
          <w:rFonts w:ascii="Times New Roman" w:eastAsia="Times New Roman" w:hAnsi="Times New Roman" w:cs="Times New Roman"/>
          <w:color w:val="000000"/>
        </w:rPr>
        <w:t xml:space="preserve"> are failed. We need to avoid long term </w:t>
      </w:r>
      <w:r w:rsidR="00727727" w:rsidRPr="00C221DC">
        <w:rPr>
          <w:rFonts w:ascii="Times New Roman" w:eastAsia="Times New Roman" w:hAnsi="Times New Roman" w:cs="Times New Roman"/>
          <w:color w:val="000000"/>
        </w:rPr>
        <w:t>campaign</w:t>
      </w:r>
      <w:r w:rsidR="00727727">
        <w:rPr>
          <w:rFonts w:ascii="Times New Roman" w:eastAsia="Times New Roman" w:hAnsi="Times New Roman" w:cs="Times New Roman"/>
          <w:color w:val="000000"/>
        </w:rPr>
        <w:t xml:space="preserve"> and combine the conclusion we made before.</w:t>
      </w:r>
    </w:p>
    <w:p w14:paraId="420D81CC" w14:textId="531B2D5A" w:rsidR="00727727" w:rsidRDefault="00727727" w:rsidP="00727727">
      <w:pPr>
        <w:spacing w:before="100" w:beforeAutospacing="1" w:after="100" w:afterAutospacing="1"/>
        <w:ind w:left="720"/>
        <w:rPr>
          <w:rFonts w:ascii="Times New Roman" w:eastAsia="Times New Roman" w:hAnsi="Times New Roman" w:cs="Times New Roman"/>
          <w:color w:val="000000"/>
        </w:rPr>
      </w:pPr>
      <w:r w:rsidRPr="00727727">
        <w:rPr>
          <w:rFonts w:ascii="Times New Roman" w:eastAsia="Times New Roman" w:hAnsi="Times New Roman" w:cs="Times New Roman"/>
          <w:color w:val="000000"/>
        </w:rPr>
        <w:t>Focus on hold music category campaigns less than 30 days in order to increasing successful rate</w:t>
      </w:r>
      <w:r>
        <w:rPr>
          <w:rFonts w:ascii="Times New Roman" w:eastAsia="Times New Roman" w:hAnsi="Times New Roman" w:cs="Times New Roman"/>
          <w:color w:val="000000"/>
        </w:rPr>
        <w:t xml:space="preserve"> before next season.</w:t>
      </w:r>
    </w:p>
    <w:p w14:paraId="54A7AFAF" w14:textId="400BAC2F"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1AD95839" w14:textId="694F78B9"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28D737DC" w14:textId="6386C6EA"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4489F099" w14:textId="7AE00581"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7F402397" w14:textId="5AA25044"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1FEE16A6" w14:textId="0BE79EE5"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4FC780B2" w14:textId="33A10DC6"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449A27FE" w14:textId="68FD048D"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4DA487CA" w14:textId="350E335C" w:rsidR="00D42D7E" w:rsidRDefault="00F74377" w:rsidP="00727727">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55AF1BD" wp14:editId="6B8DAC0C">
            <wp:extent cx="3434963" cy="110682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9757" cy="1118032"/>
                    </a:xfrm>
                    <a:prstGeom prst="rect">
                      <a:avLst/>
                    </a:prstGeom>
                  </pic:spPr>
                </pic:pic>
              </a:graphicData>
            </a:graphic>
          </wp:inline>
        </w:drawing>
      </w:r>
    </w:p>
    <w:p w14:paraId="7CD51295" w14:textId="63FAEA7F" w:rsidR="00F74377" w:rsidRDefault="00F74377" w:rsidP="00727727">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C03046C" wp14:editId="2778A748">
            <wp:extent cx="5943600" cy="176720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14:paraId="05A3105C" w14:textId="77777777" w:rsidR="00D42D7E" w:rsidRDefault="00D42D7E" w:rsidP="00727727">
      <w:pPr>
        <w:spacing w:before="100" w:beforeAutospacing="1" w:after="100" w:afterAutospacing="1"/>
        <w:ind w:left="720"/>
        <w:rPr>
          <w:rFonts w:ascii="Times New Roman" w:eastAsia="Times New Roman" w:hAnsi="Times New Roman" w:cs="Times New Roman"/>
          <w:color w:val="000000"/>
        </w:rPr>
      </w:pPr>
    </w:p>
    <w:p w14:paraId="57253F9A" w14:textId="7BD2A4DC" w:rsidR="00D42D7E" w:rsidRPr="00D42D7E" w:rsidRDefault="00E94256" w:rsidP="00D42D7E">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1.</w:t>
      </w:r>
      <w:r w:rsidR="00D42D7E" w:rsidRPr="00D42D7E">
        <w:rPr>
          <w:rFonts w:ascii="Times New Roman" w:eastAsia="Times New Roman" w:hAnsi="Times New Roman" w:cs="Times New Roman"/>
          <w:color w:val="000000"/>
        </w:rPr>
        <w:t>Use your data to determine whether the mean or the median summarizes the data more meaningfully.</w:t>
      </w:r>
    </w:p>
    <w:p w14:paraId="3855AA22" w14:textId="4959C62F" w:rsidR="00D42D7E" w:rsidRPr="00D42D7E" w:rsidRDefault="00F74377" w:rsidP="00D42D7E">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picture, for the successful </w:t>
      </w:r>
      <w:r w:rsidR="00E94256" w:rsidRPr="00D42D7E">
        <w:rPr>
          <w:rFonts w:ascii="Times New Roman" w:eastAsia="Times New Roman" w:hAnsi="Times New Roman" w:cs="Times New Roman"/>
          <w:color w:val="000000"/>
        </w:rPr>
        <w:t>campaigns</w:t>
      </w:r>
      <w:r w:rsidR="00E94256">
        <w:rPr>
          <w:rFonts w:ascii="Times New Roman" w:eastAsia="Times New Roman" w:hAnsi="Times New Roman" w:cs="Times New Roman"/>
          <w:color w:val="000000"/>
        </w:rPr>
        <w:t xml:space="preserve">, the median </w:t>
      </w:r>
      <w:r w:rsidR="00E94256" w:rsidRPr="00E94256">
        <w:rPr>
          <w:rFonts w:ascii="Times New Roman" w:eastAsia="Times New Roman" w:hAnsi="Times New Roman" w:cs="Times New Roman"/>
          <w:color w:val="000000"/>
        </w:rPr>
        <w:t>summarizes the data more meaningfully</w:t>
      </w:r>
      <w:r w:rsidR="00E94256">
        <w:rPr>
          <w:rFonts w:ascii="Times New Roman" w:eastAsia="Times New Roman" w:hAnsi="Times New Roman" w:cs="Times New Roman"/>
          <w:color w:val="000000"/>
        </w:rPr>
        <w:t xml:space="preserve">. On the other hand, </w:t>
      </w:r>
      <w:r w:rsidR="00E94256">
        <w:rPr>
          <w:rFonts w:ascii="Times New Roman" w:eastAsia="Times New Roman" w:hAnsi="Times New Roman" w:cs="Times New Roman"/>
          <w:color w:val="000000"/>
        </w:rPr>
        <w:t xml:space="preserve">for the </w:t>
      </w:r>
      <w:r w:rsidR="00E94256">
        <w:rPr>
          <w:rFonts w:ascii="Times New Roman" w:eastAsia="Times New Roman" w:hAnsi="Times New Roman" w:cs="Times New Roman"/>
          <w:color w:val="000000"/>
        </w:rPr>
        <w:t>failed</w:t>
      </w:r>
      <w:r w:rsidR="00E94256">
        <w:rPr>
          <w:rFonts w:ascii="Times New Roman" w:eastAsia="Times New Roman" w:hAnsi="Times New Roman" w:cs="Times New Roman"/>
          <w:color w:val="000000"/>
        </w:rPr>
        <w:t xml:space="preserve"> </w:t>
      </w:r>
      <w:r w:rsidR="00E94256" w:rsidRPr="00D42D7E">
        <w:rPr>
          <w:rFonts w:ascii="Times New Roman" w:eastAsia="Times New Roman" w:hAnsi="Times New Roman" w:cs="Times New Roman"/>
          <w:color w:val="000000"/>
        </w:rPr>
        <w:t>campaigns</w:t>
      </w:r>
      <w:r w:rsidR="00E94256">
        <w:rPr>
          <w:rFonts w:ascii="Times New Roman" w:eastAsia="Times New Roman" w:hAnsi="Times New Roman" w:cs="Times New Roman"/>
          <w:color w:val="000000"/>
        </w:rPr>
        <w:t>, the mean and median both are not meaningful to the data set.</w:t>
      </w:r>
    </w:p>
    <w:p w14:paraId="4FBC6B48" w14:textId="50F9137A" w:rsidR="00D42D7E" w:rsidRDefault="00E94256" w:rsidP="00D42D7E">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2.</w:t>
      </w:r>
      <w:r w:rsidR="00D42D7E" w:rsidRPr="00D42D7E">
        <w:rPr>
          <w:rFonts w:ascii="Times New Roman" w:eastAsia="Times New Roman" w:hAnsi="Times New Roman" w:cs="Times New Roman"/>
          <w:color w:val="000000"/>
        </w:rPr>
        <w:t>Use your data to determine if there is more variability with successful or unsuccessful campaigns. Does this make sense? Why or why not?</w:t>
      </w:r>
    </w:p>
    <w:p w14:paraId="300ED3CF" w14:textId="30C794FC" w:rsidR="006377AC" w:rsidRPr="006377AC" w:rsidRDefault="006377AC" w:rsidP="006377AC">
      <w:pPr>
        <w:spacing w:before="100" w:beforeAutospacing="1" w:after="100" w:afterAutospacing="1"/>
        <w:ind w:left="720"/>
        <w:rPr>
          <w:rFonts w:ascii="Times New Roman" w:eastAsia="Times New Roman" w:hAnsi="Times New Roman" w:cs="Times New Roman"/>
          <w:color w:val="000000"/>
        </w:rPr>
      </w:pPr>
      <w:r w:rsidRPr="006377AC">
        <w:rPr>
          <w:rFonts w:ascii="Times New Roman" w:eastAsia="Times New Roman" w:hAnsi="Times New Roman" w:cs="Times New Roman"/>
          <w:color w:val="000000"/>
        </w:rPr>
        <w:t xml:space="preserve">I think in this dataset the state column </w:t>
      </w:r>
      <w:r>
        <w:rPr>
          <w:rFonts w:ascii="Times New Roman" w:eastAsia="Times New Roman" w:hAnsi="Times New Roman" w:cs="Times New Roman"/>
          <w:color w:val="000000"/>
        </w:rPr>
        <w:t>is</w:t>
      </w:r>
      <w:r w:rsidRPr="006377AC">
        <w:rPr>
          <w:rFonts w:ascii="Times New Roman" w:eastAsia="Times New Roman" w:hAnsi="Times New Roman" w:cs="Times New Roman"/>
          <w:color w:val="000000"/>
        </w:rPr>
        <w:t xml:space="preserve"> the most meaningful data we can use, because </w:t>
      </w:r>
      <w:r>
        <w:rPr>
          <w:rFonts w:ascii="Times New Roman" w:eastAsia="Times New Roman" w:hAnsi="Times New Roman" w:cs="Times New Roman"/>
          <w:color w:val="000000"/>
        </w:rPr>
        <w:t xml:space="preserve">it </w:t>
      </w:r>
      <w:r w:rsidRPr="006377AC">
        <w:rPr>
          <w:rFonts w:ascii="Times New Roman" w:eastAsia="Times New Roman" w:hAnsi="Times New Roman" w:cs="Times New Roman"/>
          <w:color w:val="000000"/>
        </w:rPr>
        <w:t xml:space="preserve">can </w:t>
      </w:r>
      <w:r>
        <w:rPr>
          <w:rFonts w:ascii="Times New Roman" w:eastAsia="Times New Roman" w:hAnsi="Times New Roman" w:cs="Times New Roman"/>
          <w:color w:val="000000"/>
        </w:rPr>
        <w:t>tell</w:t>
      </w:r>
      <w:r w:rsidRPr="006377AC">
        <w:rPr>
          <w:rFonts w:ascii="Times New Roman" w:eastAsia="Times New Roman" w:hAnsi="Times New Roman" w:cs="Times New Roman"/>
          <w:color w:val="000000"/>
        </w:rPr>
        <w:t xml:space="preserve"> us if</w:t>
      </w:r>
      <w:r>
        <w:rPr>
          <w:rFonts w:ascii="Times New Roman" w:eastAsia="Times New Roman" w:hAnsi="Times New Roman" w:cs="Times New Roman"/>
          <w:color w:val="000000"/>
        </w:rPr>
        <w:t xml:space="preserve"> </w:t>
      </w:r>
      <w:r w:rsidRPr="006377AC">
        <w:rPr>
          <w:rFonts w:ascii="Times New Roman" w:eastAsia="Times New Roman" w:hAnsi="Times New Roman" w:cs="Times New Roman"/>
          <w:color w:val="000000"/>
        </w:rPr>
        <w:t xml:space="preserve">campaigns successful or not. But how do you decide successful campaigns or not? The “state” column we use now, is based on pledged numbers more than goal, but it’s only </w:t>
      </w:r>
      <w:proofErr w:type="gramStart"/>
      <w:r w:rsidR="00AF6D6A" w:rsidRPr="00AF6D6A">
        <w:rPr>
          <w:rFonts w:ascii="Times New Roman" w:eastAsia="Times New Roman" w:hAnsi="Times New Roman" w:cs="Times New Roman"/>
          <w:color w:val="000000"/>
        </w:rPr>
        <w:t>short term</w:t>
      </w:r>
      <w:proofErr w:type="gramEnd"/>
      <w:r w:rsidR="00AF6D6A" w:rsidRPr="00AF6D6A">
        <w:rPr>
          <w:rFonts w:ascii="Times New Roman" w:eastAsia="Times New Roman" w:hAnsi="Times New Roman" w:cs="Times New Roman"/>
          <w:color w:val="000000"/>
        </w:rPr>
        <w:t xml:space="preserve"> </w:t>
      </w:r>
      <w:r w:rsidRPr="006377AC">
        <w:rPr>
          <w:rFonts w:ascii="Times New Roman" w:eastAsia="Times New Roman" w:hAnsi="Times New Roman" w:cs="Times New Roman"/>
          <w:color w:val="000000"/>
        </w:rPr>
        <w:t xml:space="preserve">goal, if the campaigns can bring long term </w:t>
      </w:r>
      <w:r w:rsidR="00AF6D6A" w:rsidRPr="00AF6D6A">
        <w:rPr>
          <w:rFonts w:ascii="Times New Roman" w:eastAsia="Times New Roman" w:hAnsi="Times New Roman" w:cs="Times New Roman"/>
          <w:color w:val="000000"/>
        </w:rPr>
        <w:t>benefit</w:t>
      </w:r>
      <w:r w:rsidRPr="006377AC">
        <w:rPr>
          <w:rFonts w:ascii="Times New Roman" w:eastAsia="Times New Roman" w:hAnsi="Times New Roman" w:cs="Times New Roman"/>
          <w:color w:val="000000"/>
        </w:rPr>
        <w:t xml:space="preserve">, it might have other definition for state </w:t>
      </w:r>
      <w:r w:rsidR="00AF6D6A" w:rsidRPr="00AF6D6A">
        <w:rPr>
          <w:rFonts w:ascii="Times New Roman" w:eastAsia="Times New Roman" w:hAnsi="Times New Roman" w:cs="Times New Roman"/>
          <w:color w:val="000000"/>
        </w:rPr>
        <w:t>column</w:t>
      </w:r>
      <w:r w:rsidRPr="006377AC">
        <w:rPr>
          <w:rFonts w:ascii="Times New Roman" w:eastAsia="Times New Roman" w:hAnsi="Times New Roman" w:cs="Times New Roman"/>
          <w:color w:val="000000"/>
        </w:rPr>
        <w:t>.</w:t>
      </w:r>
    </w:p>
    <w:p w14:paraId="7E6D03E9" w14:textId="10826CA5" w:rsidR="00E94256" w:rsidRDefault="006377AC" w:rsidP="006377AC">
      <w:pPr>
        <w:spacing w:before="100" w:beforeAutospacing="1" w:after="100" w:afterAutospacing="1"/>
        <w:ind w:left="720"/>
        <w:rPr>
          <w:rFonts w:ascii="Times New Roman" w:eastAsia="Times New Roman" w:hAnsi="Times New Roman" w:cs="Times New Roman"/>
          <w:color w:val="000000"/>
        </w:rPr>
      </w:pPr>
      <w:r w:rsidRPr="006377AC">
        <w:rPr>
          <w:rFonts w:ascii="Times New Roman" w:eastAsia="Times New Roman" w:hAnsi="Times New Roman" w:cs="Times New Roman"/>
          <w:color w:val="000000"/>
        </w:rPr>
        <w:t>Therefore, I think the most important data we might can have in the future is customer feedback, and how to quantize data is the challenge for the data analyst.</w:t>
      </w:r>
    </w:p>
    <w:p w14:paraId="768EB660" w14:textId="5BF7892B" w:rsidR="00EB22A0" w:rsidRDefault="00EB22A0" w:rsidP="006377AC">
      <w:pPr>
        <w:spacing w:before="100" w:beforeAutospacing="1" w:after="100" w:afterAutospacing="1"/>
        <w:ind w:left="720"/>
        <w:rPr>
          <w:rFonts w:ascii="Times New Roman" w:eastAsia="Times New Roman" w:hAnsi="Times New Roman" w:cs="Times New Roman"/>
          <w:color w:val="000000"/>
        </w:rPr>
      </w:pPr>
    </w:p>
    <w:p w14:paraId="4256200C" w14:textId="7D1835A3" w:rsidR="00EB22A0" w:rsidRDefault="00EB22A0" w:rsidP="006377AC">
      <w:pPr>
        <w:spacing w:before="100" w:beforeAutospacing="1" w:after="100" w:afterAutospacing="1"/>
        <w:ind w:left="720"/>
        <w:rPr>
          <w:rFonts w:ascii="Times New Roman" w:eastAsia="Times New Roman" w:hAnsi="Times New Roman" w:cs="Times New Roman"/>
          <w:color w:val="000000"/>
        </w:rPr>
      </w:pPr>
    </w:p>
    <w:p w14:paraId="24CEA0C8" w14:textId="4828BFCB" w:rsidR="00EB22A0" w:rsidRPr="00EB22A0" w:rsidRDefault="00EB22A0" w:rsidP="00EB22A0">
      <w:pPr>
        <w:spacing w:before="100" w:beforeAutospacing="1" w:after="100" w:afterAutospacing="1"/>
        <w:ind w:left="720"/>
        <w:jc w:val="right"/>
        <w:rPr>
          <w:rFonts w:ascii="Times New Roman" w:eastAsia="Times New Roman" w:hAnsi="Times New Roman" w:cs="Times New Roman"/>
          <w:i/>
          <w:iCs/>
          <w:color w:val="000000"/>
          <w:sz w:val="36"/>
          <w:szCs w:val="36"/>
        </w:rPr>
      </w:pPr>
      <w:proofErr w:type="spellStart"/>
      <w:proofErr w:type="gramStart"/>
      <w:r w:rsidRPr="00EB22A0">
        <w:rPr>
          <w:rFonts w:ascii="Times New Roman" w:eastAsia="Times New Roman" w:hAnsi="Times New Roman" w:cs="Times New Roman"/>
          <w:i/>
          <w:iCs/>
          <w:color w:val="000000"/>
          <w:sz w:val="36"/>
          <w:szCs w:val="36"/>
        </w:rPr>
        <w:t>Chiaching,Hsieh</w:t>
      </w:r>
      <w:proofErr w:type="spellEnd"/>
      <w:proofErr w:type="gramEnd"/>
      <w:r w:rsidRPr="00EB22A0">
        <w:rPr>
          <w:rFonts w:ascii="Times New Roman" w:eastAsia="Times New Roman" w:hAnsi="Times New Roman" w:cs="Times New Roman"/>
          <w:i/>
          <w:iCs/>
          <w:color w:val="000000"/>
          <w:sz w:val="36"/>
          <w:szCs w:val="36"/>
        </w:rPr>
        <w:t xml:space="preserve"> (Joyce) 2021/06/14</w:t>
      </w:r>
    </w:p>
    <w:sectPr w:rsidR="00EB22A0" w:rsidRPr="00EB22A0" w:rsidSect="00AC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A4B08"/>
    <w:multiLevelType w:val="multilevel"/>
    <w:tmpl w:val="808C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30"/>
    <w:rsid w:val="000E3046"/>
    <w:rsid w:val="001E228C"/>
    <w:rsid w:val="004E5B70"/>
    <w:rsid w:val="006377AC"/>
    <w:rsid w:val="00727727"/>
    <w:rsid w:val="007C2450"/>
    <w:rsid w:val="00A82358"/>
    <w:rsid w:val="00AC67DB"/>
    <w:rsid w:val="00AF6D6A"/>
    <w:rsid w:val="00BE6102"/>
    <w:rsid w:val="00C221DC"/>
    <w:rsid w:val="00D1523B"/>
    <w:rsid w:val="00D42D7E"/>
    <w:rsid w:val="00E94256"/>
    <w:rsid w:val="00EB22A0"/>
    <w:rsid w:val="00EE0030"/>
    <w:rsid w:val="00F02BFB"/>
    <w:rsid w:val="00F743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2FDDE6"/>
  <w15:chartTrackingRefBased/>
  <w15:docId w15:val="{F1D43404-361B-CD43-ABE1-50BA76EA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444552">
      <w:bodyDiv w:val="1"/>
      <w:marLeft w:val="0"/>
      <w:marRight w:val="0"/>
      <w:marTop w:val="0"/>
      <w:marBottom w:val="0"/>
      <w:divBdr>
        <w:top w:val="none" w:sz="0" w:space="0" w:color="auto"/>
        <w:left w:val="none" w:sz="0" w:space="0" w:color="auto"/>
        <w:bottom w:val="none" w:sz="0" w:space="0" w:color="auto"/>
        <w:right w:val="none" w:sz="0" w:space="0" w:color="auto"/>
      </w:divBdr>
    </w:div>
    <w:div w:id="203753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Chiaching Hsieh</cp:lastModifiedBy>
  <cp:revision>14</cp:revision>
  <dcterms:created xsi:type="dcterms:W3CDTF">2021-06-09T20:04:00Z</dcterms:created>
  <dcterms:modified xsi:type="dcterms:W3CDTF">2021-06-14T18:47:00Z</dcterms:modified>
</cp:coreProperties>
</file>