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31367">
      <w:pPr>
        <w:rPr>
          <w:rFonts w:hint="eastAsia" w:ascii="微软雅黑" w:hAnsi="微软雅黑" w:eastAsia="微软雅黑" w:cs="微软雅黑"/>
          <w:sz w:val="15"/>
          <w:szCs w:val="15"/>
          <w:lang w:eastAsia="zh-CN"/>
        </w:rPr>
      </w:pPr>
    </w:p>
    <w:p w14:paraId="78B9BB2C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部署可参考docs/SETUP.md文件</w:t>
      </w:r>
    </w:p>
    <w:p w14:paraId="208B4CC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扣子平台分享协作链接</w:t>
      </w:r>
    </w:p>
    <w:p w14:paraId="31D2422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t>@yuki 邀请你加入「音视频翻译工作流」，点击 https://www.coze.cn/project-join?token=41128e805e3422f35b351a622a4ed3e2630&amp;type=coding&amp;invite_from=coding_main 提交加入申请。</w:t>
      </w:r>
    </w:p>
    <w:p w14:paraId="6874D65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为规避平台同步接口 120 秒强制超时限制，17MB 长音频等耗时任务，正式环境必须使用异步双接口方案。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5C45CB"/>
    <w:multiLevelType w:val="singleLevel"/>
    <w:tmpl w:val="535C45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40A8D"/>
    <w:rsid w:val="1DA40A8D"/>
    <w:rsid w:val="208B6930"/>
    <w:rsid w:val="369D0151"/>
    <w:rsid w:val="4DFC3C7E"/>
    <w:rsid w:val="5B18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170</Characters>
  <Lines>0</Lines>
  <Paragraphs>0</Paragraphs>
  <TotalTime>18</TotalTime>
  <ScaleCrop>false</ScaleCrop>
  <LinksUpToDate>false</LinksUpToDate>
  <CharactersWithSpaces>173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2026-07-15T12:56:00Z</dcterms:created>
  <dc:creator>林夕</dc:creator>
  <cp:lastModifiedBy>林夕</cp:lastModifiedBy>
  <dcterms:modified xsi:type="dcterms:W3CDTF">2026-07-15T15:44:18Z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E8DE8A51FDA44AB3958D317B1F34DC8F_11</vt:lpwstr>
  </property>
  <property fmtid="{D5CDD505-2E9C-101B-9397-08002B2CF9AE}" pid="4" name="KSOTemplateDocerSaveRecord">
    <vt:lpwstr>eyJoZGlkIjoiYjkyZmNhZmMwYTRkMzdjNDc0ZDBiODA4ZTNmNjg2YzYiLCJ1c2VySWQiOiIxNzQwNDc2MTUxIn0=</vt:lpwstr>
  </property>
</Properties>
</file>