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EB39" w14:textId="0829C020" w:rsidR="00193C60" w:rsidRPr="00C37EE8" w:rsidRDefault="00C37EE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37EE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POWER BI REPORT-CHOCOLATE AND COCOA ANALYSIS</w:t>
      </w:r>
    </w:p>
    <w:p w14:paraId="44BC312A" w14:textId="1DD88559" w:rsidR="00C37EE8" w:rsidRDefault="00C37EE8" w:rsidP="00C37EE8">
      <w:pPr>
        <w:rPr>
          <w:rFonts w:ascii="Times New Roman" w:hAnsi="Times New Roman" w:cs="Times New Roman"/>
          <w:sz w:val="24"/>
          <w:szCs w:val="24"/>
        </w:rPr>
      </w:pPr>
      <w:r w:rsidRPr="00C37EE8">
        <w:rPr>
          <w:rFonts w:ascii="Times New Roman" w:hAnsi="Times New Roman" w:cs="Times New Roman"/>
          <w:sz w:val="24"/>
          <w:szCs w:val="24"/>
        </w:rPr>
        <w:t>This Power BI report aims to provide a clear view into the chocolate industry’s production practices, with a particular emphasis on cocoa content and country of origin. The main objective was to identify patterns, relationships, and opportunities for further exploration within the data.</w:t>
      </w:r>
    </w:p>
    <w:p w14:paraId="16941F8D" w14:textId="4B8B3405" w:rsidR="00C37EE8" w:rsidRDefault="00C37EE8" w:rsidP="00C37EE8">
      <w:pPr>
        <w:rPr>
          <w:rFonts w:ascii="Times New Roman" w:hAnsi="Times New Roman" w:cs="Times New Roman"/>
          <w:sz w:val="24"/>
          <w:szCs w:val="24"/>
        </w:rPr>
      </w:pPr>
    </w:p>
    <w:p w14:paraId="36578ED1" w14:textId="2BC35A1F" w:rsidR="00C37EE8" w:rsidRDefault="00C37EE8" w:rsidP="00C37EE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7EE8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</w:t>
      </w:r>
      <w:r w:rsidR="003E6286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C37E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 PROBLEMS WE WANT TO ANSWER</w:t>
      </w:r>
    </w:p>
    <w:p w14:paraId="489B7655" w14:textId="43FD0BC4" w:rsidR="003E6286" w:rsidRDefault="003E6286" w:rsidP="003E62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</w:pPr>
      <w:r w:rsidRPr="003E6286">
        <w:rPr>
          <w:rFonts w:ascii="Times New Roman" w:eastAsia="Times New Roman" w:hAnsi="Times New Roman" w:cs="Times New Roman"/>
          <w:color w:val="000000"/>
          <w:sz w:val="24"/>
          <w:szCs w:val="24"/>
          <w:lang w:eastAsia="en-GH"/>
        </w:rPr>
        <w:t>Knowing what our customers want is a necessity when it comes to analysing performance in a business. We seek to find the consumer preferences and what to do in our next batch or produc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H"/>
        </w:rPr>
        <w:t>tion</w:t>
      </w:r>
      <w:r w:rsidRPr="003E6286">
        <w:rPr>
          <w:rFonts w:ascii="Times New Roman" w:eastAsia="Times New Roman" w:hAnsi="Times New Roman" w:cs="Times New Roman"/>
          <w:color w:val="000000"/>
          <w:sz w:val="24"/>
          <w:szCs w:val="24"/>
          <w:lang w:eastAsia="en-GH"/>
        </w:rPr>
        <w:t>, whether it's a change of bean type, the cocoa percentage and where to import cocoa beans from.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 xml:space="preserve"> Here are some questions asked below;</w:t>
      </w:r>
    </w:p>
    <w:p w14:paraId="4F82A80E" w14:textId="56EE5355" w:rsidR="000C4407" w:rsidRPr="000C4407" w:rsidRDefault="000C4407" w:rsidP="000C44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0C4407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What trends can we observe in bean type selections between 2006 and 2017?</w:t>
      </w:r>
    </w:p>
    <w:p w14:paraId="6DD4905A" w14:textId="77777777" w:rsidR="000C4407" w:rsidRPr="000C4407" w:rsidRDefault="000C4407" w:rsidP="000C44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0C4407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Which companies lead in terms of bean origin diversity?</w:t>
      </w:r>
    </w:p>
    <w:p w14:paraId="7A859B3B" w14:textId="77777777" w:rsidR="000C4407" w:rsidRPr="000C4407" w:rsidRDefault="000C4407" w:rsidP="000C44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0C4407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How does cocoa percentage vary across different company locations?</w:t>
      </w:r>
    </w:p>
    <w:p w14:paraId="4E3E6A79" w14:textId="0EB2C03D" w:rsidR="000C4407" w:rsidRPr="000C4407" w:rsidRDefault="000C4407" w:rsidP="000C44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0C4407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How has cocoa percent evolved over the years based on review data?</w:t>
      </w:r>
    </w:p>
    <w:p w14:paraId="5DB92DDA" w14:textId="77777777" w:rsidR="000C4407" w:rsidRPr="003E6286" w:rsidRDefault="000C4407" w:rsidP="003E62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</w:pPr>
    </w:p>
    <w:p w14:paraId="7806D961" w14:textId="41251A8A" w:rsidR="009307E4" w:rsidRPr="009307E4" w:rsidRDefault="00C37EE8" w:rsidP="009307E4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FINDINGS FROM POWER BI REPORT</w:t>
      </w:r>
    </w:p>
    <w:p w14:paraId="2294B215" w14:textId="77777777" w:rsidR="009307E4" w:rsidRPr="009307E4" w:rsidRDefault="009307E4" w:rsidP="009307E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  <w:r w:rsidRPr="009307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H"/>
        </w:rPr>
        <w:t>Bean Type Chosen Over The Years.</w:t>
      </w:r>
    </w:p>
    <w:p w14:paraId="4FCB248A" w14:textId="7C213FAC" w:rsidR="00C37EE8" w:rsidRDefault="009307E4" w:rsidP="009307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9307E4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A</w:t>
      </w:r>
      <w:r w:rsidR="000C4407" w:rsidRPr="009307E4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steady increase in unique bean types was noted from 2006, peaking at 285 types in 2016.There was a dramatic drop in 2017 to only 21, indicating either a decrease in available data or a shift in industry focus.</w:t>
      </w:r>
    </w:p>
    <w:p w14:paraId="01DA4E44" w14:textId="77777777" w:rsidR="009307E4" w:rsidRPr="009307E4" w:rsidRDefault="009307E4" w:rsidP="009307E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H"/>
        </w:rPr>
        <w:t>Top 5 Companies By Bean Origin Count.</w:t>
      </w:r>
    </w:p>
    <w:p w14:paraId="08999731" w14:textId="08AD77D1" w:rsidR="009307E4" w:rsidRPr="009307E4" w:rsidRDefault="009307E4" w:rsidP="009307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9307E4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Zotter leads the chart with </w:t>
      </w:r>
      <w:r w:rsidRPr="009307E4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17</w:t>
      </w:r>
      <w:r w:rsidRPr="009307E4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bean origins — significantly higher than the rest.</w:t>
      </w:r>
      <w:r w:rsidRPr="009307E4"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 xml:space="preserve"> </w:t>
      </w:r>
      <w:r w:rsidRPr="009307E4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Others in the top five include:</w:t>
      </w:r>
    </w:p>
    <w:p w14:paraId="13610DA5" w14:textId="7E590E11" w:rsidR="00CB297A" w:rsidRDefault="009307E4" w:rsidP="00CB29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</w:pPr>
      <w:r w:rsidRPr="009307E4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Zak’s and Zart Pralinen (6 each</w:t>
      </w:r>
      <w:r w:rsidR="00CB297A" w:rsidRPr="009307E4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)</w:t>
      </w:r>
      <w:r w:rsidR="00CB297A"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>,</w:t>
      </w:r>
      <w:r w:rsidR="00CB297A" w:rsidRPr="009307E4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Zokoko</w:t>
      </w:r>
      <w:r w:rsidRPr="009307E4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(5</w:t>
      </w:r>
      <w:r w:rsidR="00CB297A" w:rsidRPr="009307E4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)</w:t>
      </w:r>
      <w:r w:rsidR="00CB297A"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>,</w:t>
      </w:r>
      <w:r w:rsidR="00CB297A" w:rsidRPr="009307E4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Xocolla</w:t>
      </w:r>
      <w:r w:rsidRPr="009307E4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(2</w:t>
      </w:r>
      <w:r w:rsidR="00CB297A" w:rsidRPr="009307E4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)</w:t>
      </w:r>
      <w:r w:rsidR="00CB297A"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>,</w:t>
      </w:r>
      <w:r w:rsidR="00CB297A" w:rsidRPr="009307E4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This</w:t>
      </w:r>
      <w:r w:rsidRPr="009307E4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suggests Zotter's robust sourcing strategy and potential emphasis on bean diversity</w:t>
      </w:r>
      <w:r w:rsidR="00CB297A"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>.</w:t>
      </w:r>
    </w:p>
    <w:p w14:paraId="4EECE85F" w14:textId="77777777" w:rsidR="00CB297A" w:rsidRPr="00CB297A" w:rsidRDefault="00CB297A" w:rsidP="00CB297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H"/>
        </w:rPr>
        <w:t>Cocoa Percent By Company Location.</w:t>
      </w:r>
    </w:p>
    <w:p w14:paraId="19A4C5F4" w14:textId="36D2C56E" w:rsidR="00CB297A" w:rsidRDefault="00CB297A" w:rsidP="00CB29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The USA dominates with a cocoa percent of 37, likely reflecting both production scale and 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variety. Other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prominent location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 xml:space="preserve">s like 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UK (19), Switzerland (13), Spain (10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>,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Venezuela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(9) and Vietnam (8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) both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origin countries suggest growing involvement in 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manufacturing. This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indicates global diversity in production, with both traditional and emerging players in the mix.</w:t>
      </w:r>
    </w:p>
    <w:p w14:paraId="60F28975" w14:textId="77777777" w:rsidR="00CB297A" w:rsidRPr="00CB297A" w:rsidRDefault="00CB297A" w:rsidP="00CB297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H"/>
        </w:rPr>
        <w:t>Cocoa Percent By Review Year.</w:t>
      </w:r>
    </w:p>
    <w:p w14:paraId="5D50C251" w14:textId="1C7D21E4" w:rsidR="00CB297A" w:rsidRDefault="00CB297A" w:rsidP="00CB29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A noticeable peak occurs in 2015 (205), followed by a dip in 2016 (157), and a sharp fall in 2017 (17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). This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decline could reflect fewer reviews, changing rating metrics, or a drop in product 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launches. The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pattern might hint at shifting consumer preferences or industry disruptions.</w:t>
      </w:r>
    </w:p>
    <w:p w14:paraId="71AF530F" w14:textId="6E1260BB" w:rsidR="00676FC5" w:rsidRDefault="00676FC5" w:rsidP="00CB29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644AF6FE" w14:textId="77777777" w:rsidR="00676FC5" w:rsidRDefault="00676FC5" w:rsidP="00676F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H"/>
        </w:rPr>
        <w:t>RECOMMENDATIONS</w:t>
      </w:r>
    </w:p>
    <w:p w14:paraId="2F96A63D" w14:textId="77777777" w:rsidR="00676FC5" w:rsidRPr="00676FC5" w:rsidRDefault="00676FC5" w:rsidP="00676F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H"/>
        </w:rPr>
      </w:pPr>
    </w:p>
    <w:p w14:paraId="1A301BB4" w14:textId="77777777" w:rsidR="00676FC5" w:rsidRPr="00676FC5" w:rsidRDefault="00676FC5" w:rsidP="00676FC5">
      <w:pPr>
        <w:pStyle w:val="ListParagraph"/>
        <w:numPr>
          <w:ilvl w:val="0"/>
          <w:numId w:val="26"/>
        </w:numPr>
        <w:spacing w:after="0" w:line="240" w:lineRule="auto"/>
        <w:rPr>
          <w:rStyle w:val="Strong"/>
          <w:rFonts w:ascii="Times New Roman" w:eastAsia="Times New Roman" w:hAnsi="Times New Roman" w:cs="Times New Roman"/>
          <w:sz w:val="24"/>
          <w:szCs w:val="24"/>
          <w:u w:val="single"/>
          <w:lang w:val="en-US" w:eastAsia="en-GH"/>
        </w:rPr>
      </w:pPr>
      <w:r w:rsidRPr="00676FC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Expand Bean Type Exploration</w:t>
      </w:r>
      <w:r w:rsidRPr="00676FC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.</w:t>
      </w:r>
    </w:p>
    <w:p w14:paraId="7C53743B" w14:textId="77777777" w:rsidR="00676FC5" w:rsidRDefault="00676FC5" w:rsidP="00676F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FC5">
        <w:rPr>
          <w:rFonts w:ascii="Times New Roman" w:hAnsi="Times New Roman" w:cs="Times New Roman"/>
          <w:sz w:val="24"/>
          <w:szCs w:val="24"/>
        </w:rPr>
        <w:t>A peak in 2016 followed by a sharp decline in 2017 suggests a drop in diversity or reporting of bean types</w:t>
      </w:r>
      <w:r>
        <w:t>.</w:t>
      </w:r>
      <w:r>
        <w:rPr>
          <w:lang w:val="en-US"/>
        </w:rPr>
        <w:t xml:space="preserve"> </w:t>
      </w:r>
      <w:r w:rsidRPr="00676FC5">
        <w:rPr>
          <w:rFonts w:ascii="Times New Roman" w:hAnsi="Times New Roman" w:cs="Times New Roman"/>
          <w:sz w:val="24"/>
          <w:szCs w:val="24"/>
        </w:rPr>
        <w:t xml:space="preserve">Encourage manufacturers and reviewers to document newer </w:t>
      </w:r>
      <w:r w:rsidRPr="00676FC5">
        <w:rPr>
          <w:rFonts w:ascii="Times New Roman" w:hAnsi="Times New Roman" w:cs="Times New Roman"/>
          <w:sz w:val="24"/>
          <w:szCs w:val="24"/>
        </w:rPr>
        <w:lastRenderedPageBreak/>
        <w:t>or underrepresented bean types. This could invigorate market interest and spotlight emerging origins.</w:t>
      </w:r>
    </w:p>
    <w:p w14:paraId="0E613F18" w14:textId="43BE2E25" w:rsidR="00676FC5" w:rsidRPr="00676FC5" w:rsidRDefault="00676FC5" w:rsidP="00676FC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H"/>
        </w:rPr>
      </w:pPr>
      <w:r w:rsidRPr="00676FC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Leverage Zotter's Strategy as a Benchmark</w:t>
      </w:r>
    </w:p>
    <w:p w14:paraId="13DAF55C" w14:textId="77777777" w:rsidR="00676FC5" w:rsidRDefault="00676FC5" w:rsidP="00676F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FC5">
        <w:rPr>
          <w:rFonts w:ascii="Times New Roman" w:hAnsi="Times New Roman" w:cs="Times New Roman"/>
          <w:sz w:val="24"/>
          <w:szCs w:val="24"/>
        </w:rPr>
        <w:t>Zotter leads significantly in bean origin diversity, possibly giving it an edge in product uniqueness.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6FC5">
        <w:rPr>
          <w:rFonts w:ascii="Times New Roman" w:hAnsi="Times New Roman" w:cs="Times New Roman"/>
          <w:sz w:val="24"/>
          <w:szCs w:val="24"/>
        </w:rPr>
        <w:t>Other companies could analyze Zotter’s sourcing and marketing tactics to diversify their own portfolios and appeal to ethically-conscious or adventurous consumers.</w:t>
      </w:r>
    </w:p>
    <w:p w14:paraId="643C5D7A" w14:textId="77777777" w:rsidR="00676FC5" w:rsidRPr="00676FC5" w:rsidRDefault="00676FC5" w:rsidP="00676FC5">
      <w:pPr>
        <w:pStyle w:val="ListParagraph"/>
        <w:numPr>
          <w:ilvl w:val="0"/>
          <w:numId w:val="26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76FC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Enhance Review Participation Post-2016</w:t>
      </w:r>
    </w:p>
    <w:p w14:paraId="55ADB748" w14:textId="77777777" w:rsidR="00676FC5" w:rsidRDefault="00676FC5" w:rsidP="00676F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FC5">
        <w:rPr>
          <w:rFonts w:ascii="Times New Roman" w:hAnsi="Times New Roman" w:cs="Times New Roman"/>
          <w:sz w:val="24"/>
          <w:szCs w:val="24"/>
        </w:rPr>
        <w:t>There was a steep drop in reviews after 2016, which may affect market visibility and product feedback loops.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6FC5">
        <w:rPr>
          <w:rFonts w:ascii="Times New Roman" w:hAnsi="Times New Roman" w:cs="Times New Roman"/>
          <w:sz w:val="24"/>
          <w:szCs w:val="24"/>
        </w:rPr>
        <w:t>Launch campaigns that incentivize tasting panels, consumer reviews, or third-party assessments to rebuild the review momentum and ensure consistent tracking.</w:t>
      </w:r>
    </w:p>
    <w:p w14:paraId="51FE2B59" w14:textId="77777777" w:rsidR="00676FC5" w:rsidRDefault="00676FC5" w:rsidP="00676FC5">
      <w:pPr>
        <w:pStyle w:val="ListParagraph"/>
        <w:numPr>
          <w:ilvl w:val="0"/>
          <w:numId w:val="26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676FC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Tailor Products by Location-Based Cocoa Preferences</w:t>
      </w:r>
    </w:p>
    <w:p w14:paraId="529FB56D" w14:textId="0DA7E312" w:rsidR="00676FC5" w:rsidRDefault="00676FC5" w:rsidP="00676F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FC5">
        <w:rPr>
          <w:rFonts w:ascii="Times New Roman" w:hAnsi="Times New Roman" w:cs="Times New Roman"/>
          <w:sz w:val="24"/>
          <w:szCs w:val="24"/>
        </w:rPr>
        <w:t xml:space="preserve"> Cocoa percentage preferences vary by company location, with the USA having the broadest cocoa spectrum.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6FC5">
        <w:rPr>
          <w:rFonts w:ascii="Times New Roman" w:hAnsi="Times New Roman" w:cs="Times New Roman"/>
          <w:sz w:val="24"/>
          <w:szCs w:val="24"/>
        </w:rPr>
        <w:t>Conduct regional market research to match product formulations (</w:t>
      </w:r>
      <w:r w:rsidR="00277985" w:rsidRPr="00676FC5">
        <w:rPr>
          <w:rFonts w:ascii="Times New Roman" w:hAnsi="Times New Roman" w:cs="Times New Roman"/>
          <w:sz w:val="24"/>
          <w:szCs w:val="24"/>
        </w:rPr>
        <w:t>e.g.</w:t>
      </w:r>
      <w:r w:rsidRPr="00676FC5">
        <w:rPr>
          <w:rFonts w:ascii="Times New Roman" w:hAnsi="Times New Roman" w:cs="Times New Roman"/>
          <w:sz w:val="24"/>
          <w:szCs w:val="24"/>
        </w:rPr>
        <w:t xml:space="preserve"> cocoa content) to local taste profiles. Consider localized product lines to maximize resonance.</w:t>
      </w:r>
    </w:p>
    <w:p w14:paraId="2C360270" w14:textId="77777777" w:rsidR="00676FC5" w:rsidRDefault="00676FC5" w:rsidP="00676FC5">
      <w:pPr>
        <w:pStyle w:val="ListParagraph"/>
        <w:numPr>
          <w:ilvl w:val="0"/>
          <w:numId w:val="26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676FC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Monitor and Prepare for Market Shifts</w:t>
      </w:r>
    </w:p>
    <w:p w14:paraId="3CEF805F" w14:textId="6CEEB096" w:rsidR="00676FC5" w:rsidRPr="00676FC5" w:rsidRDefault="00676FC5" w:rsidP="00676F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FC5">
        <w:rPr>
          <w:rFonts w:ascii="Times New Roman" w:hAnsi="Times New Roman" w:cs="Times New Roman"/>
          <w:sz w:val="24"/>
          <w:szCs w:val="24"/>
        </w:rPr>
        <w:t>The drastic drop in data for 2017 could signal industry changes—either operational or consumer-driven.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6FC5">
        <w:rPr>
          <w:rFonts w:ascii="Times New Roman" w:hAnsi="Times New Roman" w:cs="Times New Roman"/>
          <w:sz w:val="24"/>
          <w:szCs w:val="24"/>
        </w:rPr>
        <w:t>Stay alert to factors like supply chain disruptions, certification standards, or shifting consumer priorities. Develop contingency plans or trend forecasts accordingly.</w:t>
      </w:r>
    </w:p>
    <w:p w14:paraId="2E8FEFCE" w14:textId="62EF8D8C" w:rsidR="00CB297A" w:rsidRPr="00676FC5" w:rsidRDefault="00CB297A" w:rsidP="00CB29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1B161A4A" w14:textId="39FB47F9" w:rsidR="00CB297A" w:rsidRPr="00676FC5" w:rsidRDefault="00CB297A" w:rsidP="00CB29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7A6B43A9" w14:textId="7F142C25" w:rsidR="00CB297A" w:rsidRPr="00CB297A" w:rsidRDefault="00CB297A" w:rsidP="00CB2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>In conclusion, t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he dashboard reveals significant shifts in the chocolate and cocoa landscape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 xml:space="preserve">. 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An evident boom in innovation or variety from 2006</w:t>
      </w:r>
      <w:r w:rsidR="00676FC5"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>-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2016, followed by contraction in 2017.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 xml:space="preserve"> 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Zotter stands out for global bean sourcing a potential competitive edge.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 xml:space="preserve"> 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Cocoa content continues to be a major differentiator, with the USA leading the trend.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 xml:space="preserve"> </w:t>
      </w:r>
      <w:r w:rsidRPr="00CB297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The fluctuating review volumes raise questions about data consistency or market behavior in later years.</w:t>
      </w:r>
    </w:p>
    <w:p w14:paraId="4E45D8D3" w14:textId="77777777" w:rsidR="00CB297A" w:rsidRPr="00CB297A" w:rsidRDefault="00CB297A" w:rsidP="00CB29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06F3C7DA" w14:textId="77777777" w:rsidR="00CB297A" w:rsidRPr="00CB297A" w:rsidRDefault="00CB297A" w:rsidP="00CB29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4C2BE2BD" w14:textId="54FBE38C" w:rsidR="00CB297A" w:rsidRPr="00CB297A" w:rsidRDefault="00CB297A" w:rsidP="00CB2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</w:pPr>
    </w:p>
    <w:p w14:paraId="0B98FFBD" w14:textId="77777777" w:rsidR="009307E4" w:rsidRPr="009307E4" w:rsidRDefault="009307E4" w:rsidP="0093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6B56C347" w14:textId="77777777" w:rsidR="009307E4" w:rsidRPr="009307E4" w:rsidRDefault="009307E4" w:rsidP="0093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1F008AA4" w14:textId="77777777" w:rsidR="009307E4" w:rsidRPr="009307E4" w:rsidRDefault="009307E4" w:rsidP="009307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0E1BA7C5" w14:textId="77777777" w:rsidR="009307E4" w:rsidRPr="009307E4" w:rsidRDefault="009307E4" w:rsidP="009307E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14:paraId="103350D3" w14:textId="77777777" w:rsidR="00C37EE8" w:rsidRPr="00C37EE8" w:rsidRDefault="00C37EE8" w:rsidP="00C37EE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C37EE8" w:rsidRPr="00C3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4DDA8" w14:textId="77777777" w:rsidR="00376641" w:rsidRDefault="00376641" w:rsidP="00CB297A">
      <w:pPr>
        <w:spacing w:after="0" w:line="240" w:lineRule="auto"/>
      </w:pPr>
      <w:r>
        <w:separator/>
      </w:r>
    </w:p>
  </w:endnote>
  <w:endnote w:type="continuationSeparator" w:id="0">
    <w:p w14:paraId="19D00578" w14:textId="77777777" w:rsidR="00376641" w:rsidRDefault="00376641" w:rsidP="00CB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97C3" w14:textId="77777777" w:rsidR="00376641" w:rsidRDefault="00376641" w:rsidP="00CB297A">
      <w:pPr>
        <w:spacing w:after="0" w:line="240" w:lineRule="auto"/>
      </w:pPr>
      <w:r>
        <w:separator/>
      </w:r>
    </w:p>
  </w:footnote>
  <w:footnote w:type="continuationSeparator" w:id="0">
    <w:p w14:paraId="23ADDC9C" w14:textId="77777777" w:rsidR="00376641" w:rsidRDefault="00376641" w:rsidP="00CB2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EF2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32D9C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C1CD7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902F6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22F68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87AF2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F7FD8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1304C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D2860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41D38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F3979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A0B21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D0818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80F32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93384"/>
    <w:multiLevelType w:val="multilevel"/>
    <w:tmpl w:val="2646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FF5451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8767C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E3A36"/>
    <w:multiLevelType w:val="multilevel"/>
    <w:tmpl w:val="B96A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566E1"/>
    <w:multiLevelType w:val="multilevel"/>
    <w:tmpl w:val="0C88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09272D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B521C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B1229D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14919"/>
    <w:multiLevelType w:val="hybridMultilevel"/>
    <w:tmpl w:val="2728A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85176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23446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8D477B"/>
    <w:multiLevelType w:val="multilevel"/>
    <w:tmpl w:val="599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14"/>
  </w:num>
  <w:num w:numId="4">
    <w:abstractNumId w:val="18"/>
  </w:num>
  <w:num w:numId="5">
    <w:abstractNumId w:val="23"/>
  </w:num>
  <w:num w:numId="6">
    <w:abstractNumId w:val="15"/>
  </w:num>
  <w:num w:numId="7">
    <w:abstractNumId w:val="24"/>
  </w:num>
  <w:num w:numId="8">
    <w:abstractNumId w:val="16"/>
  </w:num>
  <w:num w:numId="9">
    <w:abstractNumId w:val="25"/>
  </w:num>
  <w:num w:numId="10">
    <w:abstractNumId w:val="8"/>
  </w:num>
  <w:num w:numId="11">
    <w:abstractNumId w:val="13"/>
  </w:num>
  <w:num w:numId="12">
    <w:abstractNumId w:val="0"/>
  </w:num>
  <w:num w:numId="13">
    <w:abstractNumId w:val="9"/>
  </w:num>
  <w:num w:numId="14">
    <w:abstractNumId w:val="10"/>
  </w:num>
  <w:num w:numId="15">
    <w:abstractNumId w:val="2"/>
  </w:num>
  <w:num w:numId="16">
    <w:abstractNumId w:val="19"/>
  </w:num>
  <w:num w:numId="17">
    <w:abstractNumId w:val="1"/>
  </w:num>
  <w:num w:numId="18">
    <w:abstractNumId w:val="21"/>
  </w:num>
  <w:num w:numId="19">
    <w:abstractNumId w:val="4"/>
  </w:num>
  <w:num w:numId="20">
    <w:abstractNumId w:val="3"/>
  </w:num>
  <w:num w:numId="21">
    <w:abstractNumId w:val="6"/>
  </w:num>
  <w:num w:numId="22">
    <w:abstractNumId w:val="20"/>
  </w:num>
  <w:num w:numId="23">
    <w:abstractNumId w:val="12"/>
  </w:num>
  <w:num w:numId="24">
    <w:abstractNumId w:val="7"/>
  </w:num>
  <w:num w:numId="25">
    <w:abstractNumId w:val="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E8"/>
    <w:rsid w:val="00027EE3"/>
    <w:rsid w:val="000C4407"/>
    <w:rsid w:val="00193C60"/>
    <w:rsid w:val="00251A96"/>
    <w:rsid w:val="00277985"/>
    <w:rsid w:val="00376641"/>
    <w:rsid w:val="003D1346"/>
    <w:rsid w:val="003E6286"/>
    <w:rsid w:val="00522051"/>
    <w:rsid w:val="00676FC5"/>
    <w:rsid w:val="009307E4"/>
    <w:rsid w:val="00C37EE8"/>
    <w:rsid w:val="00C405F7"/>
    <w:rsid w:val="00CA264E"/>
    <w:rsid w:val="00CB297A"/>
    <w:rsid w:val="00FD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04E5"/>
  <w15:chartTrackingRefBased/>
  <w15:docId w15:val="{16A911F9-349E-41A2-80FC-F20D0FA6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7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H"/>
    </w:rPr>
  </w:style>
  <w:style w:type="character" w:styleId="Strong">
    <w:name w:val="Strong"/>
    <w:basedOn w:val="DefaultParagraphFont"/>
    <w:uiPriority w:val="22"/>
    <w:qFormat/>
    <w:rsid w:val="00C37EE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37EE8"/>
    <w:rPr>
      <w:rFonts w:ascii="Times New Roman" w:eastAsia="Times New Roman" w:hAnsi="Times New Roman" w:cs="Times New Roman"/>
      <w:b/>
      <w:bCs/>
      <w:sz w:val="27"/>
      <w:szCs w:val="27"/>
      <w:lang w:val="en-GH" w:eastAsia="en-GH"/>
    </w:rPr>
  </w:style>
  <w:style w:type="paragraph" w:styleId="ListParagraph">
    <w:name w:val="List Paragraph"/>
    <w:basedOn w:val="Normal"/>
    <w:uiPriority w:val="34"/>
    <w:qFormat/>
    <w:rsid w:val="000C4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97A"/>
  </w:style>
  <w:style w:type="paragraph" w:styleId="Footer">
    <w:name w:val="footer"/>
    <w:basedOn w:val="Normal"/>
    <w:link w:val="FooterChar"/>
    <w:uiPriority w:val="99"/>
    <w:unhideWhenUsed/>
    <w:rsid w:val="00CB2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97A"/>
  </w:style>
  <w:style w:type="character" w:customStyle="1" w:styleId="Heading2Char">
    <w:name w:val="Heading 2 Char"/>
    <w:basedOn w:val="DefaultParagraphFont"/>
    <w:link w:val="Heading2"/>
    <w:uiPriority w:val="9"/>
    <w:semiHidden/>
    <w:rsid w:val="0067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76F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3639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Joycelyn Amon</dc:creator>
  <cp:keywords/>
  <dc:description/>
  <cp:lastModifiedBy>Joycelyn Amon</cp:lastModifiedBy>
  <cp:revision>5</cp:revision>
  <dcterms:created xsi:type="dcterms:W3CDTF">2025-06-16T06:53:00Z</dcterms:created>
  <dcterms:modified xsi:type="dcterms:W3CDTF">2025-07-03T00:43:00Z</dcterms:modified>
</cp:coreProperties>
</file>