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the Search Algorithm Works</w:t>
      </w:r>
    </w:p>
    <w:p>
      <w:pPr>
        <w:jc w:val="center"/>
      </w:pPr>
      <w:r>
        <w:rPr>
          <w:i/>
          <w:sz w:val="26"/>
        </w:rPr>
        <w:t>A plain-English guide for the team</w:t>
      </w:r>
    </w:p>
    <w:p/>
    <w:p>
      <w:pPr>
        <w:jc w:val="center"/>
      </w:pPr>
      <w:r>
        <w:rPr>
          <w:i/>
        </w:rPr>
        <w:t xml:space="preserve">Companion to </w:t>
      </w:r>
      <w:r>
        <w:rPr>
          <w:rFonts w:ascii="Consolas" w:hAnsi="Consolas"/>
          <w:i/>
        </w:rPr>
        <w:t>algorithm_design.ipynb</w:t>
      </w:r>
      <w:r>
        <w:rPr>
          <w:i/>
        </w:rPr>
        <w:t xml:space="preserve"> · Living document — last updated 2026-04-25 · OIT 277 Artist Marketplace project</w:t>
      </w:r>
    </w:p>
    <w:p/>
    <w:p>
      <w:pPr>
        <w:jc w:val="center"/>
      </w:pPr>
      <w:r>
        <w:rPr>
          <w:i/>
        </w:rPr>
        <w:t>Read top to bottom. No technical background needed. Tables and analogies do most of the work.</w:t>
      </w:r>
    </w:p>
    <w:p>
      <w:r>
        <w:br w:type="page"/>
      </w:r>
    </w:p>
    <w:p>
      <w:pPr>
        <w:pStyle w:val="Heading1"/>
      </w:pPr>
      <w:r>
        <w:t>1. The 60-Second Version</w:t>
      </w:r>
    </w:p>
    <w:p>
      <w:r>
        <w:t>When a buyer types something like "moody lo-fi music for a quiet vlog under $80," our algorithm does seven things in order:</w:t>
      </w:r>
    </w:p>
    <w:p>
      <w:pPr>
        <w:pStyle w:val="ListBullet"/>
      </w:pPr>
      <w:r>
        <w:t>Removes anything that does not match the buyer's must-haves (wrong medium, way over budget, not verified when they asked for verified).</w:t>
      </w:r>
    </w:p>
    <w:p>
      <w:pPr>
        <w:pStyle w:val="ListBullet"/>
      </w:pPr>
      <w:r>
        <w:t>Picks the 30 closest matches by meaning — not by keyword. The system understands that "lo-fi" and "chill" are related even though they are different words.</w:t>
      </w:r>
    </w:p>
    <w:p>
      <w:pPr>
        <w:pStyle w:val="ListBullet"/>
      </w:pPr>
      <w:r>
        <w:t>Scores each of the 30 on four dimensions: relevance, diversity, emerging-artist boost, and price penalty.</w:t>
      </w:r>
    </w:p>
    <w:p>
      <w:pPr>
        <w:pStyle w:val="ListBullet"/>
      </w:pPr>
      <w:r>
        <w:t>Returns the top 8 by combined score.</w:t>
      </w:r>
    </w:p>
    <w:p>
      <w:pPr>
        <w:pStyle w:val="ListBullet"/>
      </w:pPr>
      <w:r>
        <w:t>Double-checks that at least 1–2 emerging artists are in the top 8. If not, swaps in the best emerging artist who passed a relevance bar.</w:t>
      </w:r>
    </w:p>
    <w:p>
      <w:pPr>
        <w:pStyle w:val="ListBullet"/>
      </w:pPr>
      <w:r>
        <w:t>Labels each result with a confidence tag: HIGH, MEDIUM, LOW, or NO_MATCH.</w:t>
      </w:r>
    </w:p>
    <w:p>
      <w:pPr>
        <w:pStyle w:val="ListBullet"/>
      </w:pPr>
      <w:r>
        <w:t>Logs everything — query, filters, score breakdown, swaps — so we can always explain why a result ranked the way it did.</w:t>
      </w:r>
    </w:p>
    <w:p/>
    <w:p>
      <w:r>
        <w:rPr>
          <w:b/>
        </w:rPr>
        <w:t xml:space="preserve">The point. </w:t>
      </w:r>
      <w:r>
        <w:t>The algorithm is not just sorting by relevance. It is executing a specific strategy: surface emerging artists first, while respecting what the buyer asked for.</w:t>
      </w:r>
    </w:p>
    <w:p>
      <w:pPr>
        <w:pStyle w:val="Heading1"/>
      </w:pPr>
      <w:r>
        <w:t>2. The Mission, in One Sentence</w:t>
      </w:r>
    </w:p>
    <w:p>
      <w:pPr>
        <w:ind w:left="576" w:right="576"/>
      </w:pPr>
      <w:r>
        <w:rPr>
          <w:i/>
        </w:rPr>
        <w:t>Our mission is to give emerging independent artists exposure. Relevance is a tool we use to make that happen — not the goal itself.</w:t>
      </w:r>
    </w:p>
    <w:p>
      <w:r>
        <w:t>This is a stronger stance than most marketplaces take. Etsy, for example, optimizes for "what is most likely to be clicked," which over time means drop-shippers winning over handmade sellers. We are deliberately resisting that pattern.</w:t>
      </w:r>
    </w:p>
    <w:p>
      <w:r>
        <w:t>The technical name for our objective is "emerging-artist exposure." That is what the entire algorithm is engineered around.</w:t>
      </w:r>
    </w:p>
    <w:p>
      <w:pPr>
        <w:pStyle w:val="Heading1"/>
      </w:pPr>
      <w:r>
        <w:t>3. The Pipeline — What Happens When You Click "Search"</w:t>
      </w:r>
    </w:p>
    <w:p>
      <w:r>
        <w:t xml:space="preserve">Imagine the algorithm as a librarian helping you find a book. Here is what they do, step by step, using the running example: </w:t>
      </w:r>
    </w:p>
    <w:p>
      <w:pPr>
        <w:ind w:left="576"/>
      </w:pPr>
      <w:r>
        <w:rPr>
          <w:i/>
        </w:rPr>
        <w:t>Buyer types: "moody lo-fi music for a quiet vlog, budget $65, only verified artists."</w:t>
      </w:r>
    </w:p>
    <w:p>
      <w:pPr>
        <w:pStyle w:val="Heading2"/>
      </w:pPr>
      <w:r>
        <w:t>Step 1 — Listen to the request</w:t>
      </w:r>
    </w:p>
    <w:p>
      <w:r>
        <w:t>The librarian writes down two things separately:</w:t>
      </w:r>
    </w:p>
    <w:p>
      <w:pPr>
        <w:pStyle w:val="ListBullet"/>
      </w:pPr>
      <w:r>
        <w:t>The vibe of what they want: "moody lo-fi music for a quiet vlog"</w:t>
      </w:r>
    </w:p>
    <w:p>
      <w:pPr>
        <w:pStyle w:val="ListBullet"/>
      </w:pPr>
      <w:r>
        <w:t>The hard rules: must be music; budget $65; verified artists only</w:t>
      </w:r>
    </w:p>
    <w:p>
      <w:r>
        <w:rPr>
          <w:b/>
        </w:rPr>
        <w:t xml:space="preserve">Why separate? </w:t>
      </w:r>
      <w:r>
        <w:t>Because the librarian treats these differently. The vibe is fuzzy — "lo-fi" could match many things. The hard rules are non-negotiable — a buyer who said "music" does not want a video.</w:t>
      </w:r>
    </w:p>
    <w:p>
      <w:pPr>
        <w:pStyle w:val="Heading2"/>
      </w:pPr>
      <w:r>
        <w:t>Step 2 — Apply hard filters</w:t>
      </w:r>
    </w:p>
    <w:p>
      <w:r>
        <w:t>Walking the shelves, the librarian first rules out anything that breaks the hard rules:</w:t>
      </w:r>
    </w:p>
    <w:p>
      <w:pPr>
        <w:pStyle w:val="ListBullet"/>
      </w:pPr>
      <w:r>
        <w:t>Books that are not music (illustrations, videos, characters — gone)</w:t>
      </w:r>
    </w:p>
    <w:p>
      <w:pPr>
        <w:pStyle w:val="ListBullet"/>
      </w:pPr>
      <w:r>
        <w:t>Books from non-verified artists (gone)</w:t>
      </w:r>
    </w:p>
    <w:p>
      <w:pPr>
        <w:pStyle w:val="ListBullet"/>
      </w:pPr>
      <w:r>
        <w:t>Books priced above $97.50 (= $65 × 1.5 — anything way over budget is gone)</w:t>
      </w:r>
    </w:p>
    <w:p>
      <w:r>
        <w:rPr>
          <w:b/>
        </w:rPr>
        <w:t xml:space="preserve">Why $97.50, not $65? </w:t>
      </w:r>
      <w:r>
        <w:t>Because the buyer's "$65 budget" is a preference, not a hard wall. A truly outstanding $80 work might still be worth showing. But $200 is too far over. So we draw the line at 1.5× the budget — far enough to give wiggle room, close enough that we are still respecting the buyer.</w:t>
      </w:r>
    </w:p>
    <w:p>
      <w:pPr>
        <w:pStyle w:val="Heading2"/>
      </w:pPr>
      <w:r>
        <w:t>Step 3 — Find the 30 closest matches</w:t>
      </w:r>
    </w:p>
    <w:p>
      <w:r>
        <w:t>From what is left, the librarian picks the 30 books whose meaning is closest to "moody lo-fi music for a quiet vlog."</w:t>
      </w:r>
    </w:p>
    <w:p>
      <w:r>
        <w:t>How? Each book has a meaning fingerprint — a numerical summary of its mood, style, and topic. The buyer's query also gets a fingerprint. The librarian compares fingerprints and picks the 30 closest.</w:t>
      </w:r>
    </w:p>
    <w:p>
      <w:r>
        <w:rPr>
          <w:b/>
        </w:rPr>
        <w:t xml:space="preserve">Why 30, not 8? </w:t>
      </w:r>
      <w:r>
        <w:t>Because the next step does more careful work, and we want a high-quality candidate pool. Like screening 1,000 résumés down to 30 before doing in-depth interviews on each.</w:t>
      </w:r>
    </w:p>
    <w:p>
      <w:pPr>
        <w:pStyle w:val="Heading2"/>
      </w:pPr>
      <w:r>
        <w:t>Step 4 — Score each candidate on multiple dimensions</w:t>
      </w:r>
    </w:p>
    <w:p>
      <w:r>
        <w:t>This is where the strategy lives. For each of the 30 candidates, the librarian computes a final score by combining four things: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Dimension</w:t>
            </w:r>
          </w:p>
        </w:tc>
        <w:tc>
          <w:tcPr>
            <w:tcW w:type="dxa" w:w="5040"/>
          </w:tcPr>
          <w:p>
            <w:r>
              <w:rPr>
                <w:b/>
              </w:rPr>
              <w:t>What it asks</w:t>
            </w:r>
          </w:p>
        </w:tc>
        <w:tc>
          <w:tcPr>
            <w:tcW w:type="dxa" w:w="1440"/>
          </w:tcPr>
          <w:p>
            <w:r>
              <w:rPr>
                <w:b/>
              </w:rPr>
              <w:t>Weight (v1)</w:t>
            </w:r>
          </w:p>
        </w:tc>
      </w:tr>
      <w:tr>
        <w:tc>
          <w:tcPr>
            <w:tcW w:type="dxa" w:w="2160"/>
          </w:tcPr>
          <w:p>
            <w:r>
              <w:t>Relevance (α)</w:t>
            </w:r>
          </w:p>
        </w:tc>
        <w:tc>
          <w:tcPr>
            <w:tcW w:type="dxa" w:w="5040"/>
          </w:tcPr>
          <w:p>
            <w:r>
              <w:t>How well does this match what the buyer asked?</w:t>
            </w:r>
          </w:p>
        </w:tc>
        <w:tc>
          <w:tcPr>
            <w:tcW w:type="dxa" w:w="1440"/>
          </w:tcPr>
          <w:p>
            <w:r>
              <w:t>1.0</w:t>
            </w:r>
          </w:p>
        </w:tc>
      </w:tr>
      <w:tr>
        <w:tc>
          <w:tcPr>
            <w:tcW w:type="dxa" w:w="2160"/>
          </w:tcPr>
          <w:p>
            <w:r>
              <w:t>Diversity (γ)</w:t>
            </w:r>
          </w:p>
        </w:tc>
        <w:tc>
          <w:tcPr>
            <w:tcW w:type="dxa" w:w="5040"/>
          </w:tcPr>
          <w:p>
            <w:r>
              <w:t>How different is this from items already shown?</w:t>
            </w:r>
          </w:p>
        </w:tc>
        <w:tc>
          <w:tcPr>
            <w:tcW w:type="dxa" w:w="1440"/>
          </w:tcPr>
          <w:p>
            <w:r>
              <w:t>0.4</w:t>
            </w:r>
          </w:p>
        </w:tc>
      </w:tr>
      <w:tr>
        <w:tc>
          <w:tcPr>
            <w:tcW w:type="dxa" w:w="2160"/>
          </w:tcPr>
          <w:p>
            <w:r>
              <w:t>Health (δ)</w:t>
            </w:r>
          </w:p>
        </w:tc>
        <w:tc>
          <w:tcPr>
            <w:tcW w:type="dxa" w:w="5040"/>
          </w:tcPr>
          <w:p>
            <w:r>
              <w:t>Does this give exposure to a new/emerging artist?</w:t>
            </w:r>
          </w:p>
        </w:tc>
        <w:tc>
          <w:tcPr>
            <w:tcW w:type="dxa" w:w="1440"/>
          </w:tcPr>
          <w:p>
            <w:r>
              <w:t>0.5</w:t>
            </w:r>
          </w:p>
        </w:tc>
      </w:tr>
      <w:tr>
        <w:tc>
          <w:tcPr>
            <w:tcW w:type="dxa" w:w="2160"/>
          </w:tcPr>
          <w:p>
            <w:r>
              <w:t>Price penalty (ε)</w:t>
            </w:r>
          </w:p>
        </w:tc>
        <w:tc>
          <w:tcPr>
            <w:tcW w:type="dxa" w:w="5040"/>
          </w:tcPr>
          <w:p>
            <w:r>
              <w:t>How far is this over the buyer's budget? (subtracted)</w:t>
            </w:r>
          </w:p>
        </w:tc>
        <w:tc>
          <w:tcPr>
            <w:tcW w:type="dxa" w:w="1440"/>
          </w:tcPr>
          <w:p>
            <w:r>
              <w:t>0.6</w:t>
            </w:r>
          </w:p>
        </w:tc>
      </w:tr>
    </w:tbl>
    <w:p/>
    <w:p>
      <w:r>
        <w:t>The final score is:</w:t>
      </w:r>
    </w:p>
    <w:p>
      <w:pPr>
        <w:jc w:val="center"/>
      </w:pPr>
      <w:r>
        <w:rPr>
          <w:b/>
        </w:rPr>
        <w:t>Score = 1.0 × Relevance + 0.4 × Diversity + 0.5 × Health − 0.6 × Price Penalty</w:t>
      </w:r>
    </w:p>
    <w:p>
      <w:r>
        <w:t>Each dimension is a number between 0 and 1.</w:t>
      </w:r>
    </w:p>
    <w:p>
      <w:pPr>
        <w:pStyle w:val="Heading3"/>
      </w:pPr>
      <w:r>
        <w:t>Worked example — three candidates for the running query</w:t>
      </w:r>
    </w:p>
    <w:p>
      <w:r>
        <w:t>Below: three actual candidates the system considered for the running query, with their breakdown.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3168"/>
          </w:tcPr>
          <w:p>
            <w:r>
              <w:rPr>
                <w:b/>
              </w:rPr>
              <w:t>Candidate</w:t>
            </w:r>
          </w:p>
        </w:tc>
        <w:tc>
          <w:tcPr>
            <w:tcW w:type="dxa" w:w="1152"/>
          </w:tcPr>
          <w:p>
            <w:r>
              <w:rPr>
                <w:b/>
              </w:rPr>
              <w:t>Relevance</w:t>
            </w:r>
          </w:p>
        </w:tc>
        <w:tc>
          <w:tcPr>
            <w:tcW w:type="dxa" w:w="2016"/>
          </w:tcPr>
          <w:p>
            <w:r>
              <w:rPr>
                <w:b/>
              </w:rPr>
              <w:t>Diversity</w:t>
            </w:r>
          </w:p>
        </w:tc>
        <w:tc>
          <w:tcPr>
            <w:tcW w:type="dxa" w:w="2016"/>
          </w:tcPr>
          <w:p>
            <w:r>
              <w:rPr>
                <w:b/>
              </w:rPr>
              <w:t>Health (emerging?)</w:t>
            </w:r>
          </w:p>
        </w:tc>
        <w:tc>
          <w:tcPr>
            <w:tcW w:type="dxa" w:w="1440"/>
          </w:tcPr>
          <w:p>
            <w:r>
              <w:rPr>
                <w:b/>
              </w:rPr>
              <w:t>Price</w:t>
            </w:r>
          </w:p>
        </w:tc>
        <w:tc>
          <w:tcPr>
            <w:tcW w:type="dxa" w:w="1152"/>
          </w:tcPr>
          <w:p>
            <w:r>
              <w:rPr>
                <w:b/>
              </w:rPr>
              <w:t>Final score</w:t>
            </w:r>
          </w:p>
        </w:tc>
      </w:tr>
      <w:tr>
        <w:tc>
          <w:tcPr>
            <w:tcW w:type="dxa" w:w="3168"/>
          </w:tcPr>
          <w:p>
            <w:r>
              <w:t>Aya Tolentino — "Rainy Day Reverie"</w:t>
            </w:r>
          </w:p>
        </w:tc>
        <w:tc>
          <w:tcPr>
            <w:tcW w:type="dxa" w:w="1152"/>
          </w:tcPr>
          <w:p>
            <w:r>
              <w:t>0.45</w:t>
            </w:r>
          </w:p>
        </w:tc>
        <w:tc>
          <w:tcPr>
            <w:tcW w:type="dxa" w:w="2016"/>
          </w:tcPr>
          <w:p>
            <w:r>
              <w:t>1.00 (1st item, full credit)</w:t>
            </w:r>
          </w:p>
        </w:tc>
        <w:tc>
          <w:tcPr>
            <w:tcW w:type="dxa" w:w="2016"/>
          </w:tcPr>
          <w:p>
            <w:r>
              <w:t>1.00 (emerging, 900 followers)</w:t>
            </w:r>
          </w:p>
        </w:tc>
        <w:tc>
          <w:tcPr>
            <w:tcW w:type="dxa" w:w="1440"/>
          </w:tcPr>
          <w:p>
            <w:r>
              <w:t>$40 (no penalty)</w:t>
            </w:r>
          </w:p>
        </w:tc>
        <w:tc>
          <w:tcPr>
            <w:tcW w:type="dxa" w:w="1152"/>
          </w:tcPr>
          <w:p>
            <w:r>
              <w:t>1.35</w:t>
            </w:r>
          </w:p>
        </w:tc>
      </w:tr>
      <w:tr>
        <w:tc>
          <w:tcPr>
            <w:tcW w:type="dxa" w:w="3168"/>
          </w:tcPr>
          <w:p>
            <w:r>
              <w:t>Noah Patel — "Midnight Loop"</w:t>
            </w:r>
          </w:p>
        </w:tc>
        <w:tc>
          <w:tcPr>
            <w:tcW w:type="dxa" w:w="1152"/>
          </w:tcPr>
          <w:p>
            <w:r>
              <w:t>0.57</w:t>
            </w:r>
          </w:p>
        </w:tc>
        <w:tc>
          <w:tcPr>
            <w:tcW w:type="dxa" w:w="2016"/>
          </w:tcPr>
          <w:p>
            <w:r>
              <w:t>0.46</w:t>
            </w:r>
          </w:p>
        </w:tc>
        <w:tc>
          <w:tcPr>
            <w:tcW w:type="dxa" w:w="2016"/>
          </w:tcPr>
          <w:p>
            <w:r>
              <w:t>0.00 (established, 12k followers)</w:t>
            </w:r>
          </w:p>
        </w:tc>
        <w:tc>
          <w:tcPr>
            <w:tcW w:type="dxa" w:w="1440"/>
          </w:tcPr>
          <w:p>
            <w:r>
              <w:t>$65 (no penalty)</w:t>
            </w:r>
          </w:p>
        </w:tc>
        <w:tc>
          <w:tcPr>
            <w:tcW w:type="dxa" w:w="1152"/>
          </w:tcPr>
          <w:p>
            <w:r>
              <w:t>0.76</w:t>
            </w:r>
          </w:p>
        </w:tc>
      </w:tr>
      <w:tr>
        <w:tc>
          <w:tcPr>
            <w:tcW w:type="dxa" w:w="3168"/>
          </w:tcPr>
          <w:p>
            <w:r>
              <w:t>Noah Patel — "Window Light"</w:t>
            </w:r>
          </w:p>
        </w:tc>
        <w:tc>
          <w:tcPr>
            <w:tcW w:type="dxa" w:w="1152"/>
          </w:tcPr>
          <w:p>
            <w:r>
              <w:t>0.44</w:t>
            </w:r>
          </w:p>
        </w:tc>
        <w:tc>
          <w:tcPr>
            <w:tcW w:type="dxa" w:w="2016"/>
          </w:tcPr>
          <w:p>
            <w:r>
              <w:t>0.46</w:t>
            </w:r>
          </w:p>
        </w:tc>
        <w:tc>
          <w:tcPr>
            <w:tcW w:type="dxa" w:w="2016"/>
          </w:tcPr>
          <w:p>
            <w:r>
              <w:t>0.00 (established)</w:t>
            </w:r>
          </w:p>
        </w:tc>
        <w:tc>
          <w:tcPr>
            <w:tcW w:type="dxa" w:w="1440"/>
          </w:tcPr>
          <w:p>
            <w:r>
              <w:t>$72 (slightly over budget)</w:t>
            </w:r>
          </w:p>
        </w:tc>
        <w:tc>
          <w:tcPr>
            <w:tcW w:type="dxa" w:w="1152"/>
          </w:tcPr>
          <w:p>
            <w:r>
              <w:t>0.60</w:t>
            </w:r>
          </w:p>
        </w:tc>
      </w:tr>
    </w:tbl>
    <w:p/>
    <w:p>
      <w:r>
        <w:rPr>
          <w:b/>
        </w:rPr>
        <w:t xml:space="preserve">Why Aya wins despite Noah having higher relevance: </w:t>
      </w:r>
      <w:r>
        <w:t>She is emerging (900 followers vs Noah's 12,000) → +0.5 boost. She is the first item, so she gets full diversity credit → +0.4. The math: 1.0 × 0.45 + 0.4 × 1.00 + 0.5 × 1.00 = 1.35.</w:t>
      </w:r>
    </w:p>
    <w:p>
      <w:r>
        <w:rPr>
          <w:b/>
        </w:rPr>
        <w:t xml:space="preserve">Why the third Noah work loses points: </w:t>
      </w:r>
      <w:r>
        <w:t>$72 is $7 over the $65 budget. Inside the soft band ($65–$97.50), the price penalty is small but nonzero.</w:t>
      </w:r>
    </w:p>
    <w:p>
      <w:pPr>
        <w:pStyle w:val="Heading3"/>
      </w:pPr>
      <w:r>
        <w:t>The weights are the strategy</w:t>
      </w:r>
    </w:p>
    <w:p>
      <w:r>
        <w:t>The numbers (1.0 / 0.4 / 0.5 / 0.6) are the platform's strategy in code form:</w:t>
      </w:r>
    </w:p>
    <w:p>
      <w:pPr>
        <w:pStyle w:val="ListBullet"/>
      </w:pPr>
      <w:r>
        <w:t>Increase δ → push emerging artists harder.</w:t>
      </w:r>
    </w:p>
    <w:p>
      <w:pPr>
        <w:pStyle w:val="ListBullet"/>
      </w:pPr>
      <w:r>
        <w:t>Increase γ → punish repetitive results.</w:t>
      </w:r>
    </w:p>
    <w:p>
      <w:pPr>
        <w:pStyle w:val="ListBullet"/>
      </w:pPr>
      <w:r>
        <w:t>Increase ε → treat the budget more strictly.</w:t>
      </w:r>
    </w:p>
    <w:p>
      <w:pPr>
        <w:pStyle w:val="ListBullet"/>
      </w:pPr>
      <w:r>
        <w:t>Increase β (currently 0) → reward profitable listings (we are deliberately keeping this off — see Section 6).</w:t>
      </w:r>
    </w:p>
    <w:p>
      <w:r>
        <w:t>The product team owns those numbers. Engineers do not change them; engineers change the formula structure.</w:t>
      </w:r>
    </w:p>
    <w:p>
      <w:pPr>
        <w:pStyle w:val="Heading2"/>
      </w:pPr>
      <w:r>
        <w:t>Step 5 — Quota repair (the safety net)</w:t>
      </w:r>
    </w:p>
    <w:p>
      <w:r>
        <w:t>After scoring, the librarian looks at the top 8 and asks: "Do at least 2 emerging artists appear?" (For top-5, the threshold is 1.)</w:t>
      </w:r>
    </w:p>
    <w:p>
      <w:pPr>
        <w:pStyle w:val="ListBullet"/>
      </w:pPr>
      <w:r>
        <w:t>If yes → done.</w:t>
      </w:r>
    </w:p>
    <w:p>
      <w:pPr>
        <w:pStyle w:val="ListBullet"/>
      </w:pPr>
      <w:r>
        <w:t>If no → swap the lowest-ranked non-emerging slot for the highest-ranked emerging artist outside the top 8 — but only if that emerging artist passed a relevance bar of 0.40.</w:t>
      </w:r>
    </w:p>
    <w:p>
      <w:r>
        <w:rPr>
          <w:b/>
        </w:rPr>
        <w:t xml:space="preserve">Why the relevance bar? </w:t>
      </w:r>
      <w:r>
        <w:t>Because we don't want to fill the quota with garbage. Underfill is better than spam. If no emerging artist passed the bar, we leave the slot alone.</w:t>
      </w:r>
    </w:p>
    <w:p>
      <w:r>
        <w:rPr>
          <w:b/>
        </w:rPr>
        <w:t xml:space="preserve">Belt and braces. </w:t>
      </w:r>
      <w:r>
        <w:t>The score formula already favors emerging artists in Step 4 (δ = 0.5). The quota is a safety net for the worst case where the formula alone would not have surfaced any.</w:t>
      </w:r>
    </w:p>
    <w:p>
      <w:pPr>
        <w:pStyle w:val="Heading2"/>
      </w:pPr>
      <w:r>
        <w:t>Step 6 — Tag confidence levels</w:t>
      </w:r>
    </w:p>
    <w:p>
      <w:r>
        <w:t>Each result gets a label based on its relevance score:</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Pr>
                <w:b/>
              </w:rPr>
              <w:t>Tag</w:t>
            </w:r>
          </w:p>
        </w:tc>
        <w:tc>
          <w:tcPr>
            <w:tcW w:type="dxa" w:w="2016"/>
          </w:tcPr>
          <w:p>
            <w:r>
              <w:rPr>
                <w:b/>
              </w:rPr>
              <w:t>Relevance score</w:t>
            </w:r>
          </w:p>
        </w:tc>
        <w:tc>
          <w:tcPr>
            <w:tcW w:type="dxa" w:w="5760"/>
          </w:tcPr>
          <w:p>
            <w:r>
              <w:rPr>
                <w:b/>
              </w:rPr>
              <w:t>Meaning</w:t>
            </w:r>
          </w:p>
        </w:tc>
      </w:tr>
      <w:tr>
        <w:tc>
          <w:tcPr>
            <w:tcW w:type="dxa" w:w="1440"/>
          </w:tcPr>
          <w:p>
            <w:r>
              <w:t>HIGH</w:t>
            </w:r>
          </w:p>
        </w:tc>
        <w:tc>
          <w:tcPr>
            <w:tcW w:type="dxa" w:w="2016"/>
          </w:tcPr>
          <w:p>
            <w:r>
              <w:t>≥ 0.55</w:t>
            </w:r>
          </w:p>
        </w:tc>
        <w:tc>
          <w:tcPr>
            <w:tcW w:type="dxa" w:w="5760"/>
          </w:tcPr>
          <w:p>
            <w:r>
              <w:t>Strong match — the system is confident</w:t>
            </w:r>
          </w:p>
        </w:tc>
      </w:tr>
      <w:tr>
        <w:tc>
          <w:tcPr>
            <w:tcW w:type="dxa" w:w="1440"/>
          </w:tcPr>
          <w:p>
            <w:r>
              <w:t>MEDIUM</w:t>
            </w:r>
          </w:p>
        </w:tc>
        <w:tc>
          <w:tcPr>
            <w:tcW w:type="dxa" w:w="2016"/>
          </w:tcPr>
          <w:p>
            <w:r>
              <w:t>≥ 0.40</w:t>
            </w:r>
          </w:p>
        </w:tc>
        <w:tc>
          <w:tcPr>
            <w:tcW w:type="dxa" w:w="5760"/>
          </w:tcPr>
          <w:p>
            <w:r>
              <w:t>Decent fit</w:t>
            </w:r>
          </w:p>
        </w:tc>
      </w:tr>
      <w:tr>
        <w:tc>
          <w:tcPr>
            <w:tcW w:type="dxa" w:w="1440"/>
          </w:tcPr>
          <w:p>
            <w:r>
              <w:t>LOW</w:t>
            </w:r>
          </w:p>
        </w:tc>
        <w:tc>
          <w:tcPr>
            <w:tcW w:type="dxa" w:w="2016"/>
          </w:tcPr>
          <w:p>
            <w:r>
              <w:t>≥ 0.25</w:t>
            </w:r>
          </w:p>
        </w:tc>
        <w:tc>
          <w:tcPr>
            <w:tcW w:type="dxa" w:w="5760"/>
          </w:tcPr>
          <w:p>
            <w:r>
              <w:t>Thin match — show with caution</w:t>
            </w:r>
          </w:p>
        </w:tc>
      </w:tr>
      <w:tr>
        <w:tc>
          <w:tcPr>
            <w:tcW w:type="dxa" w:w="1440"/>
          </w:tcPr>
          <w:p>
            <w:r>
              <w:t>NO_MATCH</w:t>
            </w:r>
          </w:p>
        </w:tc>
        <w:tc>
          <w:tcPr>
            <w:tcW w:type="dxa" w:w="2016"/>
          </w:tcPr>
          <w:p>
            <w:r>
              <w:t>below 0.25</w:t>
            </w:r>
          </w:p>
        </w:tc>
        <w:tc>
          <w:tcPr>
            <w:tcW w:type="dxa" w:w="5760"/>
          </w:tcPr>
          <w:p>
            <w:r>
              <w:t>No good answer — reject the whole search and tell the user</w:t>
            </w:r>
          </w:p>
        </w:tc>
      </w:tr>
    </w:tbl>
    <w:p>
      <w:r>
        <w:t>The frontend uses these tags to decide whether to label a result "Recommended" or "Best we could find" — or to show a "no match" message instead.</w:t>
      </w:r>
    </w:p>
    <w:p>
      <w:pPr>
        <w:pStyle w:val="Heading2"/>
      </w:pPr>
      <w:r>
        <w:t>Step 7 — Log everything</w:t>
      </w:r>
    </w:p>
    <w:p>
      <w:r>
        <w:t>Every search produces an audit record:</w:t>
      </w:r>
    </w:p>
    <w:p>
      <w:pPr>
        <w:pStyle w:val="ListBullet"/>
      </w:pPr>
      <w:r>
        <w:t>The buyer's query and filters</w:t>
      </w:r>
    </w:p>
    <w:p>
      <w:pPr>
        <w:pStyle w:val="ListBullet"/>
      </w:pPr>
      <w:r>
        <w:t>Which candidates passed the hard filter and which were dropped (with reasons)</w:t>
      </w:r>
    </w:p>
    <w:p>
      <w:pPr>
        <w:pStyle w:val="ListBullet"/>
      </w:pPr>
      <w:r>
        <w:t>The final ranked list, with each component score for every result</w:t>
      </w:r>
    </w:p>
    <w:p>
      <w:pPr>
        <w:pStyle w:val="ListBullet"/>
      </w:pPr>
      <w:r>
        <w:t>Which slots (if any) were filled by quota repair</w:t>
      </w:r>
    </w:p>
    <w:p>
      <w:r>
        <w:rPr>
          <w:b/>
        </w:rPr>
        <w:t xml:space="preserve">Why this matters. </w:t>
      </w:r>
      <w:r>
        <w:t>If a teammate or a buyer ever asks "why did you rank these this way?" we can show them the per-component breakdown — instead of waving at a black box.</w:t>
      </w:r>
    </w:p>
    <w:p>
      <w:pPr>
        <w:pStyle w:val="Heading1"/>
      </w:pPr>
      <w:r>
        <w:t>4. The Strategic Decisions Behind the Numbers</w:t>
      </w:r>
    </w:p>
    <w:p>
      <w:r>
        <w:t>The algorithm above is one specific implementation of a broader strategy. Here are the calls we made and why:</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rPr>
              <w:t>Decision</w:t>
            </w:r>
          </w:p>
        </w:tc>
        <w:tc>
          <w:tcPr>
            <w:tcW w:type="dxa" w:w="2880"/>
          </w:tcPr>
          <w:p>
            <w:r>
              <w:rPr>
                <w:b/>
              </w:rPr>
              <w:t>Choice</w:t>
            </w:r>
          </w:p>
        </w:tc>
        <w:tc>
          <w:tcPr>
            <w:tcW w:type="dxa" w:w="4032"/>
          </w:tcPr>
          <w:p>
            <w:r>
              <w:rPr>
                <w:b/>
              </w:rPr>
              <w:t>Why</w:t>
            </w:r>
          </w:p>
        </w:tc>
      </w:tr>
      <w:tr>
        <w:tc>
          <w:tcPr>
            <w:tcW w:type="dxa" w:w="2304"/>
          </w:tcPr>
          <w:p>
            <w:r>
              <w:t>Lead metric</w:t>
            </w:r>
          </w:p>
        </w:tc>
        <w:tc>
          <w:tcPr>
            <w:tcW w:type="dxa" w:w="2880"/>
          </w:tcPr>
          <w:p>
            <w:r>
              <w:t>Emerging-artist exposure</w:t>
            </w:r>
          </w:p>
        </w:tc>
        <w:tc>
          <w:tcPr>
            <w:tcW w:type="dxa" w:w="4032"/>
          </w:tcPr>
          <w:p>
            <w:r>
              <w:t>The platform mission — not a bolt-on</w:t>
            </w:r>
          </w:p>
        </w:tc>
      </w:tr>
      <w:tr>
        <w:tc>
          <w:tcPr>
            <w:tcW w:type="dxa" w:w="2304"/>
          </w:tcPr>
          <w:p>
            <w:r>
              <w:t>Medium and verified-only</w:t>
            </w:r>
          </w:p>
        </w:tc>
        <w:tc>
          <w:tcPr>
            <w:tcW w:type="dxa" w:w="2880"/>
          </w:tcPr>
          <w:p>
            <w:r>
              <w:t>HARD requirements (must-pass)</w:t>
            </w:r>
          </w:p>
        </w:tc>
        <w:tc>
          <w:tcPr>
            <w:tcW w:type="dxa" w:w="4032"/>
          </w:tcPr>
          <w:p>
            <w:r>
              <w:t>A buyer who says "music" does not want video; "verified" is a yes/no question</w:t>
            </w:r>
          </w:p>
        </w:tc>
      </w:tr>
      <w:tr>
        <w:tc>
          <w:tcPr>
            <w:tcW w:type="dxa" w:w="2304"/>
          </w:tcPr>
          <w:p>
            <w:r>
              <w:t>Price</w:t>
            </w:r>
          </w:p>
        </w:tc>
        <w:tc>
          <w:tcPr>
            <w:tcW w:type="dxa" w:w="2880"/>
          </w:tcPr>
          <w:p>
            <w:r>
              <w:t>SOFT within 1.5× budget; HARD beyond</w:t>
            </w:r>
          </w:p>
        </w:tc>
        <w:tc>
          <w:tcPr>
            <w:tcW w:type="dxa" w:w="4032"/>
          </w:tcPr>
          <w:p>
            <w:r>
              <w:t>An outstanding match at $80 against a $65 budget should still surface; $200 should not</w:t>
            </w:r>
          </w:p>
        </w:tc>
      </w:tr>
      <w:tr>
        <w:tc>
          <w:tcPr>
            <w:tcW w:type="dxa" w:w="2304"/>
          </w:tcPr>
          <w:p>
            <w:r>
              <w:t>"Emerging" artist threshold</w:t>
            </w:r>
          </w:p>
        </w:tc>
        <w:tc>
          <w:tcPr>
            <w:tcW w:type="dxa" w:w="2880"/>
          </w:tcPr>
          <w:p>
            <w:r>
              <w:t>reach_score below 1,500 followers</w:t>
            </w:r>
          </w:p>
        </w:tc>
        <w:tc>
          <w:tcPr>
            <w:tcW w:type="dxa" w:w="4032"/>
          </w:tcPr>
          <w:p>
            <w:r>
              <w:t>Matches the bucket already used in our pricing logic — single source of truth</w:t>
            </w:r>
          </w:p>
        </w:tc>
      </w:tr>
      <w:tr>
        <w:tc>
          <w:tcPr>
            <w:tcW w:type="dxa" w:w="2304"/>
          </w:tcPr>
          <w:p>
            <w:r>
              <w:t>Quota size</w:t>
            </w:r>
          </w:p>
        </w:tc>
        <w:tc>
          <w:tcPr>
            <w:tcW w:type="dxa" w:w="2880"/>
          </w:tcPr>
          <w:p>
            <w:r>
              <w:t>1 of top-5; 2 of top-10</w:t>
            </w:r>
          </w:p>
        </w:tc>
        <w:tc>
          <w:tcPr>
            <w:tcW w:type="dxa" w:w="4032"/>
          </w:tcPr>
          <w:p>
            <w:r>
              <w:t>Modest safety net; the searcher's needs lead</w:t>
            </w:r>
          </w:p>
        </w:tc>
      </w:tr>
      <w:tr>
        <w:tc>
          <w:tcPr>
            <w:tcW w:type="dxa" w:w="2304"/>
          </w:tcPr>
          <w:p>
            <w:r>
              <w:t>Quota relevance floor</w:t>
            </w:r>
          </w:p>
        </w:tc>
        <w:tc>
          <w:tcPr>
            <w:tcW w:type="dxa" w:w="2880"/>
          </w:tcPr>
          <w:p>
            <w:r>
              <w:t>Relevance ≥ 0.40 to fill a quota slot</w:t>
            </w:r>
          </w:p>
        </w:tc>
        <w:tc>
          <w:tcPr>
            <w:tcW w:type="dxa" w:w="4032"/>
          </w:tcPr>
          <w:p>
            <w:r>
              <w:t>Don't fill the quota with garbage — underfill beats spam</w:t>
            </w:r>
          </w:p>
        </w:tc>
      </w:tr>
      <w:tr>
        <w:tc>
          <w:tcPr>
            <w:tcW w:type="dxa" w:w="2304"/>
          </w:tcPr>
          <w:p>
            <w:r>
              <w:t>δ weight (emerging boost)</w:t>
            </w:r>
          </w:p>
        </w:tc>
        <w:tc>
          <w:tcPr>
            <w:tcW w:type="dxa" w:w="2880"/>
          </w:tcPr>
          <w:p>
            <w:r>
              <w:t>0.5 (moderate)</w:t>
            </w:r>
          </w:p>
        </w:tc>
        <w:tc>
          <w:tcPr>
            <w:tcW w:type="dxa" w:w="4032"/>
          </w:tcPr>
          <w:p>
            <w:r>
              <w:t>Real boost without overriding the searcher</w:t>
            </w:r>
          </w:p>
        </w:tc>
      </w:tr>
      <w:tr>
        <w:tc>
          <w:tcPr>
            <w:tcW w:type="dxa" w:w="2304"/>
          </w:tcPr>
          <w:p>
            <w:r>
              <w:t>β weight (revenue)</w:t>
            </w:r>
          </w:p>
        </w:tc>
        <w:tc>
          <w:tcPr>
            <w:tcW w:type="dxa" w:w="2880"/>
          </w:tcPr>
          <w:p>
            <w:r>
              <w:t>0 (off in v1)</w:t>
            </w:r>
          </w:p>
        </w:tc>
        <w:tc>
          <w:tcPr>
            <w:tcW w:type="dxa" w:w="4032"/>
          </w:tcPr>
          <w:p>
            <w:r>
              <w:t>Etsy failure mode — turn on only after we have data</w:t>
            </w:r>
          </w:p>
        </w:tc>
      </w:tr>
    </w:tbl>
    <w:p>
      <w:pPr>
        <w:pStyle w:val="Heading1"/>
      </w:pPr>
      <w:r>
        <w:t>5. How We Know It Is Working</w:t>
      </w:r>
    </w:p>
    <w:p>
      <w:r>
        <w:t>We measure quality on a small set of hand-labeled "golden" queries — queries where we manually wrote down which results SHOULD appear. The latest measurements (against 6 golden queries on the real seed catalog of 148 works) are:</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Pr>
                <w:b/>
              </w:rPr>
              <w:t>Metric</w:t>
            </w:r>
          </w:p>
        </w:tc>
        <w:tc>
          <w:tcPr>
            <w:tcW w:type="dxa" w:w="5184"/>
          </w:tcPr>
          <w:p>
            <w:r>
              <w:rPr>
                <w:b/>
              </w:rPr>
              <w:t>What it means</w:t>
            </w:r>
          </w:p>
        </w:tc>
        <w:tc>
          <w:tcPr>
            <w:tcW w:type="dxa" w:w="2016"/>
          </w:tcPr>
          <w:p>
            <w:r>
              <w:rPr>
                <w:b/>
              </w:rPr>
              <w:t>Latest result</w:t>
            </w:r>
          </w:p>
        </w:tc>
      </w:tr>
      <w:tr>
        <w:tc>
          <w:tcPr>
            <w:tcW w:type="dxa" w:w="2016"/>
          </w:tcPr>
          <w:p>
            <w:r>
              <w:t>Recall@8</w:t>
            </w:r>
          </w:p>
        </w:tc>
        <w:tc>
          <w:tcPr>
            <w:tcW w:type="dxa" w:w="5184"/>
          </w:tcPr>
          <w:p>
            <w:r>
              <w:t>Of the works we said are relevant, what % made it into the top 8?</w:t>
            </w:r>
          </w:p>
        </w:tc>
        <w:tc>
          <w:tcPr>
            <w:tcW w:type="dxa" w:w="2016"/>
          </w:tcPr>
          <w:p>
            <w:r>
              <w:t>1.000 (100%)</w:t>
            </w:r>
          </w:p>
        </w:tc>
      </w:tr>
      <w:tr>
        <w:tc>
          <w:tcPr>
            <w:tcW w:type="dxa" w:w="2016"/>
          </w:tcPr>
          <w:p>
            <w:r>
              <w:t>Precision@8</w:t>
            </w:r>
          </w:p>
        </w:tc>
        <w:tc>
          <w:tcPr>
            <w:tcW w:type="dxa" w:w="5184"/>
          </w:tcPr>
          <w:p>
            <w:r>
              <w:t>Of the top 8, what % were genuinely relevant?</w:t>
            </w:r>
          </w:p>
        </w:tc>
        <w:tc>
          <w:tcPr>
            <w:tcW w:type="dxa" w:w="2016"/>
          </w:tcPr>
          <w:p>
            <w:r>
              <w:t>0.375 (≈ 3 of 8)</w:t>
            </w:r>
          </w:p>
        </w:tc>
      </w:tr>
      <w:tr>
        <w:tc>
          <w:tcPr>
            <w:tcW w:type="dxa" w:w="2016"/>
          </w:tcPr>
          <w:p>
            <w:r>
              <w:t>MRR</w:t>
            </w:r>
          </w:p>
        </w:tc>
        <w:tc>
          <w:tcPr>
            <w:tcW w:type="dxa" w:w="5184"/>
          </w:tcPr>
          <w:p>
            <w:r>
              <w:t>How fast does the first useful result appear? (1.0 = always #1)</w:t>
            </w:r>
          </w:p>
        </w:tc>
        <w:tc>
          <w:tcPr>
            <w:tcW w:type="dxa" w:w="2016"/>
          </w:tcPr>
          <w:p>
            <w:r>
              <w:t>0.694 (≈ position 1.4)</w:t>
            </w:r>
          </w:p>
        </w:tc>
      </w:tr>
      <w:tr>
        <w:tc>
          <w:tcPr>
            <w:tcW w:type="dxa" w:w="2016"/>
          </w:tcPr>
          <w:p>
            <w:r>
              <w:t>NDCG@8</w:t>
            </w:r>
          </w:p>
        </w:tc>
        <w:tc>
          <w:tcPr>
            <w:tcW w:type="dxa" w:w="5184"/>
          </w:tcPr>
          <w:p>
            <w:r>
              <w:t>Are the top spots filled with the strongest matches?</w:t>
            </w:r>
          </w:p>
        </w:tc>
        <w:tc>
          <w:tcPr>
            <w:tcW w:type="dxa" w:w="2016"/>
          </w:tcPr>
          <w:p>
            <w:r>
              <w:t>0.724</w:t>
            </w:r>
          </w:p>
        </w:tc>
      </w:tr>
      <w:tr>
        <w:tc>
          <w:tcPr>
            <w:tcW w:type="dxa" w:w="2016"/>
          </w:tcPr>
          <w:p>
            <w:r>
              <w:t>Emerging share</w:t>
            </w:r>
          </w:p>
        </w:tc>
        <w:tc>
          <w:tcPr>
            <w:tcW w:type="dxa" w:w="5184"/>
          </w:tcPr>
          <w:p>
            <w:r>
              <w:t>What % of all results shown were emerging artists?</w:t>
            </w:r>
          </w:p>
        </w:tc>
        <w:tc>
          <w:tcPr>
            <w:tcW w:type="dxa" w:w="2016"/>
          </w:tcPr>
          <w:p>
            <w:r>
              <w:t>30.4%</w:t>
            </w:r>
          </w:p>
        </w:tc>
      </w:tr>
      <w:tr>
        <w:tc>
          <w:tcPr>
            <w:tcW w:type="dxa" w:w="2016"/>
          </w:tcPr>
          <w:p>
            <w:r>
              <w:t>Price fit</w:t>
            </w:r>
          </w:p>
        </w:tc>
        <w:tc>
          <w:tcPr>
            <w:tcW w:type="dxa" w:w="5184"/>
          </w:tcPr>
          <w:p>
            <w:r>
              <w:t>What % of results respected the buyer's budget?</w:t>
            </w:r>
          </w:p>
        </w:tc>
        <w:tc>
          <w:tcPr>
            <w:tcW w:type="dxa" w:w="2016"/>
          </w:tcPr>
          <w:p>
            <w:r>
              <w:t>100%</w:t>
            </w:r>
          </w:p>
        </w:tc>
      </w:tr>
    </w:tbl>
    <w:p/>
    <w:p>
      <w:r>
        <w:rPr>
          <w:b/>
        </w:rPr>
        <w:t xml:space="preserve">A note on these numbers. </w:t>
      </w:r>
      <w:r>
        <w:t>They will change every time we tune the algorithm. That is the point — without measurement, we cannot tell if a change made things better or worse. This table will be refreshed in this doc on every algorithm change.</w:t>
      </w:r>
    </w:p>
    <w:p/>
    <w:p>
      <w:r>
        <w:rPr>
          <w:b/>
        </w:rPr>
        <w:t xml:space="preserve">Why three layers of evaluation? </w:t>
      </w:r>
      <w:r>
        <w:t>The numbers above are "Layer 1" (math metrics on a labeled test set). We also run "Layer 2" (marketplace-level metrics like emerging share, distinct artists shown, concentration) and we plan to add "Layer 3" (rubric-based judgment by a human or AI) once the team grows.</w:t>
      </w:r>
    </w:p>
    <w:p>
      <w:pPr>
        <w:pStyle w:val="Heading1"/>
      </w:pPr>
      <w:r>
        <w:t>6. What Is NOT in the Algorithm Yet (and Why)</w:t>
      </w:r>
    </w:p>
    <w:p>
      <w:r>
        <w:t>Three things we deliberately deferred. Each will turn on later, under specific conditions.</w:t>
      </w:r>
    </w:p>
    <w:p>
      <w:pPr>
        <w:pStyle w:val="Heading2"/>
      </w:pPr>
      <w:r>
        <w:t>β — Revenue weight</w:t>
      </w:r>
    </w:p>
    <w:p>
      <w:r>
        <w:t>Right now β = 0, meaning we ignore profitability when ranking. We are keeping it off because turning revenue on prematurely creates the Etsy failure mode (drop-shippers outrank handmade sellers).</w:t>
      </w:r>
    </w:p>
    <w:p>
      <w:r>
        <w:rPr>
          <w:b/>
        </w:rPr>
        <w:t xml:space="preserve">Turn on when: </w:t>
      </w:r>
      <w:r>
        <w:t>we have real conversion data AND enough artist density that the long tail can afford some revenue pressure.</w:t>
      </w:r>
    </w:p>
    <w:p>
      <w:pPr>
        <w:pStyle w:val="Heading2"/>
      </w:pPr>
      <w:r>
        <w:t>Cold-start exploration</w:t>
      </w:r>
    </w:p>
    <w:p>
      <w:r>
        <w:t>Today, an emerging artist with no track record can still surface via the quota — but only if they pass the relevance bar. We do not deliberately surface random new works to learn what works.</w:t>
      </w:r>
    </w:p>
    <w:p>
      <w:r>
        <w:rPr>
          <w:b/>
        </w:rPr>
        <w:t xml:space="preserve">Turn on when: </w:t>
      </w:r>
      <w:r>
        <w:t>the catalog grows past ~1,000 works, where the quota alone stops being enough to surface the long tail.</w:t>
      </w:r>
    </w:p>
    <w:p>
      <w:pPr>
        <w:pStyle w:val="Heading2"/>
      </w:pPr>
      <w:r>
        <w:t>AI-judge evaluation</w:t>
      </w:r>
    </w:p>
    <w:p>
      <w:r>
        <w:t>Today, our test set is 6 manually-labeled queries. As the team grows, manually inspecting every algorithm change becomes unsustainable.</w:t>
      </w:r>
    </w:p>
    <w:p>
      <w:r>
        <w:rPr>
          <w:b/>
        </w:rPr>
        <w:t xml:space="preserve">Turn on when: </w:t>
      </w:r>
      <w:r>
        <w:t>we are making more than 1–2 algorithm changes per week, and the test set needs to grow past what humans can label.</w:t>
      </w:r>
    </w:p>
    <w:p>
      <w:pPr>
        <w:pStyle w:val="Heading1"/>
      </w:pPr>
      <w:r>
        <w:t>7. Glossary</w:t>
      </w:r>
    </w:p>
    <w:tbl>
      <w:tblPr>
        <w:tblStyle w:val="LightGrid-Accent1"/>
        <w:tblW w:type="auto" w:w="0"/>
        <w:tblLook w:firstColumn="1" w:firstRow="1" w:lastColumn="0" w:lastRow="0" w:noHBand="0" w:noVBand="1" w:val="04A0"/>
      </w:tblPr>
      <w:tblGrid>
        <w:gridCol w:w="4320"/>
        <w:gridCol w:w="4320"/>
      </w:tblGrid>
      <w:tr>
        <w:tc>
          <w:tcPr>
            <w:tcW w:type="dxa" w:w="2304"/>
          </w:tcPr>
          <w:p>
            <w:r>
              <w:rPr>
                <w:b/>
              </w:rPr>
              <w:t>Term</w:t>
            </w:r>
          </w:p>
        </w:tc>
        <w:tc>
          <w:tcPr>
            <w:tcW w:type="dxa" w:w="6912"/>
          </w:tcPr>
          <w:p>
            <w:r>
              <w:rPr>
                <w:b/>
              </w:rPr>
              <w:t>Plain English</w:t>
            </w:r>
          </w:p>
        </w:tc>
      </w:tr>
      <w:tr>
        <w:tc>
          <w:tcPr>
            <w:tcW w:type="dxa" w:w="2304"/>
          </w:tcPr>
          <w:p>
            <w:r>
              <w:t>Catalog</w:t>
            </w:r>
          </w:p>
        </w:tc>
        <w:tc>
          <w:tcPr>
            <w:tcW w:type="dxa" w:w="6912"/>
          </w:tcPr>
          <w:p>
            <w:r>
              <w:t>The full set of artworks listed on the platform</w:t>
            </w:r>
          </w:p>
        </w:tc>
      </w:tr>
      <w:tr>
        <w:tc>
          <w:tcPr>
            <w:tcW w:type="dxa" w:w="2304"/>
          </w:tcPr>
          <w:p>
            <w:r>
              <w:t>Query</w:t>
            </w:r>
          </w:p>
        </w:tc>
        <w:tc>
          <w:tcPr>
            <w:tcW w:type="dxa" w:w="6912"/>
          </w:tcPr>
          <w:p>
            <w:r>
              <w:t>The buyer's text input (e.g., "moody lo-fi music")</w:t>
            </w:r>
          </w:p>
        </w:tc>
      </w:tr>
      <w:tr>
        <w:tc>
          <w:tcPr>
            <w:tcW w:type="dxa" w:w="2304"/>
          </w:tcPr>
          <w:p>
            <w:r>
              <w:t>Hard filter</w:t>
            </w:r>
          </w:p>
        </w:tc>
        <w:tc>
          <w:tcPr>
            <w:tcW w:type="dxa" w:w="6912"/>
          </w:tcPr>
          <w:p>
            <w:r>
              <w:t>A rule that absolutely excludes something (e.g., wrong medium)</w:t>
            </w:r>
          </w:p>
        </w:tc>
      </w:tr>
      <w:tr>
        <w:tc>
          <w:tcPr>
            <w:tcW w:type="dxa" w:w="2304"/>
          </w:tcPr>
          <w:p>
            <w:r>
              <w:t>Soft constraint</w:t>
            </w:r>
          </w:p>
        </w:tc>
        <w:tc>
          <w:tcPr>
            <w:tcW w:type="dxa" w:w="6912"/>
          </w:tcPr>
          <w:p>
            <w:r>
              <w:t>A penalty that lowers a score but does not exclude an item</w:t>
            </w:r>
          </w:p>
        </w:tc>
      </w:tr>
      <w:tr>
        <w:tc>
          <w:tcPr>
            <w:tcW w:type="dxa" w:w="2304"/>
          </w:tcPr>
          <w:p>
            <w:r>
              <w:t>Top-K</w:t>
            </w:r>
          </w:p>
        </w:tc>
        <w:tc>
          <w:tcPr>
            <w:tcW w:type="dxa" w:w="6912"/>
          </w:tcPr>
          <w:p>
            <w:r>
              <w:t>The K results we show the buyer (in v1, K = 8)</w:t>
            </w:r>
          </w:p>
        </w:tc>
      </w:tr>
      <w:tr>
        <w:tc>
          <w:tcPr>
            <w:tcW w:type="dxa" w:w="2304"/>
          </w:tcPr>
          <w:p>
            <w:r>
              <w:t>Emerging artist</w:t>
            </w:r>
          </w:p>
        </w:tc>
        <w:tc>
          <w:tcPr>
            <w:tcW w:type="dxa" w:w="6912"/>
          </w:tcPr>
          <w:p>
            <w:r>
              <w:t>An artist with reach_score below 1,500 followers</w:t>
            </w:r>
          </w:p>
        </w:tc>
      </w:tr>
      <w:tr>
        <w:tc>
          <w:tcPr>
            <w:tcW w:type="dxa" w:w="2304"/>
          </w:tcPr>
          <w:p>
            <w:r>
              <w:t>Reach score</w:t>
            </w:r>
          </w:p>
        </w:tc>
        <w:tc>
          <w:tcPr>
            <w:tcW w:type="dxa" w:w="6912"/>
          </w:tcPr>
          <w:p>
            <w:r>
              <w:t>Total followers across an artist's linked socials (Instagram + TikTok + website)</w:t>
            </w:r>
          </w:p>
        </w:tc>
      </w:tr>
      <w:tr>
        <w:tc>
          <w:tcPr>
            <w:tcW w:type="dxa" w:w="2304"/>
          </w:tcPr>
          <w:p>
            <w:r>
              <w:t>Quota</w:t>
            </w:r>
          </w:p>
        </w:tc>
        <w:tc>
          <w:tcPr>
            <w:tcW w:type="dxa" w:w="6912"/>
          </w:tcPr>
          <w:p>
            <w:r>
              <w:t>A guarantee that at least N emerging artists appear in the top-K</w:t>
            </w:r>
          </w:p>
        </w:tc>
      </w:tr>
      <w:tr>
        <w:tc>
          <w:tcPr>
            <w:tcW w:type="dxa" w:w="2304"/>
          </w:tcPr>
          <w:p>
            <w:r>
              <w:t>Relevance floor</w:t>
            </w:r>
          </w:p>
        </w:tc>
        <w:tc>
          <w:tcPr>
            <w:tcW w:type="dxa" w:w="6912"/>
          </w:tcPr>
          <w:p>
            <w:r>
              <w:t>A minimum relevance score below which a result will not be shown / will not fill a quota slot</w:t>
            </w:r>
          </w:p>
        </w:tc>
      </w:tr>
      <w:tr>
        <w:tc>
          <w:tcPr>
            <w:tcW w:type="dxa" w:w="2304"/>
          </w:tcPr>
          <w:p>
            <w:r>
              <w:t>Audit log</w:t>
            </w:r>
          </w:p>
        </w:tc>
        <w:tc>
          <w:tcPr>
            <w:tcW w:type="dxa" w:w="6912"/>
          </w:tcPr>
          <w:p>
            <w:r>
              <w:t>A record of every search and its outputs, for debugging and explanation</w:t>
            </w:r>
          </w:p>
        </w:tc>
      </w:tr>
      <w:tr>
        <w:tc>
          <w:tcPr>
            <w:tcW w:type="dxa" w:w="2304"/>
          </w:tcPr>
          <w:p>
            <w:r>
              <w:t>Confidence tier</w:t>
            </w:r>
          </w:p>
        </w:tc>
        <w:tc>
          <w:tcPr>
            <w:tcW w:type="dxa" w:w="6912"/>
          </w:tcPr>
          <w:p>
            <w:r>
              <w:t>A label (HIGH / MEDIUM / LOW / NO_MATCH) telling the UI how strong the match is</w:t>
            </w:r>
          </w:p>
        </w:tc>
      </w:tr>
    </w:tbl>
    <w:p>
      <w:pPr>
        <w:pStyle w:val="Heading1"/>
      </w:pPr>
      <w:r>
        <w:t>8. Change Log</w:t>
      </w:r>
    </w:p>
    <w:p>
      <w:r>
        <w:t>Every algorithm change appends a row here. New items go at the top.</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Pr>
                <w:b/>
              </w:rPr>
              <w:t>Date</w:t>
            </w:r>
          </w:p>
        </w:tc>
        <w:tc>
          <w:tcPr>
            <w:tcW w:type="dxa" w:w="5184"/>
          </w:tcPr>
          <w:p>
            <w:r>
              <w:rPr>
                <w:b/>
              </w:rPr>
              <w:t>What changed</w:t>
            </w:r>
          </w:p>
        </w:tc>
        <w:tc>
          <w:tcPr>
            <w:tcW w:type="dxa" w:w="2592"/>
          </w:tcPr>
          <w:p>
            <w:r>
              <w:rPr>
                <w:b/>
              </w:rPr>
              <w:t>Why</w:t>
            </w:r>
          </w:p>
        </w:tc>
      </w:tr>
      <w:tr>
        <w:tc>
          <w:tcPr>
            <w:tcW w:type="dxa" w:w="1440"/>
          </w:tcPr>
          <w:p>
            <w:r>
              <w:t>2026-04-25</w:t>
            </w:r>
          </w:p>
        </w:tc>
        <w:tc>
          <w:tcPr>
            <w:tcW w:type="dxa" w:w="5184"/>
          </w:tcPr>
          <w:p>
            <w:r>
              <w:t>Initial version of this document. Algorithm v1: weights α=1.0, γ=0.4, δ=0.5, ε=0.6; soft price band (1.5× budget ceiling, hard reject beyond); quota 1/5 or 2/10 with relevance floor 0.40; emerging = reach_score &lt; 1,500.</w:t>
            </w:r>
          </w:p>
        </w:tc>
        <w:tc>
          <w:tcPr>
            <w:tcW w:type="dxa" w:w="2592"/>
          </w:tcPr>
          <w:p>
            <w:r>
              <w:t>Strategic stance locked via group discussion: "emerging-first with searcher's needs respected." β stays off.</w:t>
            </w:r>
          </w:p>
        </w:tc>
      </w:tr>
    </w:tbl>
    <w:p>
      <w:r>
        <w:br w:type="page"/>
      </w:r>
    </w:p>
    <w:p>
      <w:pPr>
        <w:pStyle w:val="Heading1"/>
      </w:pPr>
      <w:r>
        <w:t>A note on this document</w:t>
      </w:r>
    </w:p>
    <w:p>
      <w:r>
        <w:t>This is a living document. Every time the algorithm in algorithm_design.ipynb changes, the relevant section here will be updated and a new row will be added to the change log. If you ever find a discrepancy between what the notebook does and what this document says, that is a bug — flag it and we will fix it.</w:t>
      </w:r>
    </w:p>
    <w:p>
      <w:r>
        <w:t>No part of this document requires technical background to read. If anything in here is unclear, the right move is to push back on the writing, not to assume you are missing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