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350" w:rsidRDefault="00041162">
      <w:pPr>
        <w:rPr>
          <w:rFonts w:asciiTheme="majorHAnsi" w:hAnsiTheme="majorHAnsi"/>
          <w:sz w:val="56"/>
          <w:szCs w:val="56"/>
        </w:rPr>
      </w:pPr>
      <w:r>
        <w:rPr>
          <w:rFonts w:asciiTheme="majorHAnsi" w:hAnsiTheme="majorHAnsi"/>
          <w:sz w:val="56"/>
          <w:szCs w:val="56"/>
          <w:u w:val="single"/>
        </w:rPr>
        <w:t xml:space="preserve"> </w:t>
      </w:r>
      <w:r w:rsidR="00E31260">
        <w:rPr>
          <w:rFonts w:asciiTheme="majorHAnsi" w:hAnsiTheme="majorHAnsi"/>
          <w:sz w:val="56"/>
          <w:szCs w:val="56"/>
        </w:rPr>
        <w:t xml:space="preserve">                           THE</w:t>
      </w:r>
    </w:p>
    <w:p w:rsidR="00E31260" w:rsidRDefault="00E31260">
      <w:pPr>
        <w:rPr>
          <w:rFonts w:asciiTheme="majorHAnsi" w:hAnsiTheme="majorHAnsi"/>
          <w:sz w:val="56"/>
          <w:szCs w:val="56"/>
        </w:rPr>
      </w:pPr>
      <w:r>
        <w:rPr>
          <w:rFonts w:asciiTheme="majorHAnsi" w:hAnsiTheme="majorHAnsi"/>
          <w:sz w:val="56"/>
          <w:szCs w:val="56"/>
        </w:rPr>
        <w:t xml:space="preserve">                       Success</w:t>
      </w:r>
    </w:p>
    <w:p w:rsidR="00E31260" w:rsidRPr="00355DB3" w:rsidRDefault="00E31260">
      <w:pPr>
        <w:rPr>
          <w:rFonts w:asciiTheme="majorHAnsi" w:hAnsiTheme="majorHAnsi"/>
          <w:sz w:val="20"/>
          <w:szCs w:val="20"/>
          <w:u w:val="single"/>
        </w:rPr>
      </w:pPr>
      <w:r w:rsidRPr="00355DB3">
        <w:rPr>
          <w:rFonts w:asciiTheme="majorHAnsi" w:hAnsiTheme="majorHAnsi"/>
          <w:sz w:val="20"/>
          <w:szCs w:val="20"/>
        </w:rPr>
        <w:t xml:space="preserve">                     Principles</w:t>
      </w:r>
    </w:p>
    <w:p w:rsidR="00E31260" w:rsidRPr="00E31260" w:rsidRDefault="00E31260">
      <w:pPr>
        <w:rPr>
          <w:rFonts w:asciiTheme="majorHAnsi" w:hAnsiTheme="majorHAnsi"/>
          <w:sz w:val="56"/>
          <w:szCs w:val="56"/>
          <w:u w:val="single"/>
        </w:rPr>
      </w:pPr>
      <w:r>
        <w:rPr>
          <w:rFonts w:asciiTheme="majorHAnsi" w:hAnsiTheme="majorHAnsi"/>
          <w:sz w:val="56"/>
          <w:szCs w:val="56"/>
        </w:rPr>
        <w:t xml:space="preserve">               </w:t>
      </w:r>
      <w:r w:rsidRPr="00E31260">
        <w:rPr>
          <w:rFonts w:asciiTheme="majorHAnsi" w:hAnsiTheme="majorHAnsi"/>
          <w:sz w:val="56"/>
          <w:szCs w:val="56"/>
          <w:u w:val="single"/>
        </w:rPr>
        <w:t>ABOUT THE AUTHORS</w:t>
      </w:r>
    </w:p>
    <w:p w:rsidR="00BB7CFB" w:rsidRDefault="00E31260" w:rsidP="00B5357F">
      <w:pPr>
        <w:ind w:left="720"/>
        <w:rPr>
          <w:rFonts w:asciiTheme="majorHAnsi" w:hAnsiTheme="majorHAnsi"/>
          <w:sz w:val="28"/>
          <w:szCs w:val="28"/>
        </w:rPr>
      </w:pPr>
      <w:r>
        <w:rPr>
          <w:rFonts w:asciiTheme="majorHAnsi" w:hAnsiTheme="majorHAnsi"/>
          <w:sz w:val="32"/>
          <w:szCs w:val="32"/>
        </w:rPr>
        <w:t>Jack Canfiel</w:t>
      </w:r>
      <w:r w:rsidR="00B5357F">
        <w:rPr>
          <w:rFonts w:asciiTheme="majorHAnsi" w:hAnsiTheme="majorHAnsi"/>
          <w:sz w:val="32"/>
          <w:szCs w:val="32"/>
        </w:rPr>
        <w:t>d</w:t>
      </w:r>
      <w:r>
        <w:rPr>
          <w:rFonts w:asciiTheme="majorHAnsi" w:hAnsiTheme="majorHAnsi"/>
          <w:sz w:val="56"/>
          <w:szCs w:val="56"/>
        </w:rPr>
        <w:t>,</w:t>
      </w:r>
      <w:r w:rsidR="00B5357F">
        <w:rPr>
          <w:rFonts w:asciiTheme="majorHAnsi" w:hAnsiTheme="majorHAnsi"/>
          <w:sz w:val="28"/>
          <w:szCs w:val="28"/>
        </w:rPr>
        <w:t xml:space="preserve"> known as Americas #1 Success Couch, is a bestselling author, professional speaker, trainer, and entrepreneur. He is the founder and chairman of The Canfield Training Group, which trains entrepreneurs, </w:t>
      </w:r>
      <w:r w:rsidR="00BB7CFB">
        <w:rPr>
          <w:rFonts w:asciiTheme="majorHAnsi" w:hAnsiTheme="majorHAnsi"/>
          <w:sz w:val="28"/>
          <w:szCs w:val="28"/>
        </w:rPr>
        <w:t>educators,</w:t>
      </w:r>
      <w:r w:rsidR="00B5357F">
        <w:rPr>
          <w:rFonts w:asciiTheme="majorHAnsi" w:hAnsiTheme="majorHAnsi"/>
          <w:sz w:val="28"/>
          <w:szCs w:val="28"/>
        </w:rPr>
        <w:t xml:space="preserve"> corporate leaders, and motivated individuals in how to expand their vision and accelerate the achievement of </w:t>
      </w:r>
      <w:r w:rsidR="00BB7CFB">
        <w:rPr>
          <w:rFonts w:asciiTheme="majorHAnsi" w:hAnsiTheme="majorHAnsi"/>
          <w:sz w:val="28"/>
          <w:szCs w:val="28"/>
        </w:rPr>
        <w:t>their personal and professional goals.</w:t>
      </w:r>
    </w:p>
    <w:p w:rsidR="007F708B" w:rsidRDefault="00BB7CFB" w:rsidP="00B5357F">
      <w:pPr>
        <w:ind w:left="720"/>
        <w:rPr>
          <w:rFonts w:asciiTheme="majorHAnsi" w:hAnsiTheme="majorHAnsi"/>
          <w:sz w:val="28"/>
          <w:szCs w:val="28"/>
        </w:rPr>
      </w:pPr>
      <w:r>
        <w:rPr>
          <w:rFonts w:asciiTheme="majorHAnsi" w:hAnsiTheme="majorHAnsi"/>
          <w:sz w:val="28"/>
          <w:szCs w:val="28"/>
        </w:rPr>
        <w:t xml:space="preserve">      As the creator of the beloved Chicken Soup for the Soul® series and the driving</w:t>
      </w:r>
      <w:r w:rsidR="00355DB3">
        <w:rPr>
          <w:rFonts w:asciiTheme="majorHAnsi" w:hAnsiTheme="majorHAnsi"/>
          <w:sz w:val="28"/>
          <w:szCs w:val="28"/>
        </w:rPr>
        <w:t xml:space="preserve"> force behind the development and sales of more than 200 Chicken Soup for the Soul® books, with 100 million copies sold to the United states(and 500million worldwide in 43 languages), Jack is uniquely qualified to talk about success. Jacks nationally syndicated newspaper column is read in 150 papers</w:t>
      </w:r>
      <w:r w:rsidR="007F708B">
        <w:rPr>
          <w:rFonts w:asciiTheme="majorHAnsi" w:hAnsiTheme="majorHAnsi"/>
          <w:sz w:val="28"/>
          <w:szCs w:val="28"/>
        </w:rPr>
        <w:t>. The Chicken Soup for the Soul® television series aired on box the PAX and ABC networks.</w:t>
      </w:r>
    </w:p>
    <w:p w:rsidR="007F708B" w:rsidRDefault="007F708B" w:rsidP="00B5357F">
      <w:pPr>
        <w:ind w:left="720"/>
        <w:rPr>
          <w:rFonts w:asciiTheme="majorHAnsi" w:hAnsiTheme="majorHAnsi"/>
          <w:sz w:val="28"/>
          <w:szCs w:val="28"/>
        </w:rPr>
      </w:pPr>
      <w:r>
        <w:rPr>
          <w:rFonts w:asciiTheme="majorHAnsi" w:hAnsiTheme="majorHAnsi"/>
          <w:sz w:val="28"/>
          <w:szCs w:val="28"/>
        </w:rPr>
        <w:t xml:space="preserve">             Jack is a graduate of Harvard, holds masters degree in psychological education from the University of Massachusetts, and has three honorary doctorates. Over the past 40 years, he has been a psychotherapist, an educational consultant, a corporate trainer, and a leading authority in the areas of self-esteem, </w:t>
      </w:r>
      <w:r w:rsidR="00955938">
        <w:rPr>
          <w:rFonts w:asciiTheme="majorHAnsi" w:hAnsiTheme="majorHAnsi"/>
          <w:sz w:val="28"/>
          <w:szCs w:val="28"/>
        </w:rPr>
        <w:t>breakthrough</w:t>
      </w:r>
      <w:r>
        <w:rPr>
          <w:rFonts w:asciiTheme="majorHAnsi" w:hAnsiTheme="majorHAnsi"/>
          <w:sz w:val="28"/>
          <w:szCs w:val="28"/>
        </w:rPr>
        <w:t xml:space="preserve"> success, and peak performance.</w:t>
      </w:r>
    </w:p>
    <w:p w:rsidR="00955938" w:rsidRDefault="007F708B" w:rsidP="00B5357F">
      <w:pPr>
        <w:ind w:left="720"/>
        <w:rPr>
          <w:rFonts w:asciiTheme="majorHAnsi" w:hAnsiTheme="majorHAnsi"/>
          <w:sz w:val="28"/>
          <w:szCs w:val="28"/>
        </w:rPr>
      </w:pPr>
      <w:r>
        <w:rPr>
          <w:rFonts w:asciiTheme="majorHAnsi" w:hAnsiTheme="majorHAnsi"/>
          <w:sz w:val="28"/>
          <w:szCs w:val="28"/>
        </w:rPr>
        <w:t xml:space="preserve">               The first edition of</w:t>
      </w:r>
      <w:r w:rsidR="00661AF9">
        <w:rPr>
          <w:rFonts w:asciiTheme="majorHAnsi" w:hAnsiTheme="majorHAnsi"/>
          <w:sz w:val="28"/>
          <w:szCs w:val="28"/>
        </w:rPr>
        <w:t xml:space="preserve"> The </w:t>
      </w:r>
      <w:r w:rsidR="00661AF9" w:rsidRPr="006628CF">
        <w:rPr>
          <w:rFonts w:asciiTheme="majorHAnsi" w:hAnsiTheme="majorHAnsi"/>
          <w:i/>
          <w:sz w:val="28"/>
          <w:szCs w:val="28"/>
        </w:rPr>
        <w:t>Success</w:t>
      </w:r>
      <w:r w:rsidR="00661AF9">
        <w:rPr>
          <w:rFonts w:asciiTheme="majorHAnsi" w:hAnsiTheme="majorHAnsi"/>
          <w:sz w:val="28"/>
          <w:szCs w:val="28"/>
        </w:rPr>
        <w:t xml:space="preserve"> Principles has sold a half million copies in 30 languages around th</w:t>
      </w:r>
      <w:r w:rsidR="00955938">
        <w:rPr>
          <w:rFonts w:asciiTheme="majorHAnsi" w:hAnsiTheme="majorHAnsi"/>
          <w:sz w:val="28"/>
          <w:szCs w:val="28"/>
        </w:rPr>
        <w:t>e globe. Jacks other best</w:t>
      </w:r>
      <w:r w:rsidR="00661AF9">
        <w:rPr>
          <w:rFonts w:asciiTheme="majorHAnsi" w:hAnsiTheme="majorHAnsi"/>
          <w:sz w:val="28"/>
          <w:szCs w:val="28"/>
        </w:rPr>
        <w:t>selling books-</w:t>
      </w:r>
      <w:r w:rsidR="00661AF9">
        <w:rPr>
          <w:rFonts w:asciiTheme="majorHAnsi" w:hAnsiTheme="majorHAnsi"/>
          <w:i/>
          <w:sz w:val="28"/>
          <w:szCs w:val="28"/>
        </w:rPr>
        <w:t xml:space="preserve">The Success </w:t>
      </w:r>
      <w:r w:rsidR="00955938">
        <w:rPr>
          <w:rFonts w:asciiTheme="majorHAnsi" w:hAnsiTheme="majorHAnsi"/>
          <w:i/>
          <w:sz w:val="28"/>
          <w:szCs w:val="28"/>
        </w:rPr>
        <w:t xml:space="preserve">Principles for Teens, </w:t>
      </w:r>
      <w:r w:rsidR="00661AF9">
        <w:rPr>
          <w:rFonts w:asciiTheme="majorHAnsi" w:hAnsiTheme="majorHAnsi"/>
          <w:i/>
          <w:sz w:val="28"/>
          <w:szCs w:val="28"/>
        </w:rPr>
        <w:t>The Power of Focus, The Alladin Factor, Dare to Win, You’ve Got to Read This Book!, The Key to</w:t>
      </w:r>
      <w:r w:rsidR="00955938">
        <w:rPr>
          <w:rFonts w:asciiTheme="majorHAnsi" w:hAnsiTheme="majorHAnsi"/>
          <w:i/>
          <w:sz w:val="28"/>
          <w:szCs w:val="28"/>
        </w:rPr>
        <w:t xml:space="preserve"> </w:t>
      </w:r>
      <w:r w:rsidR="00661AF9">
        <w:rPr>
          <w:rFonts w:asciiTheme="majorHAnsi" w:hAnsiTheme="majorHAnsi"/>
          <w:i/>
          <w:sz w:val="28"/>
          <w:szCs w:val="28"/>
        </w:rPr>
        <w:t xml:space="preserve">Living the Law of </w:t>
      </w:r>
      <w:r w:rsidR="00661AF9">
        <w:rPr>
          <w:rFonts w:asciiTheme="majorHAnsi" w:hAnsiTheme="majorHAnsi"/>
          <w:i/>
          <w:sz w:val="28"/>
          <w:szCs w:val="28"/>
        </w:rPr>
        <w:lastRenderedPageBreak/>
        <w:t xml:space="preserve">Attraction, Couching for Breakthrough Success, and </w:t>
      </w:r>
      <w:r w:rsidR="00824E91">
        <w:rPr>
          <w:rFonts w:asciiTheme="majorHAnsi" w:hAnsiTheme="majorHAnsi"/>
          <w:i/>
          <w:sz w:val="28"/>
          <w:szCs w:val="28"/>
        </w:rPr>
        <w:t>Tapping to Ultimate Success-</w:t>
      </w:r>
      <w:r w:rsidR="00955938">
        <w:rPr>
          <w:rFonts w:asciiTheme="majorHAnsi" w:hAnsiTheme="majorHAnsi"/>
          <w:sz w:val="28"/>
          <w:szCs w:val="28"/>
        </w:rPr>
        <w:t xml:space="preserve">have sold millions of copies and have launched complementary multimedia programs, coaching programs, and corporate training programs to enthusiastic and corporations. </w:t>
      </w:r>
    </w:p>
    <w:p w:rsidR="006628CF" w:rsidRDefault="00955938" w:rsidP="00B5357F">
      <w:pPr>
        <w:ind w:left="720"/>
        <w:rPr>
          <w:rFonts w:asciiTheme="majorHAnsi" w:hAnsiTheme="majorHAnsi"/>
          <w:sz w:val="28"/>
          <w:szCs w:val="28"/>
        </w:rPr>
      </w:pPr>
      <w:r>
        <w:rPr>
          <w:rFonts w:asciiTheme="majorHAnsi" w:hAnsiTheme="majorHAnsi"/>
          <w:sz w:val="28"/>
          <w:szCs w:val="28"/>
        </w:rPr>
        <w:t xml:space="preserve">           Jack holds a Guinness Book Record title for having seven books on the Ne</w:t>
      </w:r>
      <w:r w:rsidR="006628CF">
        <w:rPr>
          <w:rFonts w:asciiTheme="majorHAnsi" w:hAnsiTheme="majorHAnsi"/>
          <w:sz w:val="28"/>
          <w:szCs w:val="28"/>
        </w:rPr>
        <w:t xml:space="preserve">w York Times bestsellers list on the same day (May 24 1998). He also achieved a Guinness World </w:t>
      </w:r>
      <w:r w:rsidR="006628CF" w:rsidRPr="00F57F45">
        <w:rPr>
          <w:rFonts w:asciiTheme="majorHAnsi" w:hAnsiTheme="majorHAnsi"/>
          <w:i/>
          <w:sz w:val="28"/>
          <w:szCs w:val="28"/>
        </w:rPr>
        <w:t>Book</w:t>
      </w:r>
      <w:r w:rsidR="006628CF">
        <w:rPr>
          <w:rFonts w:asciiTheme="majorHAnsi" w:hAnsiTheme="majorHAnsi"/>
          <w:sz w:val="28"/>
          <w:szCs w:val="28"/>
        </w:rPr>
        <w:t xml:space="preserve"> Record title for the largest book signing (held for</w:t>
      </w:r>
      <w:r w:rsidR="00824E91">
        <w:rPr>
          <w:rFonts w:asciiTheme="majorHAnsi" w:hAnsiTheme="majorHAnsi"/>
          <w:b/>
          <w:i/>
          <w:sz w:val="28"/>
          <w:szCs w:val="28"/>
        </w:rPr>
        <w:t xml:space="preserve"> </w:t>
      </w:r>
      <w:r w:rsidR="006628CF">
        <w:rPr>
          <w:rFonts w:asciiTheme="majorHAnsi" w:hAnsiTheme="majorHAnsi"/>
          <w:i/>
          <w:sz w:val="28"/>
          <w:szCs w:val="28"/>
        </w:rPr>
        <w:t>chicken Soup for the Kids Soul).</w:t>
      </w:r>
    </w:p>
    <w:p w:rsidR="006628CF" w:rsidRDefault="006628CF" w:rsidP="00B5357F">
      <w:pPr>
        <w:ind w:left="720"/>
        <w:rPr>
          <w:rFonts w:asciiTheme="majorHAnsi" w:hAnsiTheme="majorHAnsi"/>
          <w:sz w:val="28"/>
          <w:szCs w:val="28"/>
        </w:rPr>
      </w:pPr>
      <w:r>
        <w:rPr>
          <w:rFonts w:asciiTheme="majorHAnsi" w:hAnsiTheme="majorHAnsi"/>
          <w:sz w:val="28"/>
          <w:szCs w:val="28"/>
        </w:rPr>
        <w:t xml:space="preserve">             Jack is also the founder of The </w:t>
      </w:r>
      <w:r w:rsidR="00F57F45">
        <w:rPr>
          <w:rFonts w:asciiTheme="majorHAnsi" w:hAnsiTheme="majorHAnsi"/>
          <w:sz w:val="28"/>
          <w:szCs w:val="28"/>
        </w:rPr>
        <w:t>Foundation for Self-esteem, which provides self-esteem resources and trainings to social workers, welfare recipients, and human resource professionals. Jack wrote and coproduced the GOALS Program, a video-based training program to help people in California transition from welfare to work, which has helped 810,000 people get off welfare.</w:t>
      </w:r>
    </w:p>
    <w:p w:rsidR="00F57F45" w:rsidRDefault="00F57F45" w:rsidP="00B5357F">
      <w:pPr>
        <w:ind w:left="720"/>
        <w:rPr>
          <w:rFonts w:asciiTheme="majorHAnsi" w:hAnsiTheme="majorHAnsi"/>
          <w:i/>
          <w:sz w:val="28"/>
          <w:szCs w:val="28"/>
        </w:rPr>
      </w:pPr>
      <w:r>
        <w:rPr>
          <w:rFonts w:asciiTheme="majorHAnsi" w:hAnsiTheme="majorHAnsi"/>
          <w:sz w:val="28"/>
          <w:szCs w:val="28"/>
        </w:rPr>
        <w:t xml:space="preserve">                  Jack has appeared on more than 1,000 radio and television programs, including   </w:t>
      </w:r>
      <w:r>
        <w:rPr>
          <w:rFonts w:asciiTheme="majorHAnsi" w:hAnsiTheme="majorHAnsi"/>
          <w:i/>
          <w:sz w:val="28"/>
          <w:szCs w:val="28"/>
        </w:rPr>
        <w:t xml:space="preserve">Oprah, The  Montel Wlliams show, Larry King Live, the Today show </w:t>
      </w:r>
      <w:r w:rsidR="00E20FED">
        <w:rPr>
          <w:rFonts w:asciiTheme="majorHAnsi" w:hAnsiTheme="majorHAnsi"/>
          <w:i/>
          <w:sz w:val="28"/>
          <w:szCs w:val="28"/>
        </w:rPr>
        <w:t xml:space="preserve">Fox&amp; Friends, the CBS Evening News, and CNNs Talk Back Live, and on PBS and the BBC. </w:t>
      </w:r>
      <w:r>
        <w:rPr>
          <w:rFonts w:asciiTheme="majorHAnsi" w:hAnsiTheme="majorHAnsi"/>
          <w:i/>
          <w:sz w:val="28"/>
          <w:szCs w:val="28"/>
        </w:rPr>
        <w:t xml:space="preserve"> </w:t>
      </w:r>
      <w:r w:rsidR="00E20FED">
        <w:rPr>
          <w:rFonts w:asciiTheme="majorHAnsi" w:hAnsiTheme="majorHAnsi"/>
          <w:sz w:val="28"/>
          <w:szCs w:val="28"/>
        </w:rPr>
        <w:t xml:space="preserve">Jack is a featured teacher in19 movies, including </w:t>
      </w:r>
      <w:r w:rsidR="00E20FED">
        <w:rPr>
          <w:rFonts w:asciiTheme="majorHAnsi" w:hAnsiTheme="majorHAnsi"/>
          <w:i/>
          <w:sz w:val="28"/>
          <w:szCs w:val="28"/>
        </w:rPr>
        <w:t>The Secret, The Truth, The Opus, Choice point, The Tapping Solution, and The Keeper of the Keys.</w:t>
      </w:r>
    </w:p>
    <w:p w:rsidR="00E20FED" w:rsidRPr="00E20FED" w:rsidRDefault="00E20FED" w:rsidP="00B5357F">
      <w:pPr>
        <w:ind w:left="720"/>
        <w:rPr>
          <w:rFonts w:asciiTheme="majorHAnsi" w:hAnsiTheme="majorHAnsi"/>
          <w:b/>
          <w:sz w:val="28"/>
          <w:szCs w:val="28"/>
        </w:rPr>
      </w:pPr>
      <w:r>
        <w:rPr>
          <w:rFonts w:asciiTheme="majorHAnsi" w:hAnsiTheme="majorHAnsi"/>
          <w:i/>
          <w:sz w:val="28"/>
          <w:szCs w:val="28"/>
        </w:rPr>
        <w:t xml:space="preserve">                  </w:t>
      </w:r>
      <w:r>
        <w:rPr>
          <w:rFonts w:asciiTheme="majorHAnsi" w:hAnsiTheme="majorHAnsi"/>
          <w:sz w:val="28"/>
          <w:szCs w:val="28"/>
        </w:rPr>
        <w:t>Jack has conducted more than 2,500</w:t>
      </w:r>
      <w:r w:rsidR="00BE0B47">
        <w:rPr>
          <w:rFonts w:asciiTheme="majorHAnsi" w:hAnsiTheme="majorHAnsi"/>
          <w:sz w:val="28"/>
          <w:szCs w:val="28"/>
        </w:rPr>
        <w:t xml:space="preserve"> trainings, workshops, and seminars- and has presented and conducted workshops for more than 500 corporations, professional associations, universities, school systems, and mental health organizations all 50 states and 35 counties. His clients include Microsoft, Federal Express, Siemens, Campbells Soup Company, Virgin Records, Sony P</w:t>
      </w:r>
      <w:r w:rsidR="0016769D">
        <w:rPr>
          <w:rFonts w:asciiTheme="majorHAnsi" w:hAnsiTheme="majorHAnsi"/>
          <w:sz w:val="28"/>
          <w:szCs w:val="28"/>
        </w:rPr>
        <w:t>ictures, General  Electric, Sprint,  Merrill Lynch, Hartford Insurance, Johnson &amp; Johnson, Coldwell Banker, Northrop, RE/MAX,</w:t>
      </w:r>
    </w:p>
    <w:p w:rsidR="00E20FED" w:rsidRPr="00E20FED" w:rsidRDefault="00E20FED" w:rsidP="00B5357F">
      <w:pPr>
        <w:ind w:left="720"/>
        <w:rPr>
          <w:rFonts w:asciiTheme="majorHAnsi" w:hAnsiTheme="majorHAnsi"/>
          <w:i/>
          <w:sz w:val="28"/>
          <w:szCs w:val="28"/>
        </w:rPr>
      </w:pPr>
    </w:p>
    <w:p w:rsidR="006628CF" w:rsidRDefault="006628CF" w:rsidP="00B5357F">
      <w:pPr>
        <w:ind w:left="720"/>
        <w:rPr>
          <w:rFonts w:asciiTheme="majorHAnsi" w:hAnsiTheme="majorHAnsi"/>
          <w:i/>
          <w:sz w:val="28"/>
          <w:szCs w:val="28"/>
        </w:rPr>
      </w:pPr>
      <w:r>
        <w:rPr>
          <w:rFonts w:asciiTheme="majorHAnsi" w:hAnsiTheme="majorHAnsi"/>
          <w:i/>
          <w:sz w:val="28"/>
          <w:szCs w:val="28"/>
        </w:rPr>
        <w:t xml:space="preserve">                   </w:t>
      </w:r>
    </w:p>
    <w:p w:rsidR="00E31260" w:rsidRDefault="00E31260" w:rsidP="00B5357F">
      <w:pPr>
        <w:ind w:left="720"/>
        <w:rPr>
          <w:rFonts w:asciiTheme="majorHAnsi" w:hAnsiTheme="majorHAnsi"/>
          <w:sz w:val="56"/>
          <w:szCs w:val="56"/>
        </w:rPr>
      </w:pPr>
      <w:r>
        <w:rPr>
          <w:rFonts w:asciiTheme="majorHAnsi" w:hAnsiTheme="majorHAnsi"/>
          <w:sz w:val="56"/>
          <w:szCs w:val="56"/>
        </w:rPr>
        <w:lastRenderedPageBreak/>
        <w:t xml:space="preserve">               </w:t>
      </w:r>
      <w:r>
        <w:rPr>
          <w:rFonts w:asciiTheme="majorHAnsi" w:hAnsiTheme="majorHAnsi"/>
          <w:sz w:val="56"/>
          <w:szCs w:val="56"/>
        </w:rPr>
        <w:br w:type="page"/>
      </w:r>
    </w:p>
    <w:p w:rsidR="00EF5350" w:rsidRDefault="00EF5350">
      <w:pPr>
        <w:rPr>
          <w:rFonts w:asciiTheme="majorHAnsi" w:hAnsiTheme="majorHAnsi"/>
          <w:sz w:val="56"/>
          <w:szCs w:val="56"/>
        </w:rPr>
      </w:pPr>
      <w:r>
        <w:rPr>
          <w:rFonts w:asciiTheme="majorHAnsi" w:hAnsiTheme="majorHAnsi"/>
          <w:sz w:val="56"/>
          <w:szCs w:val="56"/>
        </w:rPr>
        <w:lastRenderedPageBreak/>
        <w:br w:type="page"/>
      </w:r>
    </w:p>
    <w:p w:rsidR="006E6CD6" w:rsidRDefault="006E6CD6">
      <w:pPr>
        <w:rPr>
          <w:rFonts w:asciiTheme="majorHAnsi" w:hAnsiTheme="majorHAnsi"/>
          <w:sz w:val="56"/>
          <w:szCs w:val="56"/>
        </w:rPr>
      </w:pPr>
      <w:r w:rsidRPr="007179B4">
        <w:rPr>
          <w:rFonts w:asciiTheme="majorHAnsi" w:hAnsiTheme="majorHAnsi"/>
          <w:sz w:val="56"/>
          <w:szCs w:val="56"/>
        </w:rPr>
        <w:lastRenderedPageBreak/>
        <w:br w:type="page"/>
      </w:r>
      <w:r>
        <w:rPr>
          <w:rFonts w:asciiTheme="majorHAnsi" w:hAnsiTheme="majorHAnsi"/>
          <w:sz w:val="56"/>
          <w:szCs w:val="56"/>
        </w:rPr>
        <w:lastRenderedPageBreak/>
        <w:t xml:space="preserve">                       </w:t>
      </w:r>
    </w:p>
    <w:p w:rsidR="000E1BE4" w:rsidRPr="00415105" w:rsidRDefault="00415105" w:rsidP="00415105">
      <w:pPr>
        <w:rPr>
          <w:rFonts w:ascii="Blackadder ITC" w:hAnsi="Blackadder ITC"/>
          <w:sz w:val="56"/>
          <w:szCs w:val="56"/>
        </w:rPr>
      </w:pPr>
      <w:r>
        <w:rPr>
          <w:rFonts w:asciiTheme="majorHAnsi" w:hAnsiTheme="majorHAnsi"/>
          <w:sz w:val="56"/>
          <w:szCs w:val="56"/>
        </w:rPr>
        <w:t>NAME:</w:t>
      </w:r>
      <w:r>
        <w:rPr>
          <w:rFonts w:ascii="Blackadder ITC" w:hAnsi="Blackadder ITC"/>
          <w:sz w:val="56"/>
          <w:szCs w:val="56"/>
        </w:rPr>
        <w:t>JOYCE WAITHAKA</w:t>
      </w:r>
    </w:p>
    <w:p w:rsidR="00415105" w:rsidRDefault="00415105" w:rsidP="00415105">
      <w:pPr>
        <w:rPr>
          <w:rFonts w:asciiTheme="majorHAnsi" w:hAnsiTheme="majorHAnsi"/>
          <w:sz w:val="56"/>
          <w:szCs w:val="56"/>
        </w:rPr>
      </w:pPr>
      <w:r>
        <w:rPr>
          <w:rFonts w:asciiTheme="majorHAnsi" w:hAnsiTheme="majorHAnsi"/>
          <w:sz w:val="56"/>
          <w:szCs w:val="56"/>
        </w:rPr>
        <w:t>INSTITUTION:AkiraChix</w:t>
      </w:r>
    </w:p>
    <w:p w:rsidR="00415105" w:rsidRDefault="00415105" w:rsidP="00415105">
      <w:pPr>
        <w:rPr>
          <w:rFonts w:asciiTheme="majorHAnsi" w:hAnsiTheme="majorHAnsi"/>
          <w:sz w:val="56"/>
          <w:szCs w:val="56"/>
        </w:rPr>
      </w:pPr>
      <w:r>
        <w:rPr>
          <w:rFonts w:asciiTheme="majorHAnsi" w:hAnsiTheme="majorHAnsi"/>
          <w:sz w:val="56"/>
          <w:szCs w:val="56"/>
        </w:rPr>
        <w:t>TASK:</w:t>
      </w:r>
    </w:p>
    <w:p w:rsidR="00415105" w:rsidRPr="00415105" w:rsidRDefault="00415105" w:rsidP="00415105">
      <w:pPr>
        <w:rPr>
          <w:rFonts w:asciiTheme="majorHAnsi" w:hAnsiTheme="majorHAnsi"/>
          <w:sz w:val="56"/>
          <w:szCs w:val="56"/>
        </w:rPr>
      </w:pPr>
      <w:r>
        <w:rPr>
          <w:rFonts w:asciiTheme="majorHAnsi" w:hAnsiTheme="majorHAnsi"/>
          <w:sz w:val="56"/>
          <w:szCs w:val="56"/>
        </w:rPr>
        <w:t>DATE OF SUBMISSION: 20</w:t>
      </w:r>
      <w:r w:rsidRPr="00415105">
        <w:rPr>
          <w:rFonts w:asciiTheme="majorHAnsi" w:hAnsiTheme="majorHAnsi"/>
          <w:sz w:val="56"/>
          <w:szCs w:val="56"/>
          <w:vertAlign w:val="superscript"/>
        </w:rPr>
        <w:t>th</w:t>
      </w:r>
      <w:r>
        <w:rPr>
          <w:rFonts w:asciiTheme="majorHAnsi" w:hAnsiTheme="majorHAnsi"/>
          <w:sz w:val="56"/>
          <w:szCs w:val="56"/>
        </w:rPr>
        <w:t xml:space="preserve"> January 2017</w:t>
      </w:r>
    </w:p>
    <w:p w:rsidR="000E1BE4" w:rsidRDefault="000E1BE4">
      <w:pPr>
        <w:rPr>
          <w:sz w:val="48"/>
          <w:szCs w:val="48"/>
        </w:rPr>
      </w:pPr>
    </w:p>
    <w:p w:rsidR="009F3F57" w:rsidRDefault="009F3F57">
      <w:pPr>
        <w:rPr>
          <w:sz w:val="48"/>
          <w:szCs w:val="48"/>
        </w:rPr>
      </w:pPr>
    </w:p>
    <w:p w:rsidR="009F3F57" w:rsidRPr="009F3F57" w:rsidRDefault="009F3F57">
      <w:pPr>
        <w:rPr>
          <w:sz w:val="48"/>
          <w:szCs w:val="48"/>
        </w:rPr>
      </w:pPr>
    </w:p>
    <w:sectPr w:rsidR="009F3F57" w:rsidRPr="009F3F57" w:rsidSect="006E6CD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5A2D" w:rsidRDefault="00385A2D" w:rsidP="00730066">
      <w:pPr>
        <w:spacing w:after="0" w:line="240" w:lineRule="auto"/>
      </w:pPr>
      <w:r>
        <w:separator/>
      </w:r>
    </w:p>
  </w:endnote>
  <w:endnote w:type="continuationSeparator" w:id="1">
    <w:p w:rsidR="00385A2D" w:rsidRDefault="00385A2D" w:rsidP="007300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lackadder ITC">
    <w:panose1 w:val="04020505051007020D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5A2D" w:rsidRDefault="00385A2D" w:rsidP="00730066">
      <w:pPr>
        <w:spacing w:after="0" w:line="240" w:lineRule="auto"/>
      </w:pPr>
      <w:r>
        <w:separator/>
      </w:r>
    </w:p>
  </w:footnote>
  <w:footnote w:type="continuationSeparator" w:id="1">
    <w:p w:rsidR="00385A2D" w:rsidRDefault="00385A2D" w:rsidP="0073006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useFELayout/>
  </w:compat>
  <w:rsids>
    <w:rsidRoot w:val="009F3F57"/>
    <w:rsid w:val="00041162"/>
    <w:rsid w:val="000E1BE4"/>
    <w:rsid w:val="00156296"/>
    <w:rsid w:val="0016769D"/>
    <w:rsid w:val="00217087"/>
    <w:rsid w:val="00355DB3"/>
    <w:rsid w:val="00385A2D"/>
    <w:rsid w:val="00415105"/>
    <w:rsid w:val="004F7709"/>
    <w:rsid w:val="005D4982"/>
    <w:rsid w:val="00661AF9"/>
    <w:rsid w:val="006628CF"/>
    <w:rsid w:val="006E6CD6"/>
    <w:rsid w:val="007179B4"/>
    <w:rsid w:val="00730066"/>
    <w:rsid w:val="00737837"/>
    <w:rsid w:val="007F708B"/>
    <w:rsid w:val="00824E91"/>
    <w:rsid w:val="00955938"/>
    <w:rsid w:val="00983671"/>
    <w:rsid w:val="009E7177"/>
    <w:rsid w:val="009F3F57"/>
    <w:rsid w:val="00A10B56"/>
    <w:rsid w:val="00A921FD"/>
    <w:rsid w:val="00B5357F"/>
    <w:rsid w:val="00BB7CFB"/>
    <w:rsid w:val="00BE0B47"/>
    <w:rsid w:val="00C32686"/>
    <w:rsid w:val="00E20FED"/>
    <w:rsid w:val="00E31260"/>
    <w:rsid w:val="00EF5350"/>
    <w:rsid w:val="00F57F45"/>
    <w:rsid w:val="00F952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B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32686"/>
    <w:rPr>
      <w:i/>
      <w:iCs/>
    </w:rPr>
  </w:style>
  <w:style w:type="paragraph" w:styleId="Header">
    <w:name w:val="header"/>
    <w:basedOn w:val="Normal"/>
    <w:link w:val="HeaderChar"/>
    <w:uiPriority w:val="99"/>
    <w:semiHidden/>
    <w:unhideWhenUsed/>
    <w:rsid w:val="007300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0066"/>
  </w:style>
  <w:style w:type="paragraph" w:styleId="Footer">
    <w:name w:val="footer"/>
    <w:basedOn w:val="Normal"/>
    <w:link w:val="FooterChar"/>
    <w:uiPriority w:val="99"/>
    <w:semiHidden/>
    <w:unhideWhenUsed/>
    <w:rsid w:val="007300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30066"/>
  </w:style>
  <w:style w:type="paragraph" w:styleId="Subtitle">
    <w:name w:val="Subtitle"/>
    <w:basedOn w:val="Normal"/>
    <w:next w:val="Normal"/>
    <w:link w:val="SubtitleChar"/>
    <w:uiPriority w:val="11"/>
    <w:qFormat/>
    <w:rsid w:val="00730066"/>
    <w:pPr>
      <w:numPr>
        <w:ilvl w:val="1"/>
      </w:numPr>
    </w:pPr>
    <w:rPr>
      <w:rFonts w:asciiTheme="majorHAnsi" w:eastAsiaTheme="majorEastAsia" w:hAnsiTheme="majorHAnsi" w:cstheme="majorBidi"/>
      <w:i/>
      <w:iCs/>
      <w:color w:val="FF388C" w:themeColor="accent1"/>
      <w:spacing w:val="15"/>
      <w:sz w:val="24"/>
      <w:szCs w:val="24"/>
    </w:rPr>
  </w:style>
  <w:style w:type="character" w:customStyle="1" w:styleId="SubtitleChar">
    <w:name w:val="Subtitle Char"/>
    <w:basedOn w:val="DefaultParagraphFont"/>
    <w:link w:val="Subtitle"/>
    <w:uiPriority w:val="11"/>
    <w:rsid w:val="00730066"/>
    <w:rPr>
      <w:rFonts w:asciiTheme="majorHAnsi" w:eastAsiaTheme="majorEastAsia" w:hAnsiTheme="majorHAnsi" w:cstheme="majorBidi"/>
      <w:i/>
      <w:iCs/>
      <w:color w:val="FF388C"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6</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6</cp:revision>
  <dcterms:created xsi:type="dcterms:W3CDTF">2017-01-13T06:49:00Z</dcterms:created>
  <dcterms:modified xsi:type="dcterms:W3CDTF">2017-01-13T15:05:00Z</dcterms:modified>
</cp:coreProperties>
</file>